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C8ECA2" w14:textId="6A4227EC" w:rsidR="00285D68" w:rsidRDefault="00285D68"/>
    <w:sdt>
      <w:sdtPr>
        <w:id w:val="-605577218"/>
        <w:docPartObj>
          <w:docPartGallery w:val="Cover Pages"/>
          <w:docPartUnique/>
        </w:docPartObj>
      </w:sdtPr>
      <w:sdtEndPr/>
      <w:sdtContent>
        <w:p w14:paraId="33E7FDDC" w14:textId="06F22D85" w:rsidR="00F218AA" w:rsidRDefault="00F218AA">
          <w:r>
            <w:rPr>
              <w:noProof/>
            </w:rPr>
            <mc:AlternateContent>
              <mc:Choice Requires="wpg">
                <w:drawing>
                  <wp:anchor distT="0" distB="0" distL="114300" distR="114300" simplePos="0" relativeHeight="251573248" behindDoc="0" locked="0" layoutInCell="1" allowOverlap="1" wp14:anchorId="0FB5942E" wp14:editId="5C2DA766">
                    <wp:simplePos x="0" y="0"/>
                    <wp:positionH relativeFrom="page">
                      <wp:posOffset>164465</wp:posOffset>
                    </wp:positionH>
                    <wp:positionV relativeFrom="page">
                      <wp:align>top</wp:align>
                    </wp:positionV>
                    <wp:extent cx="7811709" cy="10333822"/>
                    <wp:effectExtent l="0" t="0" r="18415" b="10795"/>
                    <wp:wrapNone/>
                    <wp:docPr id="453" name="Group 453"/>
                    <wp:cNvGraphicFramePr/>
                    <a:graphic xmlns:a="http://schemas.openxmlformats.org/drawingml/2006/main">
                      <a:graphicData uri="http://schemas.microsoft.com/office/word/2010/wordprocessingGroup">
                        <wpg:wgp>
                          <wpg:cNvGrpSpPr/>
                          <wpg:grpSpPr>
                            <a:xfrm>
                              <a:off x="0" y="0"/>
                              <a:ext cx="7811709" cy="10333822"/>
                              <a:chOff x="-4638100" y="0"/>
                              <a:chExt cx="7811709" cy="10333822"/>
                            </a:xfrm>
                          </wpg:grpSpPr>
                          <wps:wsp>
                            <wps:cNvPr id="459" name="Rectangle 459" descr="Light vertical"/>
                            <wps:cNvSpPr>
                              <a:spLocks noChangeArrowheads="1"/>
                            </wps:cNvSpPr>
                            <wps:spPr bwMode="auto">
                              <a:xfrm>
                                <a:off x="0" y="0"/>
                                <a:ext cx="138545" cy="10058400"/>
                              </a:xfrm>
                              <a:prstGeom prst="rect">
                                <a:avLst/>
                              </a:prstGeom>
                              <a:solidFill>
                                <a:schemeClr val="accent1"/>
                              </a:solidFill>
                              <a:ln w="12700">
                                <a:solidFill>
                                  <a:srgbClr val="FFFFFF"/>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201809" y="275422"/>
                                <a:ext cx="2971800" cy="10058400"/>
                              </a:xfrm>
                              <a:prstGeom prst="rect">
                                <a:avLst/>
                              </a:prstGeom>
                              <a:solidFill>
                                <a:schemeClr val="tx2"/>
                              </a:solidFill>
                              <a:ln w="9525">
                                <a:solidFill>
                                  <a:srgbClr val="D8D8D8"/>
                                </a:solidFill>
                                <a:miter lim="800000"/>
                                <a:headEnd/>
                                <a:tailEnd/>
                              </a:ln>
                            </wps:spPr>
                            <wps:bodyPr rot="0" vert="horz" wrap="square" lIns="91440" tIns="45720" rIns="91440" bIns="45720" anchor="t" anchorCtr="0" upright="1">
                              <a:noAutofit/>
                            </wps:bodyPr>
                          </wps:wsp>
                          <wps:wsp>
                            <wps:cNvPr id="462" name="Rectangle 9"/>
                            <wps:cNvSpPr>
                              <a:spLocks noChangeArrowheads="1"/>
                            </wps:cNvSpPr>
                            <wps:spPr bwMode="auto">
                              <a:xfrm>
                                <a:off x="-4638100" y="8448675"/>
                                <a:ext cx="4533900" cy="1298724"/>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alpha val="80000"/>
                                      </a:srgbClr>
                                    </a:solidFill>
                                  </a14:hiddenFill>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092C832B" w14:textId="3A70A09D" w:rsidR="00F218AA" w:rsidRPr="000310D4" w:rsidRDefault="00015CA4" w:rsidP="00015CA4">
                                  <w:pPr>
                                    <w:rPr>
                                      <w:rStyle w:val="SubtleEmphasis"/>
                                      <w:rFonts w:ascii="Calibri" w:hAnsi="Calibri" w:cs="Calibri"/>
                                      <w:b/>
                                      <w:bCs/>
                                      <w:color w:val="15244A" w:themeColor="accent2"/>
                                    </w:rPr>
                                  </w:pPr>
                                  <w:bookmarkStart w:id="0" w:name="_Hlk129947080"/>
                                  <w:bookmarkEnd w:id="0"/>
                                  <w:r w:rsidRPr="000310D4">
                                    <w:rPr>
                                      <w:rStyle w:val="SubtleEmphasis"/>
                                      <w:rFonts w:ascii="Calibri" w:hAnsi="Calibri" w:cs="Calibri"/>
                                      <w:color w:val="15244A" w:themeColor="accent2"/>
                                    </w:rPr>
                                    <w:t xml:space="preserve">Note: This handbook </w:t>
                                  </w:r>
                                  <w:proofErr w:type="gramStart"/>
                                  <w:r w:rsidRPr="000310D4">
                                    <w:rPr>
                                      <w:rStyle w:val="SubtleEmphasis"/>
                                      <w:rFonts w:ascii="Calibri" w:hAnsi="Calibri" w:cs="Calibri"/>
                                      <w:color w:val="15244A" w:themeColor="accent2"/>
                                    </w:rPr>
                                    <w:t>contains</w:t>
                                  </w:r>
                                  <w:proofErr w:type="gramEnd"/>
                                  <w:r w:rsidRPr="000310D4">
                                    <w:rPr>
                                      <w:rStyle w:val="SubtleEmphasis"/>
                                      <w:rFonts w:ascii="Calibri" w:hAnsi="Calibri" w:cs="Calibri"/>
                                      <w:color w:val="15244A" w:themeColor="accent2"/>
                                    </w:rPr>
                                    <w:t xml:space="preserve"> new guidelines for EIS graduation requirements </w:t>
                                  </w:r>
                                  <w:proofErr w:type="gramStart"/>
                                  <w:r w:rsidRPr="000310D4">
                                    <w:rPr>
                                      <w:rStyle w:val="SubtleEmphasis"/>
                                      <w:rFonts w:ascii="Calibri" w:hAnsi="Calibri" w:cs="Calibri"/>
                                      <w:color w:val="15244A" w:themeColor="accent2"/>
                                    </w:rPr>
                                    <w:t>in accordance with</w:t>
                                  </w:r>
                                  <w:proofErr w:type="gramEnd"/>
                                  <w:r w:rsidRPr="000310D4">
                                    <w:rPr>
                                      <w:rStyle w:val="SubtleEmphasis"/>
                                      <w:rFonts w:ascii="Calibri" w:hAnsi="Calibri" w:cs="Calibri"/>
                                      <w:color w:val="15244A" w:themeColor="accent2"/>
                                    </w:rPr>
                                    <w:t xml:space="preserve"> motions passed by faculty in May 2019</w:t>
                                  </w:r>
                                  <w:r w:rsidRPr="000310D4">
                                    <w:rPr>
                                      <w:rStyle w:val="SubtleEmphasis"/>
                                      <w:rFonts w:ascii="Calibri" w:hAnsi="Calibri" w:cs="Calibri"/>
                                      <w:b/>
                                      <w:bCs/>
                                      <w:color w:val="15244A" w:themeColor="accent2"/>
                                    </w:rPr>
                                    <w:t>. Students who matriculated prior to Fall 202</w:t>
                                  </w:r>
                                  <w:r w:rsidR="006B5A02">
                                    <w:rPr>
                                      <w:rStyle w:val="SubtleEmphasis"/>
                                      <w:rFonts w:ascii="Calibri" w:hAnsi="Calibri" w:cs="Calibri"/>
                                      <w:b/>
                                      <w:bCs/>
                                      <w:color w:val="15244A" w:themeColor="accent2"/>
                                    </w:rPr>
                                    <w:t>2</w:t>
                                  </w:r>
                                  <w:r w:rsidRPr="000310D4">
                                    <w:rPr>
                                      <w:rStyle w:val="SubtleEmphasis"/>
                                      <w:rFonts w:ascii="Calibri" w:hAnsi="Calibri" w:cs="Calibri"/>
                                      <w:b/>
                                      <w:bCs/>
                                      <w:color w:val="15244A" w:themeColor="accent2"/>
                                    </w:rPr>
                                    <w:t xml:space="preserve"> should follow the guidelines for degree requirements as outlined from their first year of the program.</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B5942E" id="Group 453" o:spid="_x0000_s1026" style="position:absolute;margin-left:12.95pt;margin-top:0;width:615.1pt;height:813.7pt;z-index:251573248;mso-position-horizontal-relative:page;mso-position-vertical:top;mso-position-vertical-relative:page" coordorigin="-46381" coordsize="78117,103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" fillcolor="#ab0520 [3204]" strokecolor="white" strokeweight="1pt">
                      <v:shadow color="#d8d8d8" offset="3pt,3pt"/>
                    </v:rect>
                    <v:rect id="Rectangle 460" o:spid="_x0000_s1028" style="position:absolute;left:2018;top:2754;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" fillcolor="#44546a [3215]" strokecolor="#d8d8d8"/>
                    <v:rect id="Rectangle 9" o:spid="_x0000_s1029" style="position:absolute;left:-46381;top:84486;width:45339;height:129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" filled="f" strokecolor="white" strokeweight="1pt">
                      <v:fill opacity="52428f"/>
                      <v:shadow color="#d8d8d8" offset="3pt,3pt"/>
                      <v:textbox inset="28.8pt,14.4pt,14.4pt,14.4pt">
                        <w:txbxContent>
                          <w:p w14:paraId="092C832B" w14:textId="3A70A09D" w:rsidR="00F218AA" w:rsidRPr="000310D4" w:rsidRDefault="00015CA4" w:rsidP="00015CA4">
                            <w:pPr>
                              <w:rPr>
                                <w:rStyle w:val="SubtleEmphasis"/>
                                <w:rFonts w:ascii="Calibri" w:hAnsi="Calibri" w:cs="Calibri"/>
                                <w:b/>
                                <w:bCs/>
                                <w:color w:val="15244A" w:themeColor="accent2"/>
                              </w:rPr>
                            </w:pPr>
                            <w:bookmarkStart w:id="1" w:name="_Hlk129947080"/>
                            <w:bookmarkEnd w:id="1"/>
                            <w:r w:rsidRPr="000310D4">
                              <w:rPr>
                                <w:rStyle w:val="SubtleEmphasis"/>
                                <w:rFonts w:ascii="Calibri" w:hAnsi="Calibri" w:cs="Calibri"/>
                                <w:color w:val="15244A" w:themeColor="accent2"/>
                              </w:rPr>
                              <w:t xml:space="preserve">Note: This handbook </w:t>
                            </w:r>
                            <w:proofErr w:type="gramStart"/>
                            <w:r w:rsidRPr="000310D4">
                              <w:rPr>
                                <w:rStyle w:val="SubtleEmphasis"/>
                                <w:rFonts w:ascii="Calibri" w:hAnsi="Calibri" w:cs="Calibri"/>
                                <w:color w:val="15244A" w:themeColor="accent2"/>
                              </w:rPr>
                              <w:t>contains</w:t>
                            </w:r>
                            <w:proofErr w:type="gramEnd"/>
                            <w:r w:rsidRPr="000310D4">
                              <w:rPr>
                                <w:rStyle w:val="SubtleEmphasis"/>
                                <w:rFonts w:ascii="Calibri" w:hAnsi="Calibri" w:cs="Calibri"/>
                                <w:color w:val="15244A" w:themeColor="accent2"/>
                              </w:rPr>
                              <w:t xml:space="preserve"> new guidelines for EIS graduation requirements </w:t>
                            </w:r>
                            <w:proofErr w:type="gramStart"/>
                            <w:r w:rsidRPr="000310D4">
                              <w:rPr>
                                <w:rStyle w:val="SubtleEmphasis"/>
                                <w:rFonts w:ascii="Calibri" w:hAnsi="Calibri" w:cs="Calibri"/>
                                <w:color w:val="15244A" w:themeColor="accent2"/>
                              </w:rPr>
                              <w:t>in accordance with</w:t>
                            </w:r>
                            <w:proofErr w:type="gramEnd"/>
                            <w:r w:rsidRPr="000310D4">
                              <w:rPr>
                                <w:rStyle w:val="SubtleEmphasis"/>
                                <w:rFonts w:ascii="Calibri" w:hAnsi="Calibri" w:cs="Calibri"/>
                                <w:color w:val="15244A" w:themeColor="accent2"/>
                              </w:rPr>
                              <w:t xml:space="preserve"> motions passed by faculty in May 2019</w:t>
                            </w:r>
                            <w:r w:rsidRPr="000310D4">
                              <w:rPr>
                                <w:rStyle w:val="SubtleEmphasis"/>
                                <w:rFonts w:ascii="Calibri" w:hAnsi="Calibri" w:cs="Calibri"/>
                                <w:b/>
                                <w:bCs/>
                                <w:color w:val="15244A" w:themeColor="accent2"/>
                              </w:rPr>
                              <w:t>. Students who matriculated prior to Fall 202</w:t>
                            </w:r>
                            <w:r w:rsidR="006B5A02">
                              <w:rPr>
                                <w:rStyle w:val="SubtleEmphasis"/>
                                <w:rFonts w:ascii="Calibri" w:hAnsi="Calibri" w:cs="Calibri"/>
                                <w:b/>
                                <w:bCs/>
                                <w:color w:val="15244A" w:themeColor="accent2"/>
                              </w:rPr>
                              <w:t>2</w:t>
                            </w:r>
                            <w:r w:rsidRPr="000310D4">
                              <w:rPr>
                                <w:rStyle w:val="SubtleEmphasis"/>
                                <w:rFonts w:ascii="Calibri" w:hAnsi="Calibri" w:cs="Calibri"/>
                                <w:b/>
                                <w:bCs/>
                                <w:color w:val="15244A" w:themeColor="accent2"/>
                              </w:rPr>
                              <w:t xml:space="preserve"> should follow the guidelines for degree requirements as outlined from their first year of the program.</w:t>
                            </w:r>
                          </w:p>
                        </w:txbxContent>
                      </v:textbox>
                    </v:rect>
                    <w10:wrap anchorx="page" anchory="page"/>
                  </v:group>
                </w:pict>
              </mc:Fallback>
            </mc:AlternateContent>
          </w:r>
        </w:p>
        <w:p w14:paraId="1DCB36AE" w14:textId="70B14840" w:rsidR="003863BD" w:rsidRDefault="003D54F4" w:rsidP="003863BD">
          <w:r>
            <w:rPr>
              <w:noProof/>
            </w:rPr>
            <mc:AlternateContent>
              <mc:Choice Requires="wps">
                <w:drawing>
                  <wp:anchor distT="91440" distB="91440" distL="114300" distR="114300" simplePos="0" relativeHeight="251744256" behindDoc="0" locked="0" layoutInCell="1" allowOverlap="1" wp14:anchorId="562E4856" wp14:editId="65D63B97">
                    <wp:simplePos x="0" y="0"/>
                    <wp:positionH relativeFrom="margin">
                      <wp:align>left</wp:align>
                    </wp:positionH>
                    <wp:positionV relativeFrom="paragraph">
                      <wp:posOffset>6729095</wp:posOffset>
                    </wp:positionV>
                    <wp:extent cx="1657350" cy="752475"/>
                    <wp:effectExtent l="0" t="0" r="0" b="0"/>
                    <wp:wrapTopAndBottom/>
                    <wp:docPr id="7106620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752475"/>
                            </a:xfrm>
                            <a:prstGeom prst="rect">
                              <a:avLst/>
                            </a:prstGeom>
                            <a:noFill/>
                            <a:ln w="9525">
                              <a:noFill/>
                              <a:miter lim="800000"/>
                              <a:headEnd/>
                              <a:tailEnd/>
                            </a:ln>
                          </wps:spPr>
                          <wps:txbx>
                            <w:txbxContent>
                              <w:p w14:paraId="718B460D" w14:textId="0E57B8C5" w:rsidR="003D54F4" w:rsidRPr="00FB663D" w:rsidRDefault="003D54F4" w:rsidP="00FB663D">
                                <w:pPr>
                                  <w:pBdr>
                                    <w:top w:val="single" w:sz="24" w:space="8" w:color="AB0520" w:themeColor="accent1"/>
                                    <w:bottom w:val="single" w:sz="24" w:space="8" w:color="AB0520" w:themeColor="accent1"/>
                                  </w:pBdr>
                                  <w:jc w:val="center"/>
                                  <w:rPr>
                                    <w:b/>
                                    <w:bCs/>
                                    <w:i/>
                                    <w:iCs/>
                                    <w:color w:val="AB0520" w:themeColor="accent1"/>
                                    <w:sz w:val="40"/>
                                    <w:szCs w:val="40"/>
                                  </w:rPr>
                                </w:pPr>
                                <w:r w:rsidRPr="00FB663D">
                                  <w:rPr>
                                    <w:b/>
                                    <w:bCs/>
                                    <w:i/>
                                    <w:iCs/>
                                    <w:color w:val="AB0520" w:themeColor="accent1"/>
                                    <w:sz w:val="40"/>
                                    <w:szCs w:val="40"/>
                                  </w:rPr>
                                  <w:t>202</w:t>
                                </w:r>
                                <w:r w:rsidR="00FD2D5F">
                                  <w:rPr>
                                    <w:b/>
                                    <w:bCs/>
                                    <w:i/>
                                    <w:iCs/>
                                    <w:color w:val="AB0520" w:themeColor="accent1"/>
                                    <w:sz w:val="40"/>
                                    <w:szCs w:val="40"/>
                                  </w:rPr>
                                  <w:t>5</w:t>
                                </w:r>
                                <w:r w:rsidRPr="00FB663D">
                                  <w:rPr>
                                    <w:b/>
                                    <w:bCs/>
                                    <w:i/>
                                    <w:iCs/>
                                    <w:color w:val="AB0520" w:themeColor="accent1"/>
                                    <w:sz w:val="40"/>
                                    <w:szCs w:val="40"/>
                                  </w:rPr>
                                  <w:t xml:space="preserve"> - 202</w:t>
                                </w:r>
                                <w:r w:rsidR="00FD2D5F">
                                  <w:rPr>
                                    <w:b/>
                                    <w:bCs/>
                                    <w:i/>
                                    <w:iCs/>
                                    <w:color w:val="AB0520" w:themeColor="accent1"/>
                                    <w:sz w:val="40"/>
                                    <w:szCs w:val="40"/>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2E4856" id="_x0000_t202" coordsize="21600,21600" o:spt="202" path="m,l,21600r21600,l21600,xe">
                    <v:stroke joinstyle="miter"/>
                    <v:path gradientshapeok="t" o:connecttype="rect"/>
                  </v:shapetype>
                  <v:shape id="Text Box 2" o:spid="_x0000_s1030" type="#_x0000_t202" style="position:absolute;margin-left:0;margin-top:529.85pt;width:130.5pt;height:59.25pt;z-index:251744256;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" filled="f" stroked="f">
                    <v:textbox>
                      <w:txbxContent>
                        <w:p w14:paraId="718B460D" w14:textId="0E57B8C5" w:rsidR="003D54F4" w:rsidRPr="00FB663D" w:rsidRDefault="003D54F4" w:rsidP="00FB663D">
                          <w:pPr>
                            <w:pBdr>
                              <w:top w:val="single" w:sz="24" w:space="8" w:color="AB0520" w:themeColor="accent1"/>
                              <w:bottom w:val="single" w:sz="24" w:space="8" w:color="AB0520" w:themeColor="accent1"/>
                            </w:pBdr>
                            <w:jc w:val="center"/>
                            <w:rPr>
                              <w:b/>
                              <w:bCs/>
                              <w:i/>
                              <w:iCs/>
                              <w:color w:val="AB0520" w:themeColor="accent1"/>
                              <w:sz w:val="40"/>
                              <w:szCs w:val="40"/>
                            </w:rPr>
                          </w:pPr>
                          <w:r w:rsidRPr="00FB663D">
                            <w:rPr>
                              <w:b/>
                              <w:bCs/>
                              <w:i/>
                              <w:iCs/>
                              <w:color w:val="AB0520" w:themeColor="accent1"/>
                              <w:sz w:val="40"/>
                              <w:szCs w:val="40"/>
                            </w:rPr>
                            <w:t>202</w:t>
                          </w:r>
                          <w:r w:rsidR="00FD2D5F">
                            <w:rPr>
                              <w:b/>
                              <w:bCs/>
                              <w:i/>
                              <w:iCs/>
                              <w:color w:val="AB0520" w:themeColor="accent1"/>
                              <w:sz w:val="40"/>
                              <w:szCs w:val="40"/>
                            </w:rPr>
                            <w:t>5</w:t>
                          </w:r>
                          <w:r w:rsidRPr="00FB663D">
                            <w:rPr>
                              <w:b/>
                              <w:bCs/>
                              <w:i/>
                              <w:iCs/>
                              <w:color w:val="AB0520" w:themeColor="accent1"/>
                              <w:sz w:val="40"/>
                              <w:szCs w:val="40"/>
                            </w:rPr>
                            <w:t xml:space="preserve"> - 202</w:t>
                          </w:r>
                          <w:r w:rsidR="00FD2D5F">
                            <w:rPr>
                              <w:b/>
                              <w:bCs/>
                              <w:i/>
                              <w:iCs/>
                              <w:color w:val="AB0520" w:themeColor="accent1"/>
                              <w:sz w:val="40"/>
                              <w:szCs w:val="40"/>
                            </w:rPr>
                            <w:t>6</w:t>
                          </w:r>
                        </w:p>
                      </w:txbxContent>
                    </v:textbox>
                    <w10:wrap type="topAndBottom" anchorx="margin"/>
                  </v:shape>
                </w:pict>
              </mc:Fallback>
            </mc:AlternateContent>
          </w:r>
          <w:r w:rsidR="00CB77A3">
            <w:rPr>
              <w:noProof/>
            </w:rPr>
            <mc:AlternateContent>
              <mc:Choice Requires="wps">
                <w:drawing>
                  <wp:anchor distT="0" distB="0" distL="114300" distR="114300" simplePos="0" relativeHeight="251579392" behindDoc="0" locked="0" layoutInCell="0" allowOverlap="1" wp14:anchorId="2D4EE44E" wp14:editId="004C4DCE">
                    <wp:simplePos x="0" y="0"/>
                    <wp:positionH relativeFrom="page">
                      <wp:posOffset>276225</wp:posOffset>
                    </wp:positionH>
                    <wp:positionV relativeFrom="page">
                      <wp:posOffset>1362075</wp:posOffset>
                    </wp:positionV>
                    <wp:extent cx="7239000" cy="1824990"/>
                    <wp:effectExtent l="0" t="0" r="19050" b="2286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0" cy="1824990"/>
                            </a:xfrm>
                            <a:prstGeom prst="rect">
                              <a:avLst/>
                            </a:prstGeom>
                            <a:gradFill flip="none" rotWithShape="1">
                              <a:gsLst>
                                <a:gs pos="0">
                                  <a:schemeClr val="accent5">
                                    <a:shade val="30000"/>
                                    <a:satMod val="115000"/>
                                  </a:schemeClr>
                                </a:gs>
                                <a:gs pos="50000">
                                  <a:schemeClr val="accent5">
                                    <a:shade val="67500"/>
                                    <a:satMod val="115000"/>
                                  </a:schemeClr>
                                </a:gs>
                                <a:gs pos="100000">
                                  <a:schemeClr val="accent5">
                                    <a:shade val="100000"/>
                                    <a:satMod val="115000"/>
                                  </a:schemeClr>
                                </a:gs>
                              </a:gsLst>
                              <a:lin ang="2700000" scaled="1"/>
                              <a:tileRect/>
                            </a:gradFill>
                            <a:ln w="19050">
                              <a:solidFill>
                                <a:srgbClr val="002060"/>
                              </a:solidFill>
                              <a:miter lim="800000"/>
                              <a:headEnd/>
                              <a:tailEnd/>
                            </a:ln>
                          </wps:spPr>
                          <wps:txbx>
                            <w:txbxContent>
                              <w:p w14:paraId="160D3E2E" w14:textId="1F945CE4" w:rsidR="00F218AA" w:rsidRPr="00CB77A3" w:rsidRDefault="007A4380" w:rsidP="006D654E">
                                <w:pPr>
                                  <w:pStyle w:val="NoSpacing"/>
                                  <w:jc w:val="center"/>
                                  <w:rPr>
                                    <w:rFonts w:ascii="Calibri" w:hAnsi="Calibri"/>
                                    <w:b/>
                                    <w:bCs/>
                                    <w:color w:val="FFFFFF" w:themeColor="background1"/>
                                    <w:sz w:val="64"/>
                                    <w:szCs w:val="64"/>
                                  </w:rPr>
                                </w:pPr>
                                <w:sdt>
                                  <w:sdtPr>
                                    <w:rPr>
                                      <w:b/>
                                      <w:bCs/>
                                      <w:color w:val="FFFFFF" w:themeColor="background1"/>
                                      <w:sz w:val="64"/>
                                      <w:szCs w:val="64"/>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r w:rsidR="006D654E" w:rsidRPr="00CB77A3">
                                      <w:rPr>
                                        <w:b/>
                                        <w:bCs/>
                                        <w:color w:val="FFFFFF" w:themeColor="background1"/>
                                        <w:sz w:val="64"/>
                                        <w:szCs w:val="64"/>
                                      </w:rPr>
                                      <w:t>Graduate Interdisciplinary Program in</w:t>
                                    </w:r>
                                  </w:sdtContent>
                                </w:sdt>
                                <w:r w:rsidR="006D654E" w:rsidRPr="00CB77A3">
                                  <w:rPr>
                                    <w:b/>
                                    <w:bCs/>
                                    <w:color w:val="FFFFFF" w:themeColor="background1"/>
                                    <w:sz w:val="64"/>
                                    <w:szCs w:val="64"/>
                                  </w:rPr>
                                  <w:t xml:space="preserve"> </w:t>
                                </w:r>
                                <w:r w:rsidR="006D654E" w:rsidRPr="00CB77A3">
                                  <w:rPr>
                                    <w:rFonts w:ascii="Calibri" w:hAnsi="Calibri"/>
                                    <w:b/>
                                    <w:bCs/>
                                    <w:color w:val="FFFFFF" w:themeColor="background1"/>
                                    <w:sz w:val="64"/>
                                    <w:szCs w:val="64"/>
                                  </w:rPr>
                                  <w:t>Entomology and Insect Science</w:t>
                                </w:r>
                              </w:p>
                              <w:p w14:paraId="19BC6C66" w14:textId="77777777" w:rsidR="006D654E" w:rsidRPr="00760069" w:rsidRDefault="006D654E" w:rsidP="006D654E">
                                <w:pPr>
                                  <w:pStyle w:val="NoSpacing"/>
                                  <w:jc w:val="center"/>
                                  <w:rPr>
                                    <w:rFonts w:ascii="Calibri" w:hAnsi="Calibri"/>
                                    <w:color w:val="FFFFFF" w:themeColor="background1"/>
                                    <w:sz w:val="16"/>
                                    <w:szCs w:val="16"/>
                                  </w:rPr>
                                </w:pPr>
                              </w:p>
                              <w:p w14:paraId="2E5D6746" w14:textId="2F00A83D" w:rsidR="006D654E" w:rsidRPr="00E03B3E" w:rsidRDefault="006D654E" w:rsidP="006D654E">
                                <w:pPr>
                                  <w:pStyle w:val="NoSpacing"/>
                                  <w:jc w:val="center"/>
                                  <w:rPr>
                                    <w:color w:val="FFFFFF" w:themeColor="background1"/>
                                    <w:sz w:val="52"/>
                                    <w:szCs w:val="52"/>
                                  </w:rPr>
                                </w:pPr>
                                <w:r w:rsidRPr="00E03B3E">
                                  <w:rPr>
                                    <w:rFonts w:ascii="Calibri" w:hAnsi="Calibri"/>
                                    <w:color w:val="FFFFFF" w:themeColor="background1"/>
                                    <w:sz w:val="52"/>
                                    <w:szCs w:val="52"/>
                                  </w:rPr>
                                  <w:t>Student Handbook</w:t>
                                </w:r>
                              </w:p>
                              <w:p w14:paraId="14F84B47" w14:textId="77777777" w:rsidR="006D654E" w:rsidRDefault="006D654E"/>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D4EE44E" id="Rectangle 16" o:spid="_x0000_s1031" style="position:absolute;margin-left:21.75pt;margin-top:107.25pt;width:570pt;height:143.7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" o:allowincell="f" fillcolor="#122e47 [968]" strokecolor="#002060" strokeweight="1.5pt">
                    <v:fill color2="#5b9bd5 [3208]" rotate="t" angle="45" colors="0 #2c5981;.5 #4382ba;1 #529bde" focus="100%" type="gradient"/>
                    <v:textbox inset="14.4pt,,14.4pt">
                      <w:txbxContent>
                        <w:p w14:paraId="160D3E2E" w14:textId="1F945CE4" w:rsidR="00F218AA" w:rsidRPr="00CB77A3" w:rsidRDefault="007A4380" w:rsidP="006D654E">
                          <w:pPr>
                            <w:pStyle w:val="NoSpacing"/>
                            <w:jc w:val="center"/>
                            <w:rPr>
                              <w:rFonts w:ascii="Calibri" w:hAnsi="Calibri"/>
                              <w:b/>
                              <w:bCs/>
                              <w:color w:val="FFFFFF" w:themeColor="background1"/>
                              <w:sz w:val="64"/>
                              <w:szCs w:val="64"/>
                            </w:rPr>
                          </w:pPr>
                          <w:sdt>
                            <w:sdtPr>
                              <w:rPr>
                                <w:b/>
                                <w:bCs/>
                                <w:color w:val="FFFFFF" w:themeColor="background1"/>
                                <w:sz w:val="64"/>
                                <w:szCs w:val="64"/>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r w:rsidR="006D654E" w:rsidRPr="00CB77A3">
                                <w:rPr>
                                  <w:b/>
                                  <w:bCs/>
                                  <w:color w:val="FFFFFF" w:themeColor="background1"/>
                                  <w:sz w:val="64"/>
                                  <w:szCs w:val="64"/>
                                </w:rPr>
                                <w:t>Graduate Interdisciplinary Program in</w:t>
                              </w:r>
                            </w:sdtContent>
                          </w:sdt>
                          <w:r w:rsidR="006D654E" w:rsidRPr="00CB77A3">
                            <w:rPr>
                              <w:b/>
                              <w:bCs/>
                              <w:color w:val="FFFFFF" w:themeColor="background1"/>
                              <w:sz w:val="64"/>
                              <w:szCs w:val="64"/>
                            </w:rPr>
                            <w:t xml:space="preserve"> </w:t>
                          </w:r>
                          <w:r w:rsidR="006D654E" w:rsidRPr="00CB77A3">
                            <w:rPr>
                              <w:rFonts w:ascii="Calibri" w:hAnsi="Calibri"/>
                              <w:b/>
                              <w:bCs/>
                              <w:color w:val="FFFFFF" w:themeColor="background1"/>
                              <w:sz w:val="64"/>
                              <w:szCs w:val="64"/>
                            </w:rPr>
                            <w:t>Entomology and Insect Science</w:t>
                          </w:r>
                        </w:p>
                        <w:p w14:paraId="19BC6C66" w14:textId="77777777" w:rsidR="006D654E" w:rsidRPr="00760069" w:rsidRDefault="006D654E" w:rsidP="006D654E">
                          <w:pPr>
                            <w:pStyle w:val="NoSpacing"/>
                            <w:jc w:val="center"/>
                            <w:rPr>
                              <w:rFonts w:ascii="Calibri" w:hAnsi="Calibri"/>
                              <w:color w:val="FFFFFF" w:themeColor="background1"/>
                              <w:sz w:val="16"/>
                              <w:szCs w:val="16"/>
                            </w:rPr>
                          </w:pPr>
                        </w:p>
                        <w:p w14:paraId="2E5D6746" w14:textId="2F00A83D" w:rsidR="006D654E" w:rsidRPr="00E03B3E" w:rsidRDefault="006D654E" w:rsidP="006D654E">
                          <w:pPr>
                            <w:pStyle w:val="NoSpacing"/>
                            <w:jc w:val="center"/>
                            <w:rPr>
                              <w:color w:val="FFFFFF" w:themeColor="background1"/>
                              <w:sz w:val="52"/>
                              <w:szCs w:val="52"/>
                            </w:rPr>
                          </w:pPr>
                          <w:r w:rsidRPr="00E03B3E">
                            <w:rPr>
                              <w:rFonts w:ascii="Calibri" w:hAnsi="Calibri"/>
                              <w:color w:val="FFFFFF" w:themeColor="background1"/>
                              <w:sz w:val="52"/>
                              <w:szCs w:val="52"/>
                            </w:rPr>
                            <w:t>Student Handbook</w:t>
                          </w:r>
                        </w:p>
                        <w:p w14:paraId="14F84B47" w14:textId="77777777" w:rsidR="006D654E" w:rsidRDefault="006D654E"/>
                      </w:txbxContent>
                    </v:textbox>
                    <w10:wrap anchorx="page" anchory="page"/>
                  </v:rect>
                </w:pict>
              </mc:Fallback>
            </mc:AlternateContent>
          </w:r>
          <w:r w:rsidR="00F218AA">
            <w:rPr>
              <w:noProof/>
            </w:rPr>
            <w:drawing>
              <wp:anchor distT="0" distB="0" distL="114300" distR="114300" simplePos="0" relativeHeight="251576320" behindDoc="0" locked="0" layoutInCell="0" allowOverlap="1" wp14:anchorId="017A3BA8" wp14:editId="28FD0240">
                <wp:simplePos x="0" y="0"/>
                <wp:positionH relativeFrom="page">
                  <wp:posOffset>2205123</wp:posOffset>
                </wp:positionH>
                <wp:positionV relativeFrom="page">
                  <wp:posOffset>3172858</wp:posOffset>
                </wp:positionV>
                <wp:extent cx="5552307" cy="3702695"/>
                <wp:effectExtent l="0" t="0" r="0" b="0"/>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1"/>
                        <pic:cNvPicPr/>
                      </pic:nvPicPr>
                      <pic:blipFill>
                        <a:blip r:embed="rId12"/>
                        <a:stretch>
                          <a:fillRect/>
                        </a:stretch>
                      </pic:blipFill>
                      <pic:spPr>
                        <a:xfrm>
                          <a:off x="0" y="0"/>
                          <a:ext cx="5552307" cy="3702695"/>
                        </a:xfrm>
                        <a:prstGeom prst="rect">
                          <a:avLst/>
                        </a:prstGeom>
                        <a:ln w="12700">
                          <a:noFill/>
                        </a:ln>
                      </pic:spPr>
                    </pic:pic>
                  </a:graphicData>
                </a:graphic>
                <wp14:sizeRelH relativeFrom="margin">
                  <wp14:pctWidth>0</wp14:pctWidth>
                </wp14:sizeRelH>
                <wp14:sizeRelV relativeFrom="margin">
                  <wp14:pctHeight>0</wp14:pctHeight>
                </wp14:sizeRelV>
              </wp:anchor>
            </w:drawing>
          </w:r>
          <w:r w:rsidR="00F218AA">
            <w:br w:type="page"/>
          </w:r>
        </w:p>
      </w:sdtContent>
    </w:sdt>
    <w:p w14:paraId="02DCD964" w14:textId="29CC7C21" w:rsidR="00A471CD" w:rsidRDefault="00014140">
      <w:pPr>
        <w:pStyle w:val="TOCHeading"/>
      </w:pPr>
      <w:bookmarkStart w:id="2" w:name="TOC"/>
      <w:bookmarkStart w:id="3" w:name="_Toc135296544"/>
      <w:bookmarkStart w:id="4" w:name="_Toc135221268"/>
      <w:bookmarkStart w:id="5" w:name="_Toc129341942"/>
      <w:bookmarkStart w:id="6" w:name="_Toc106277851"/>
      <w:bookmarkStart w:id="7" w:name="_Hlk501114800"/>
      <w:bookmarkEnd w:id="2"/>
      <w:r>
        <w:rPr>
          <w:b w:val="0"/>
          <w:bCs w:val="0"/>
          <w:iCs/>
          <w:noProof/>
          <w:sz w:val="36"/>
        </w:rPr>
        <w:lastRenderedPageBreak/>
        <w:drawing>
          <wp:anchor distT="0" distB="0" distL="114300" distR="114300" simplePos="0" relativeHeight="251701248" behindDoc="0" locked="0" layoutInCell="1" allowOverlap="1" wp14:anchorId="12706124" wp14:editId="384E60B5">
            <wp:simplePos x="0" y="0"/>
            <wp:positionH relativeFrom="margin">
              <wp:align>left</wp:align>
            </wp:positionH>
            <wp:positionV relativeFrom="paragraph">
              <wp:posOffset>99695</wp:posOffset>
            </wp:positionV>
            <wp:extent cx="2000885" cy="1828800"/>
            <wp:effectExtent l="0" t="0" r="0" b="0"/>
            <wp:wrapThrough wrapText="bothSides">
              <wp:wrapPolygon edited="0">
                <wp:start x="0" y="0"/>
                <wp:lineTo x="0" y="21375"/>
                <wp:lineTo x="21387" y="21375"/>
                <wp:lineTo x="21387" y="0"/>
                <wp:lineTo x="0" y="0"/>
              </wp:wrapPolygon>
            </wp:wrapThrough>
            <wp:docPr id="554820521" name="Picture 3" descr="Close-Up of dragon 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20521" name="Picture 554820521" descr="Close-Up of dragon fly"/>
                    <pic:cNvPicPr/>
                  </pic:nvPicPr>
                  <pic:blipFill>
                    <a:blip r:embed="rId13"/>
                    <a:stretch>
                      <a:fillRect/>
                    </a:stretch>
                  </pic:blipFill>
                  <pic:spPr>
                    <a:xfrm>
                      <a:off x="0" y="0"/>
                      <a:ext cx="2024394" cy="1850095"/>
                    </a:xfrm>
                    <a:prstGeom prst="rect">
                      <a:avLst/>
                    </a:prstGeom>
                  </pic:spPr>
                </pic:pic>
              </a:graphicData>
            </a:graphic>
            <wp14:sizeRelH relativeFrom="margin">
              <wp14:pctWidth>0</wp14:pctWidth>
            </wp14:sizeRelH>
            <wp14:sizeRelV relativeFrom="margin">
              <wp14:pctHeight>0</wp14:pctHeight>
            </wp14:sizeRelV>
          </wp:anchor>
        </w:drawing>
      </w:r>
      <w:r w:rsidR="00A471CD">
        <w:rPr>
          <w:noProof/>
        </w:rPr>
        <mc:AlternateContent>
          <mc:Choice Requires="wps">
            <w:drawing>
              <wp:anchor distT="45720" distB="45720" distL="114300" distR="114300" simplePos="0" relativeHeight="251704320" behindDoc="0" locked="0" layoutInCell="1" allowOverlap="1" wp14:anchorId="691C068C" wp14:editId="179C223B">
                <wp:simplePos x="0" y="0"/>
                <wp:positionH relativeFrom="column">
                  <wp:posOffset>2680335</wp:posOffset>
                </wp:positionH>
                <wp:positionV relativeFrom="paragraph">
                  <wp:posOffset>3175</wp:posOffset>
                </wp:positionV>
                <wp:extent cx="2257425" cy="1404620"/>
                <wp:effectExtent l="19050" t="19050" r="28575" b="20955"/>
                <wp:wrapSquare wrapText="bothSides"/>
                <wp:docPr id="1520792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404620"/>
                        </a:xfrm>
                        <a:prstGeom prst="rect">
                          <a:avLst/>
                        </a:prstGeom>
                        <a:ln w="28575">
                          <a:solidFill>
                            <a:schemeClr val="tx2"/>
                          </a:solidFill>
                          <a:headEnd/>
                          <a:tailEnd/>
                        </a:ln>
                      </wps:spPr>
                      <wps:style>
                        <a:lnRef idx="1">
                          <a:schemeClr val="accent1"/>
                        </a:lnRef>
                        <a:fillRef idx="2">
                          <a:schemeClr val="accent1"/>
                        </a:fillRef>
                        <a:effectRef idx="1">
                          <a:schemeClr val="accent1"/>
                        </a:effectRef>
                        <a:fontRef idx="minor">
                          <a:schemeClr val="dk1"/>
                        </a:fontRef>
                      </wps:style>
                      <wps:txbx>
                        <w:txbxContent>
                          <w:p w14:paraId="1E3196AC" w14:textId="067F4825" w:rsidR="00A471CD" w:rsidRPr="009220D7" w:rsidRDefault="00A471CD">
                            <w:pPr>
                              <w:rPr>
                                <w:b/>
                                <w:bCs/>
                                <w:sz w:val="36"/>
                                <w:szCs w:val="36"/>
                              </w:rPr>
                            </w:pPr>
                            <w:bookmarkStart w:id="8" w:name="_Hlk135390755"/>
                            <w:bookmarkStart w:id="9" w:name="_Hlk135390756"/>
                            <w:bookmarkStart w:id="10" w:name="_Hlk135390757"/>
                            <w:bookmarkStart w:id="11" w:name="_Hlk135390758"/>
                            <w:r w:rsidRPr="009220D7">
                              <w:rPr>
                                <w:b/>
                                <w:bCs/>
                                <w:sz w:val="36"/>
                                <w:szCs w:val="36"/>
                              </w:rPr>
                              <w:t>TABLE OF CONTENTS</w:t>
                            </w:r>
                            <w:bookmarkEnd w:id="8"/>
                            <w:bookmarkEnd w:id="9"/>
                            <w:bookmarkEnd w:id="10"/>
                            <w:bookmarkEnd w:id="1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1C068C" id="_x0000_s1032" type="#_x0000_t202" style="position:absolute;margin-left:211.05pt;margin-top:.25pt;width:177.75pt;height:110.6pt;z-index:251704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" fillcolor="#e2062a [2676]" strokecolor="#44546a [3215]" strokeweight="2.25pt">
                <v:fill color2="#f93958 [1972]" rotate="t" focusposition="1,1" focussize="-1,-1" focus="100%" type="gradientRadial"/>
                <v:textbox style="mso-fit-shape-to-text:t">
                  <w:txbxContent>
                    <w:p w14:paraId="1E3196AC" w14:textId="067F4825" w:rsidR="00A471CD" w:rsidRPr="009220D7" w:rsidRDefault="00A471CD">
                      <w:pPr>
                        <w:rPr>
                          <w:b/>
                          <w:bCs/>
                          <w:sz w:val="36"/>
                          <w:szCs w:val="36"/>
                        </w:rPr>
                      </w:pPr>
                      <w:bookmarkStart w:id="12" w:name="_Hlk135390755"/>
                      <w:bookmarkStart w:id="13" w:name="_Hlk135390756"/>
                      <w:bookmarkStart w:id="14" w:name="_Hlk135390757"/>
                      <w:bookmarkStart w:id="15" w:name="_Hlk135390758"/>
                      <w:r w:rsidRPr="009220D7">
                        <w:rPr>
                          <w:b/>
                          <w:bCs/>
                          <w:sz w:val="36"/>
                          <w:szCs w:val="36"/>
                        </w:rPr>
                        <w:t>TABLE OF CONTENTS</w:t>
                      </w:r>
                      <w:bookmarkEnd w:id="12"/>
                      <w:bookmarkEnd w:id="13"/>
                      <w:bookmarkEnd w:id="14"/>
                      <w:bookmarkEnd w:id="15"/>
                    </w:p>
                  </w:txbxContent>
                </v:textbox>
                <w10:wrap type="square"/>
              </v:shape>
            </w:pict>
          </mc:Fallback>
        </mc:AlternateContent>
      </w:r>
    </w:p>
    <w:sdt>
      <w:sdtPr>
        <w:rPr>
          <w:rFonts w:asciiTheme="minorHAnsi" w:eastAsiaTheme="minorEastAsia" w:hAnsiTheme="minorHAnsi" w:cstheme="minorHAnsi"/>
          <w:b w:val="0"/>
          <w:bCs w:val="0"/>
          <w:kern w:val="0"/>
          <w:sz w:val="24"/>
          <w:szCs w:val="24"/>
        </w:rPr>
        <w:id w:val="1645006720"/>
        <w:docPartObj>
          <w:docPartGallery w:val="Table of Contents"/>
          <w:docPartUnique/>
        </w:docPartObj>
      </w:sdtPr>
      <w:sdtEndPr>
        <w:rPr>
          <w:rFonts w:asciiTheme="majorHAnsi" w:hAnsiTheme="majorHAnsi" w:cstheme="majorHAnsi"/>
          <w:noProof/>
        </w:rPr>
      </w:sdtEndPr>
      <w:sdtContent>
        <w:p w14:paraId="48DF4C15" w14:textId="47087064" w:rsidR="00AB30FD" w:rsidRPr="00C21B45" w:rsidRDefault="00AB30FD">
          <w:pPr>
            <w:pStyle w:val="TOCHeading"/>
            <w:rPr>
              <w:rFonts w:asciiTheme="minorHAnsi" w:hAnsiTheme="minorHAnsi" w:cstheme="minorHAnsi"/>
              <w:sz w:val="10"/>
              <w:szCs w:val="10"/>
            </w:rPr>
          </w:pPr>
        </w:p>
        <w:p w14:paraId="5E74DE4B" w14:textId="213AE9AF" w:rsidR="004C4E39" w:rsidRDefault="006F666E">
          <w:pPr>
            <w:pStyle w:val="TOC1"/>
            <w:rPr>
              <w:rFonts w:asciiTheme="minorHAnsi" w:hAnsiTheme="minorHAnsi" w:cstheme="minorBidi"/>
              <w:b w:val="0"/>
              <w:bCs w:val="0"/>
              <w:iCs w:val="0"/>
              <w:color w:val="auto"/>
              <w:kern w:val="2"/>
              <w:lang w:eastAsia="en-US"/>
              <w14:ligatures w14:val="standardContextual"/>
            </w:rPr>
          </w:pPr>
          <w:r w:rsidRPr="004607A4">
            <w:rPr>
              <w:rFonts w:asciiTheme="majorHAnsi" w:eastAsiaTheme="majorEastAsia" w:hAnsiTheme="majorHAnsi"/>
              <w:color w:val="15244A" w:themeColor="accent2"/>
              <w:kern w:val="32"/>
              <w:sz w:val="24"/>
              <w:szCs w:val="24"/>
            </w:rPr>
            <w:fldChar w:fldCharType="begin"/>
          </w:r>
          <w:r w:rsidRPr="004607A4">
            <w:rPr>
              <w:rFonts w:asciiTheme="majorHAnsi" w:eastAsiaTheme="majorEastAsia" w:hAnsiTheme="majorHAnsi"/>
              <w:color w:val="15244A" w:themeColor="accent2"/>
              <w:kern w:val="32"/>
              <w:sz w:val="24"/>
              <w:szCs w:val="24"/>
            </w:rPr>
            <w:instrText xml:space="preserve"> TOC \o "1-2"</w:instrText>
          </w:r>
          <w:r w:rsidR="00FE09C2" w:rsidRPr="004607A4">
            <w:rPr>
              <w:rFonts w:asciiTheme="majorHAnsi" w:eastAsiaTheme="majorEastAsia" w:hAnsiTheme="majorHAnsi"/>
              <w:kern w:val="32"/>
              <w:sz w:val="24"/>
              <w:szCs w:val="24"/>
            </w:rPr>
            <w:instrText xml:space="preserve"> \n "2-2" </w:instrText>
          </w:r>
          <w:r w:rsidRPr="004607A4">
            <w:rPr>
              <w:rFonts w:asciiTheme="majorHAnsi" w:eastAsiaTheme="majorEastAsia" w:hAnsiTheme="majorHAnsi"/>
              <w:color w:val="15244A" w:themeColor="accent2"/>
              <w:kern w:val="32"/>
              <w:sz w:val="24"/>
              <w:szCs w:val="24"/>
            </w:rPr>
            <w:instrText xml:space="preserve">\h \z \u </w:instrText>
          </w:r>
          <w:r w:rsidRPr="004607A4">
            <w:rPr>
              <w:rFonts w:asciiTheme="majorHAnsi" w:eastAsiaTheme="majorEastAsia" w:hAnsiTheme="majorHAnsi"/>
              <w:color w:val="15244A" w:themeColor="accent2"/>
              <w:kern w:val="32"/>
              <w:sz w:val="24"/>
              <w:szCs w:val="24"/>
            </w:rPr>
            <w:fldChar w:fldCharType="separate"/>
          </w:r>
          <w:hyperlink w:anchor="_Toc146613422" w:history="1">
            <w:r w:rsidR="004C4E39" w:rsidRPr="007B6E73">
              <w:rPr>
                <w:rStyle w:val="Hyperlink"/>
              </w:rPr>
              <w:t>Welcome</w:t>
            </w:r>
            <w:r w:rsidR="004C4E39">
              <w:rPr>
                <w:webHidden/>
              </w:rPr>
              <w:tab/>
            </w:r>
            <w:r w:rsidR="004C4E39">
              <w:rPr>
                <w:webHidden/>
              </w:rPr>
              <w:fldChar w:fldCharType="begin"/>
            </w:r>
            <w:r w:rsidR="004C4E39">
              <w:rPr>
                <w:webHidden/>
              </w:rPr>
              <w:instrText xml:space="preserve"> PAGEREF _Toc146613422 \h </w:instrText>
            </w:r>
            <w:r w:rsidR="004C4E39">
              <w:rPr>
                <w:webHidden/>
              </w:rPr>
            </w:r>
            <w:r w:rsidR="004C4E39">
              <w:rPr>
                <w:webHidden/>
              </w:rPr>
              <w:fldChar w:fldCharType="separate"/>
            </w:r>
            <w:r w:rsidR="00283021">
              <w:rPr>
                <w:webHidden/>
              </w:rPr>
              <w:t>1</w:t>
            </w:r>
            <w:r w:rsidR="004C4E39">
              <w:rPr>
                <w:webHidden/>
              </w:rPr>
              <w:fldChar w:fldCharType="end"/>
            </w:r>
          </w:hyperlink>
        </w:p>
        <w:p w14:paraId="4480C82D" w14:textId="77777777" w:rsidR="004C4E39" w:rsidRDefault="004C4E39">
          <w:pPr>
            <w:pStyle w:val="TOC2"/>
            <w:rPr>
              <w:rFonts w:cstheme="minorBidi"/>
              <w:b w:val="0"/>
              <w:bCs w:val="0"/>
              <w:noProof/>
              <w:kern w:val="2"/>
              <w:lang w:eastAsia="en-US"/>
              <w14:ligatures w14:val="standardContextual"/>
            </w:rPr>
          </w:pPr>
          <w:hyperlink w:anchor="_Toc146613423" w:history="1">
            <w:r w:rsidRPr="007B6E73">
              <w:rPr>
                <w:rStyle w:val="Hyperlink"/>
                <w:noProof/>
              </w:rPr>
              <w:t>Using this Handbook</w:t>
            </w:r>
          </w:hyperlink>
        </w:p>
        <w:p w14:paraId="1B8C3387" w14:textId="77777777" w:rsidR="004C4E39" w:rsidRDefault="004C4E39">
          <w:pPr>
            <w:pStyle w:val="TOC2"/>
            <w:rPr>
              <w:rFonts w:cstheme="minorBidi"/>
              <w:b w:val="0"/>
              <w:bCs w:val="0"/>
              <w:noProof/>
              <w:kern w:val="2"/>
              <w:lang w:eastAsia="en-US"/>
              <w14:ligatures w14:val="standardContextual"/>
            </w:rPr>
          </w:pPr>
          <w:hyperlink w:anchor="_Toc146613424" w:history="1">
            <w:r w:rsidRPr="007B6E73">
              <w:rPr>
                <w:rStyle w:val="Hyperlink"/>
                <w:noProof/>
              </w:rPr>
              <w:t>Contacts &amp; Physical Resources and Facilities</w:t>
            </w:r>
          </w:hyperlink>
        </w:p>
        <w:p w14:paraId="6CA178F7" w14:textId="77777777" w:rsidR="004C4E39" w:rsidRDefault="004C4E39">
          <w:pPr>
            <w:pStyle w:val="TOC2"/>
            <w:rPr>
              <w:rFonts w:cstheme="minorBidi"/>
              <w:b w:val="0"/>
              <w:bCs w:val="0"/>
              <w:noProof/>
              <w:kern w:val="2"/>
              <w:lang w:eastAsia="en-US"/>
              <w14:ligatures w14:val="standardContextual"/>
            </w:rPr>
          </w:pPr>
          <w:hyperlink w:anchor="_Toc146613425" w:history="1">
            <w:r w:rsidRPr="007B6E73">
              <w:rPr>
                <w:rStyle w:val="Hyperlink"/>
                <w:noProof/>
              </w:rPr>
              <w:t>About the EIS Program</w:t>
            </w:r>
          </w:hyperlink>
        </w:p>
        <w:p w14:paraId="09AA7B0B" w14:textId="77777777" w:rsidR="004C4E39" w:rsidRDefault="004C4E39">
          <w:pPr>
            <w:pStyle w:val="TOC2"/>
            <w:rPr>
              <w:rFonts w:cstheme="minorBidi"/>
              <w:b w:val="0"/>
              <w:bCs w:val="0"/>
              <w:noProof/>
              <w:kern w:val="2"/>
              <w:lang w:eastAsia="en-US"/>
              <w14:ligatures w14:val="standardContextual"/>
            </w:rPr>
          </w:pPr>
          <w:hyperlink w:anchor="_Toc146613426" w:history="1">
            <w:r w:rsidRPr="007B6E73">
              <w:rPr>
                <w:rStyle w:val="Hyperlink"/>
                <w:noProof/>
              </w:rPr>
              <w:t>Student Participation in Program Administration</w:t>
            </w:r>
          </w:hyperlink>
        </w:p>
        <w:p w14:paraId="6C3F0A45" w14:textId="77777777" w:rsidR="004C4E39" w:rsidRDefault="004C4E39">
          <w:pPr>
            <w:pStyle w:val="TOC2"/>
            <w:rPr>
              <w:rFonts w:cstheme="minorBidi"/>
              <w:b w:val="0"/>
              <w:bCs w:val="0"/>
              <w:noProof/>
              <w:kern w:val="2"/>
              <w:lang w:eastAsia="en-US"/>
              <w14:ligatures w14:val="standardContextual"/>
            </w:rPr>
          </w:pPr>
          <w:hyperlink w:anchor="_Toc146613427" w:history="1">
            <w:r w:rsidRPr="007B6E73">
              <w:rPr>
                <w:rStyle w:val="Hyperlink"/>
                <w:noProof/>
              </w:rPr>
              <w:t>Student Rights and Responsibilities</w:t>
            </w:r>
          </w:hyperlink>
        </w:p>
        <w:p w14:paraId="4979D886" w14:textId="2C75C516"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28" w:history="1">
            <w:r w:rsidRPr="007B6E73">
              <w:rPr>
                <w:rStyle w:val="Hyperlink"/>
              </w:rPr>
              <w:t>Advising and Progress</w:t>
            </w:r>
            <w:r>
              <w:rPr>
                <w:webHidden/>
              </w:rPr>
              <w:tab/>
            </w:r>
            <w:r>
              <w:rPr>
                <w:webHidden/>
              </w:rPr>
              <w:fldChar w:fldCharType="begin"/>
            </w:r>
            <w:r>
              <w:rPr>
                <w:webHidden/>
              </w:rPr>
              <w:instrText xml:space="preserve"> PAGEREF _Toc146613428 \h </w:instrText>
            </w:r>
            <w:r>
              <w:rPr>
                <w:webHidden/>
              </w:rPr>
            </w:r>
            <w:r>
              <w:rPr>
                <w:webHidden/>
              </w:rPr>
              <w:fldChar w:fldCharType="separate"/>
            </w:r>
            <w:r w:rsidR="00283021">
              <w:rPr>
                <w:webHidden/>
              </w:rPr>
              <w:t>4</w:t>
            </w:r>
            <w:r>
              <w:rPr>
                <w:webHidden/>
              </w:rPr>
              <w:fldChar w:fldCharType="end"/>
            </w:r>
          </w:hyperlink>
        </w:p>
        <w:p w14:paraId="62747667" w14:textId="77777777" w:rsidR="004C4E39" w:rsidRDefault="004C4E39">
          <w:pPr>
            <w:pStyle w:val="TOC2"/>
            <w:rPr>
              <w:rFonts w:cstheme="minorBidi"/>
              <w:b w:val="0"/>
              <w:bCs w:val="0"/>
              <w:noProof/>
              <w:kern w:val="2"/>
              <w:lang w:eastAsia="en-US"/>
              <w14:ligatures w14:val="standardContextual"/>
            </w:rPr>
          </w:pPr>
          <w:hyperlink w:anchor="_Toc146613429" w:history="1">
            <w:r w:rsidRPr="007B6E73">
              <w:rPr>
                <w:rStyle w:val="Hyperlink"/>
                <w:noProof/>
              </w:rPr>
              <w:t>Expectations for Satisfactory Academic Progress</w:t>
            </w:r>
          </w:hyperlink>
        </w:p>
        <w:p w14:paraId="28EF3293" w14:textId="77777777" w:rsidR="004C4E39" w:rsidRDefault="004C4E39">
          <w:pPr>
            <w:pStyle w:val="TOC2"/>
            <w:rPr>
              <w:rFonts w:cstheme="minorBidi"/>
              <w:b w:val="0"/>
              <w:bCs w:val="0"/>
              <w:noProof/>
              <w:kern w:val="2"/>
              <w:lang w:eastAsia="en-US"/>
              <w14:ligatures w14:val="standardContextual"/>
            </w:rPr>
          </w:pPr>
          <w:hyperlink w:anchor="_Toc146613430" w:history="1">
            <w:r w:rsidRPr="007B6E73">
              <w:rPr>
                <w:rStyle w:val="Hyperlink"/>
                <w:noProof/>
              </w:rPr>
              <w:t>Advisors</w:t>
            </w:r>
          </w:hyperlink>
        </w:p>
        <w:p w14:paraId="7B73ED1E" w14:textId="77777777" w:rsidR="004C4E39" w:rsidRDefault="004C4E39">
          <w:pPr>
            <w:pStyle w:val="TOC2"/>
            <w:rPr>
              <w:rFonts w:cstheme="minorBidi"/>
              <w:b w:val="0"/>
              <w:bCs w:val="0"/>
              <w:noProof/>
              <w:kern w:val="2"/>
              <w:lang w:eastAsia="en-US"/>
              <w14:ligatures w14:val="standardContextual"/>
            </w:rPr>
          </w:pPr>
          <w:hyperlink w:anchor="_Toc146613431" w:history="1">
            <w:r w:rsidRPr="007B6E73">
              <w:rPr>
                <w:rStyle w:val="Hyperlink"/>
                <w:noProof/>
              </w:rPr>
              <w:t>Annual Progress Report</w:t>
            </w:r>
          </w:hyperlink>
        </w:p>
        <w:p w14:paraId="295C8F30" w14:textId="77777777" w:rsidR="004C4E39" w:rsidRDefault="004C4E39">
          <w:pPr>
            <w:pStyle w:val="TOC2"/>
            <w:rPr>
              <w:rFonts w:cstheme="minorBidi"/>
              <w:b w:val="0"/>
              <w:bCs w:val="0"/>
              <w:noProof/>
              <w:kern w:val="2"/>
              <w:lang w:eastAsia="en-US"/>
              <w14:ligatures w14:val="standardContextual"/>
            </w:rPr>
          </w:pPr>
          <w:hyperlink w:anchor="_Toc146613432" w:history="1">
            <w:r w:rsidRPr="007B6E73">
              <w:rPr>
                <w:rStyle w:val="Hyperlink"/>
                <w:noProof/>
              </w:rPr>
              <w:t>Graduate Committees</w:t>
            </w:r>
          </w:hyperlink>
        </w:p>
        <w:p w14:paraId="5EEDDE81" w14:textId="77777777" w:rsidR="004C4E39" w:rsidRDefault="004C4E39">
          <w:pPr>
            <w:pStyle w:val="TOC2"/>
            <w:rPr>
              <w:rFonts w:cstheme="minorBidi"/>
              <w:b w:val="0"/>
              <w:bCs w:val="0"/>
              <w:noProof/>
              <w:kern w:val="2"/>
              <w:lang w:eastAsia="en-US"/>
              <w14:ligatures w14:val="standardContextual"/>
            </w:rPr>
          </w:pPr>
          <w:hyperlink w:anchor="_Toc146613433" w:history="1">
            <w:r w:rsidRPr="007B6E73">
              <w:rPr>
                <w:rStyle w:val="Hyperlink"/>
                <w:noProof/>
              </w:rPr>
              <w:t>Advisory Committee Progress Reports</w:t>
            </w:r>
          </w:hyperlink>
        </w:p>
        <w:p w14:paraId="667DF24C" w14:textId="272C8C32"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34" w:history="1">
            <w:r w:rsidRPr="007B6E73">
              <w:rPr>
                <w:rStyle w:val="Hyperlink"/>
              </w:rPr>
              <w:t>EIS Program Requirements</w:t>
            </w:r>
            <w:r>
              <w:rPr>
                <w:webHidden/>
              </w:rPr>
              <w:tab/>
            </w:r>
            <w:r>
              <w:rPr>
                <w:webHidden/>
              </w:rPr>
              <w:fldChar w:fldCharType="begin"/>
            </w:r>
            <w:r>
              <w:rPr>
                <w:webHidden/>
              </w:rPr>
              <w:instrText xml:space="preserve"> PAGEREF _Toc146613434 \h </w:instrText>
            </w:r>
            <w:r>
              <w:rPr>
                <w:webHidden/>
              </w:rPr>
            </w:r>
            <w:r>
              <w:rPr>
                <w:webHidden/>
              </w:rPr>
              <w:fldChar w:fldCharType="separate"/>
            </w:r>
            <w:r w:rsidR="00283021">
              <w:rPr>
                <w:webHidden/>
              </w:rPr>
              <w:t>6</w:t>
            </w:r>
            <w:r>
              <w:rPr>
                <w:webHidden/>
              </w:rPr>
              <w:fldChar w:fldCharType="end"/>
            </w:r>
          </w:hyperlink>
        </w:p>
        <w:p w14:paraId="08C53BFC" w14:textId="77777777" w:rsidR="004C4E39" w:rsidRDefault="004C4E39">
          <w:pPr>
            <w:pStyle w:val="TOC2"/>
            <w:rPr>
              <w:rFonts w:cstheme="minorBidi"/>
              <w:b w:val="0"/>
              <w:bCs w:val="0"/>
              <w:noProof/>
              <w:kern w:val="2"/>
              <w:lang w:eastAsia="en-US"/>
              <w14:ligatures w14:val="standardContextual"/>
            </w:rPr>
          </w:pPr>
          <w:hyperlink w:anchor="_Toc146613435" w:history="1">
            <w:r w:rsidRPr="007B6E73">
              <w:rPr>
                <w:rStyle w:val="Hyperlink"/>
                <w:rFonts w:cstheme="majorHAnsi"/>
                <w:noProof/>
              </w:rPr>
              <w:t>Enrollment Policy</w:t>
            </w:r>
          </w:hyperlink>
        </w:p>
        <w:p w14:paraId="119AD504" w14:textId="77777777" w:rsidR="004C4E39" w:rsidRDefault="004C4E39">
          <w:pPr>
            <w:pStyle w:val="TOC2"/>
            <w:rPr>
              <w:rFonts w:cstheme="minorBidi"/>
              <w:b w:val="0"/>
              <w:bCs w:val="0"/>
              <w:noProof/>
              <w:kern w:val="2"/>
              <w:lang w:eastAsia="en-US"/>
              <w14:ligatures w14:val="standardContextual"/>
            </w:rPr>
          </w:pPr>
          <w:hyperlink w:anchor="_Toc146613436" w:history="1">
            <w:r w:rsidRPr="007B6E73">
              <w:rPr>
                <w:rStyle w:val="Hyperlink"/>
                <w:rFonts w:cstheme="majorHAnsi"/>
                <w:noProof/>
              </w:rPr>
              <w:t>Courses and Registration</w:t>
            </w:r>
          </w:hyperlink>
        </w:p>
        <w:p w14:paraId="7BEAC335" w14:textId="77777777" w:rsidR="004C4E39" w:rsidRDefault="004C4E39">
          <w:pPr>
            <w:pStyle w:val="TOC2"/>
            <w:rPr>
              <w:rFonts w:cstheme="minorBidi"/>
              <w:b w:val="0"/>
              <w:bCs w:val="0"/>
              <w:noProof/>
              <w:kern w:val="2"/>
              <w:lang w:eastAsia="en-US"/>
              <w14:ligatures w14:val="standardContextual"/>
            </w:rPr>
          </w:pPr>
          <w:hyperlink w:anchor="_Toc146613437" w:history="1">
            <w:r w:rsidRPr="007B6E73">
              <w:rPr>
                <w:rStyle w:val="Hyperlink"/>
                <w:noProof/>
              </w:rPr>
              <w:t>Required Courses</w:t>
            </w:r>
          </w:hyperlink>
        </w:p>
        <w:p w14:paraId="784FB067" w14:textId="77777777" w:rsidR="004C4E39" w:rsidRDefault="004C4E39">
          <w:pPr>
            <w:pStyle w:val="TOC2"/>
            <w:rPr>
              <w:rFonts w:cstheme="minorBidi"/>
              <w:b w:val="0"/>
              <w:bCs w:val="0"/>
              <w:noProof/>
              <w:kern w:val="2"/>
              <w:lang w:eastAsia="en-US"/>
              <w14:ligatures w14:val="standardContextual"/>
            </w:rPr>
          </w:pPr>
          <w:hyperlink w:anchor="_Toc146613438" w:history="1">
            <w:r w:rsidRPr="007B6E73">
              <w:rPr>
                <w:rStyle w:val="Hyperlink"/>
                <w:noProof/>
              </w:rPr>
              <w:t>Seminars and Group Meetings</w:t>
            </w:r>
          </w:hyperlink>
        </w:p>
        <w:p w14:paraId="242F4BD7" w14:textId="77777777" w:rsidR="004C4E39" w:rsidRDefault="004C4E39">
          <w:pPr>
            <w:pStyle w:val="TOC2"/>
            <w:rPr>
              <w:rFonts w:cstheme="minorBidi"/>
              <w:b w:val="0"/>
              <w:bCs w:val="0"/>
              <w:noProof/>
              <w:kern w:val="2"/>
              <w:lang w:eastAsia="en-US"/>
              <w14:ligatures w14:val="standardContextual"/>
            </w:rPr>
          </w:pPr>
          <w:hyperlink w:anchor="_Toc146613439" w:history="1">
            <w:r w:rsidRPr="007B6E73">
              <w:rPr>
                <w:rStyle w:val="Hyperlink"/>
                <w:noProof/>
              </w:rPr>
              <w:t>GradPath</w:t>
            </w:r>
          </w:hyperlink>
        </w:p>
        <w:p w14:paraId="457D4AA7" w14:textId="77777777" w:rsidR="004C4E39" w:rsidRDefault="004C4E39">
          <w:pPr>
            <w:pStyle w:val="TOC2"/>
            <w:rPr>
              <w:rFonts w:cstheme="minorBidi"/>
              <w:b w:val="0"/>
              <w:bCs w:val="0"/>
              <w:noProof/>
              <w:kern w:val="2"/>
              <w:lang w:eastAsia="en-US"/>
              <w14:ligatures w14:val="standardContextual"/>
            </w:rPr>
          </w:pPr>
          <w:hyperlink w:anchor="_Toc146613440" w:history="1">
            <w:r w:rsidRPr="007B6E73">
              <w:rPr>
                <w:rStyle w:val="Hyperlink"/>
                <w:noProof/>
              </w:rPr>
              <w:t>Learning Outcomes Assessment</w:t>
            </w:r>
          </w:hyperlink>
        </w:p>
        <w:p w14:paraId="72A5B072" w14:textId="0EBD28B6"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41" w:history="1">
            <w:r w:rsidRPr="007B6E73">
              <w:rPr>
                <w:rStyle w:val="Hyperlink"/>
              </w:rPr>
              <w:t>Entomology &amp; Insect Science PhD Student Requirements</w:t>
            </w:r>
            <w:r>
              <w:rPr>
                <w:webHidden/>
              </w:rPr>
              <w:tab/>
            </w:r>
            <w:r>
              <w:rPr>
                <w:webHidden/>
              </w:rPr>
              <w:fldChar w:fldCharType="begin"/>
            </w:r>
            <w:r>
              <w:rPr>
                <w:webHidden/>
              </w:rPr>
              <w:instrText xml:space="preserve"> PAGEREF _Toc146613441 \h </w:instrText>
            </w:r>
            <w:r>
              <w:rPr>
                <w:webHidden/>
              </w:rPr>
            </w:r>
            <w:r>
              <w:rPr>
                <w:webHidden/>
              </w:rPr>
              <w:fldChar w:fldCharType="separate"/>
            </w:r>
            <w:r w:rsidR="00283021">
              <w:rPr>
                <w:webHidden/>
              </w:rPr>
              <w:t>10</w:t>
            </w:r>
            <w:r>
              <w:rPr>
                <w:webHidden/>
              </w:rPr>
              <w:fldChar w:fldCharType="end"/>
            </w:r>
          </w:hyperlink>
        </w:p>
        <w:p w14:paraId="596F0611" w14:textId="77777777" w:rsidR="004C4E39" w:rsidRDefault="004C4E39">
          <w:pPr>
            <w:pStyle w:val="TOC2"/>
            <w:rPr>
              <w:rFonts w:cstheme="minorBidi"/>
              <w:b w:val="0"/>
              <w:bCs w:val="0"/>
              <w:noProof/>
              <w:kern w:val="2"/>
              <w:lang w:eastAsia="en-US"/>
              <w14:ligatures w14:val="standardContextual"/>
            </w:rPr>
          </w:pPr>
          <w:hyperlink w:anchor="_Toc146613442" w:history="1">
            <w:r w:rsidRPr="007B6E73">
              <w:rPr>
                <w:rStyle w:val="Hyperlink"/>
                <w:noProof/>
              </w:rPr>
              <w:t>Required Core Coursework:</w:t>
            </w:r>
          </w:hyperlink>
        </w:p>
        <w:p w14:paraId="13488F5F" w14:textId="77777777" w:rsidR="004C4E39" w:rsidRDefault="004C4E39">
          <w:pPr>
            <w:pStyle w:val="TOC2"/>
            <w:rPr>
              <w:rFonts w:cstheme="minorBidi"/>
              <w:b w:val="0"/>
              <w:bCs w:val="0"/>
              <w:noProof/>
              <w:kern w:val="2"/>
              <w:lang w:eastAsia="en-US"/>
              <w14:ligatures w14:val="standardContextual"/>
            </w:rPr>
          </w:pPr>
          <w:hyperlink w:anchor="_Toc146613443" w:history="1">
            <w:r w:rsidRPr="007B6E73">
              <w:rPr>
                <w:rStyle w:val="Hyperlink"/>
                <w:noProof/>
              </w:rPr>
              <w:t>EIS courses available to PhD majors</w:t>
            </w:r>
          </w:hyperlink>
        </w:p>
        <w:p w14:paraId="61B0F724" w14:textId="77777777" w:rsidR="004C4E39" w:rsidRDefault="004C4E39">
          <w:pPr>
            <w:pStyle w:val="TOC2"/>
            <w:rPr>
              <w:rFonts w:cstheme="minorBidi"/>
              <w:b w:val="0"/>
              <w:bCs w:val="0"/>
              <w:noProof/>
              <w:kern w:val="2"/>
              <w:lang w:eastAsia="en-US"/>
              <w14:ligatures w14:val="standardContextual"/>
            </w:rPr>
          </w:pPr>
          <w:hyperlink w:anchor="_Toc146613444" w:history="1">
            <w:r w:rsidRPr="007B6E73">
              <w:rPr>
                <w:rStyle w:val="Hyperlink"/>
                <w:noProof/>
              </w:rPr>
              <w:t>Popular courses available to EIS PhD majors</w:t>
            </w:r>
          </w:hyperlink>
        </w:p>
        <w:p w14:paraId="5D0612CB" w14:textId="7BA253BF"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45" w:history="1">
            <w:r w:rsidRPr="007B6E73">
              <w:rPr>
                <w:rStyle w:val="Hyperlink"/>
              </w:rPr>
              <w:t>Steps to your Entomology &amp; Insect Science PhD Degree</w:t>
            </w:r>
            <w:r>
              <w:rPr>
                <w:webHidden/>
              </w:rPr>
              <w:tab/>
            </w:r>
            <w:r>
              <w:rPr>
                <w:webHidden/>
              </w:rPr>
              <w:fldChar w:fldCharType="begin"/>
            </w:r>
            <w:r>
              <w:rPr>
                <w:webHidden/>
              </w:rPr>
              <w:instrText xml:space="preserve"> PAGEREF _Toc146613445 \h </w:instrText>
            </w:r>
            <w:r>
              <w:rPr>
                <w:webHidden/>
              </w:rPr>
            </w:r>
            <w:r>
              <w:rPr>
                <w:webHidden/>
              </w:rPr>
              <w:fldChar w:fldCharType="separate"/>
            </w:r>
            <w:r w:rsidR="00283021">
              <w:rPr>
                <w:webHidden/>
              </w:rPr>
              <w:t>13</w:t>
            </w:r>
            <w:r>
              <w:rPr>
                <w:webHidden/>
              </w:rPr>
              <w:fldChar w:fldCharType="end"/>
            </w:r>
          </w:hyperlink>
        </w:p>
        <w:p w14:paraId="4D0BD31B" w14:textId="77777777" w:rsidR="004C4E39" w:rsidRDefault="004C4E39">
          <w:pPr>
            <w:pStyle w:val="TOC2"/>
            <w:rPr>
              <w:rFonts w:cstheme="minorBidi"/>
              <w:b w:val="0"/>
              <w:bCs w:val="0"/>
              <w:noProof/>
              <w:kern w:val="2"/>
              <w:lang w:eastAsia="en-US"/>
              <w14:ligatures w14:val="standardContextual"/>
            </w:rPr>
          </w:pPr>
          <w:hyperlink w:anchor="_Toc146613446" w:history="1">
            <w:r w:rsidRPr="007B6E73">
              <w:rPr>
                <w:rStyle w:val="Hyperlink"/>
                <w:noProof/>
              </w:rPr>
              <w:t>Choosing a Graduate Committee</w:t>
            </w:r>
          </w:hyperlink>
        </w:p>
        <w:p w14:paraId="59AE9916" w14:textId="77777777" w:rsidR="004C4E39" w:rsidRDefault="004C4E39">
          <w:pPr>
            <w:pStyle w:val="TOC2"/>
            <w:rPr>
              <w:rFonts w:cstheme="minorBidi"/>
              <w:b w:val="0"/>
              <w:bCs w:val="0"/>
              <w:noProof/>
              <w:kern w:val="2"/>
              <w:lang w:eastAsia="en-US"/>
              <w14:ligatures w14:val="standardContextual"/>
            </w:rPr>
          </w:pPr>
          <w:hyperlink w:anchor="_Toc146613447" w:history="1">
            <w:r w:rsidRPr="007B6E73">
              <w:rPr>
                <w:rStyle w:val="Hyperlink"/>
                <w:noProof/>
              </w:rPr>
              <w:t>GradPath Forms</w:t>
            </w:r>
          </w:hyperlink>
        </w:p>
        <w:p w14:paraId="1A33B883" w14:textId="77777777" w:rsidR="004C4E39" w:rsidRDefault="004C4E39">
          <w:pPr>
            <w:pStyle w:val="TOC2"/>
            <w:rPr>
              <w:rFonts w:cstheme="minorBidi"/>
              <w:b w:val="0"/>
              <w:bCs w:val="0"/>
              <w:noProof/>
              <w:kern w:val="2"/>
              <w:lang w:eastAsia="en-US"/>
              <w14:ligatures w14:val="standardContextual"/>
            </w:rPr>
          </w:pPr>
          <w:hyperlink w:anchor="_Toc146613448" w:history="1">
            <w:r w:rsidRPr="007B6E73">
              <w:rPr>
                <w:rStyle w:val="Hyperlink"/>
                <w:noProof/>
              </w:rPr>
              <w:t>Comprehensive Examination</w:t>
            </w:r>
          </w:hyperlink>
        </w:p>
        <w:p w14:paraId="4D3A330F" w14:textId="77777777" w:rsidR="004C4E39" w:rsidRDefault="004C4E39">
          <w:pPr>
            <w:pStyle w:val="TOC2"/>
            <w:rPr>
              <w:rFonts w:cstheme="minorBidi"/>
              <w:b w:val="0"/>
              <w:bCs w:val="0"/>
              <w:noProof/>
              <w:kern w:val="2"/>
              <w:lang w:eastAsia="en-US"/>
              <w14:ligatures w14:val="standardContextual"/>
            </w:rPr>
          </w:pPr>
          <w:hyperlink w:anchor="_Toc146613449" w:history="1">
            <w:r w:rsidRPr="007B6E73">
              <w:rPr>
                <w:rStyle w:val="Hyperlink"/>
                <w:noProof/>
              </w:rPr>
              <w:t>Advancement to Candidacy</w:t>
            </w:r>
          </w:hyperlink>
        </w:p>
        <w:p w14:paraId="4CC5AC80" w14:textId="77777777" w:rsidR="004C4E39" w:rsidRDefault="004C4E39">
          <w:pPr>
            <w:pStyle w:val="TOC2"/>
            <w:rPr>
              <w:rFonts w:cstheme="minorBidi"/>
              <w:b w:val="0"/>
              <w:bCs w:val="0"/>
              <w:noProof/>
              <w:kern w:val="2"/>
              <w:lang w:eastAsia="en-US"/>
              <w14:ligatures w14:val="standardContextual"/>
            </w:rPr>
          </w:pPr>
          <w:hyperlink w:anchor="_Toc146613450" w:history="1">
            <w:r w:rsidRPr="007B6E73">
              <w:rPr>
                <w:rStyle w:val="Hyperlink"/>
                <w:noProof/>
              </w:rPr>
              <w:t>Dissertation and Final Examination</w:t>
            </w:r>
          </w:hyperlink>
        </w:p>
        <w:p w14:paraId="56779379" w14:textId="77777777" w:rsidR="004C4E39" w:rsidRDefault="004C4E39">
          <w:pPr>
            <w:pStyle w:val="TOC2"/>
            <w:rPr>
              <w:rFonts w:cstheme="minorBidi"/>
              <w:b w:val="0"/>
              <w:bCs w:val="0"/>
              <w:noProof/>
              <w:kern w:val="2"/>
              <w:lang w:eastAsia="en-US"/>
              <w14:ligatures w14:val="standardContextual"/>
            </w:rPr>
          </w:pPr>
          <w:hyperlink w:anchor="_Toc146613451" w:history="1">
            <w:r w:rsidRPr="007B6E73">
              <w:rPr>
                <w:rStyle w:val="Hyperlink"/>
                <w:noProof/>
              </w:rPr>
              <w:t>Exit Interview</w:t>
            </w:r>
          </w:hyperlink>
        </w:p>
        <w:p w14:paraId="44617527" w14:textId="77777777" w:rsidR="004C4E39" w:rsidRDefault="004C4E39">
          <w:pPr>
            <w:pStyle w:val="TOC2"/>
            <w:rPr>
              <w:rFonts w:cstheme="minorBidi"/>
              <w:b w:val="0"/>
              <w:bCs w:val="0"/>
              <w:noProof/>
              <w:kern w:val="2"/>
              <w:lang w:eastAsia="en-US"/>
              <w14:ligatures w14:val="standardContextual"/>
            </w:rPr>
          </w:pPr>
          <w:hyperlink w:anchor="_Toc146613452" w:history="1">
            <w:r w:rsidRPr="007B6E73">
              <w:rPr>
                <w:rStyle w:val="Hyperlink"/>
                <w:noProof/>
              </w:rPr>
              <w:t>Suggested Entomology &amp; Insect Science PhD Timeline</w:t>
            </w:r>
          </w:hyperlink>
        </w:p>
        <w:p w14:paraId="69D83E18" w14:textId="7B74392C"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53" w:history="1">
            <w:r w:rsidRPr="007B6E73">
              <w:rPr>
                <w:rStyle w:val="Hyperlink"/>
              </w:rPr>
              <w:t>Entomology &amp; Insect Science MS Student Requirements</w:t>
            </w:r>
            <w:r>
              <w:rPr>
                <w:webHidden/>
              </w:rPr>
              <w:tab/>
            </w:r>
            <w:r>
              <w:rPr>
                <w:webHidden/>
              </w:rPr>
              <w:fldChar w:fldCharType="begin"/>
            </w:r>
            <w:r>
              <w:rPr>
                <w:webHidden/>
              </w:rPr>
              <w:instrText xml:space="preserve"> PAGEREF _Toc146613453 \h </w:instrText>
            </w:r>
            <w:r>
              <w:rPr>
                <w:webHidden/>
              </w:rPr>
            </w:r>
            <w:r>
              <w:rPr>
                <w:webHidden/>
              </w:rPr>
              <w:fldChar w:fldCharType="separate"/>
            </w:r>
            <w:r w:rsidR="00283021">
              <w:rPr>
                <w:webHidden/>
              </w:rPr>
              <w:t>17</w:t>
            </w:r>
            <w:r>
              <w:rPr>
                <w:webHidden/>
              </w:rPr>
              <w:fldChar w:fldCharType="end"/>
            </w:r>
          </w:hyperlink>
        </w:p>
        <w:p w14:paraId="27D31243" w14:textId="77777777" w:rsidR="004C4E39" w:rsidRDefault="004C4E39">
          <w:pPr>
            <w:pStyle w:val="TOC2"/>
            <w:rPr>
              <w:rFonts w:cstheme="minorBidi"/>
              <w:b w:val="0"/>
              <w:bCs w:val="0"/>
              <w:noProof/>
              <w:kern w:val="2"/>
              <w:lang w:eastAsia="en-US"/>
              <w14:ligatures w14:val="standardContextual"/>
            </w:rPr>
          </w:pPr>
          <w:hyperlink w:anchor="_Toc146613454" w:history="1">
            <w:r w:rsidRPr="007B6E73">
              <w:rPr>
                <w:rStyle w:val="Hyperlink"/>
                <w:noProof/>
              </w:rPr>
              <w:t>Required Core Coursework:</w:t>
            </w:r>
          </w:hyperlink>
        </w:p>
        <w:p w14:paraId="67704B43" w14:textId="77777777" w:rsidR="004C4E39" w:rsidRDefault="004C4E39">
          <w:pPr>
            <w:pStyle w:val="TOC2"/>
            <w:rPr>
              <w:rFonts w:cstheme="minorBidi"/>
              <w:b w:val="0"/>
              <w:bCs w:val="0"/>
              <w:noProof/>
              <w:kern w:val="2"/>
              <w:lang w:eastAsia="en-US"/>
              <w14:ligatures w14:val="standardContextual"/>
            </w:rPr>
          </w:pPr>
          <w:hyperlink w:anchor="_Toc146613455" w:history="1">
            <w:r w:rsidRPr="007B6E73">
              <w:rPr>
                <w:rStyle w:val="Hyperlink"/>
                <w:noProof/>
              </w:rPr>
              <w:t>EIS courses available to EIS MS majors</w:t>
            </w:r>
          </w:hyperlink>
        </w:p>
        <w:p w14:paraId="5A0428A6" w14:textId="77777777" w:rsidR="004C4E39" w:rsidRDefault="004C4E39">
          <w:pPr>
            <w:pStyle w:val="TOC2"/>
            <w:rPr>
              <w:rFonts w:cstheme="minorBidi"/>
              <w:b w:val="0"/>
              <w:bCs w:val="0"/>
              <w:noProof/>
              <w:kern w:val="2"/>
              <w:lang w:eastAsia="en-US"/>
              <w14:ligatures w14:val="standardContextual"/>
            </w:rPr>
          </w:pPr>
          <w:hyperlink w:anchor="_Toc146613456" w:history="1">
            <w:r w:rsidRPr="007B6E73">
              <w:rPr>
                <w:rStyle w:val="Hyperlink"/>
                <w:noProof/>
              </w:rPr>
              <w:t>Popular courses available to EIS MS majors</w:t>
            </w:r>
          </w:hyperlink>
        </w:p>
        <w:p w14:paraId="6B6ABA73" w14:textId="1AADF7EB"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59" w:history="1">
            <w:r w:rsidRPr="007B6E73">
              <w:rPr>
                <w:rStyle w:val="Hyperlink"/>
              </w:rPr>
              <w:t>Steps to your Entomology &amp; Insect Science MS Degree</w:t>
            </w:r>
            <w:r>
              <w:rPr>
                <w:webHidden/>
              </w:rPr>
              <w:tab/>
            </w:r>
            <w:r>
              <w:rPr>
                <w:webHidden/>
              </w:rPr>
              <w:fldChar w:fldCharType="begin"/>
            </w:r>
            <w:r>
              <w:rPr>
                <w:webHidden/>
              </w:rPr>
              <w:instrText xml:space="preserve"> PAGEREF _Toc146613459 \h </w:instrText>
            </w:r>
            <w:r>
              <w:rPr>
                <w:webHidden/>
              </w:rPr>
            </w:r>
            <w:r>
              <w:rPr>
                <w:webHidden/>
              </w:rPr>
              <w:fldChar w:fldCharType="separate"/>
            </w:r>
            <w:r w:rsidR="00283021">
              <w:rPr>
                <w:webHidden/>
              </w:rPr>
              <w:t>19</w:t>
            </w:r>
            <w:r>
              <w:rPr>
                <w:webHidden/>
              </w:rPr>
              <w:fldChar w:fldCharType="end"/>
            </w:r>
          </w:hyperlink>
        </w:p>
        <w:p w14:paraId="787FB2ED" w14:textId="77777777" w:rsidR="004C4E39" w:rsidRDefault="004C4E39">
          <w:pPr>
            <w:pStyle w:val="TOC2"/>
            <w:rPr>
              <w:rFonts w:cstheme="minorBidi"/>
              <w:b w:val="0"/>
              <w:bCs w:val="0"/>
              <w:noProof/>
              <w:kern w:val="2"/>
              <w:lang w:eastAsia="en-US"/>
              <w14:ligatures w14:val="standardContextual"/>
            </w:rPr>
          </w:pPr>
          <w:hyperlink w:anchor="_Toc146613460" w:history="1">
            <w:r w:rsidRPr="007B6E73">
              <w:rPr>
                <w:rStyle w:val="Hyperlink"/>
                <w:noProof/>
              </w:rPr>
              <w:t>Choosing a Graduate Committee</w:t>
            </w:r>
          </w:hyperlink>
        </w:p>
        <w:p w14:paraId="560036B1" w14:textId="77777777" w:rsidR="004C4E39" w:rsidRDefault="004C4E39">
          <w:pPr>
            <w:pStyle w:val="TOC2"/>
            <w:rPr>
              <w:rFonts w:cstheme="minorBidi"/>
              <w:b w:val="0"/>
              <w:bCs w:val="0"/>
              <w:noProof/>
              <w:kern w:val="2"/>
              <w:lang w:eastAsia="en-US"/>
              <w14:ligatures w14:val="standardContextual"/>
            </w:rPr>
          </w:pPr>
          <w:hyperlink w:anchor="_Toc146613461" w:history="1">
            <w:r w:rsidRPr="007B6E73">
              <w:rPr>
                <w:rStyle w:val="Hyperlink"/>
                <w:noProof/>
              </w:rPr>
              <w:t>GradPath Forms:</w:t>
            </w:r>
          </w:hyperlink>
        </w:p>
        <w:p w14:paraId="613F033C" w14:textId="77777777" w:rsidR="004C4E39" w:rsidRDefault="004C4E39">
          <w:pPr>
            <w:pStyle w:val="TOC2"/>
            <w:rPr>
              <w:rFonts w:cstheme="minorBidi"/>
              <w:b w:val="0"/>
              <w:bCs w:val="0"/>
              <w:noProof/>
              <w:kern w:val="2"/>
              <w:lang w:eastAsia="en-US"/>
              <w14:ligatures w14:val="standardContextual"/>
            </w:rPr>
          </w:pPr>
          <w:hyperlink w:anchor="_Toc146613462" w:history="1">
            <w:r w:rsidRPr="007B6E73">
              <w:rPr>
                <w:rStyle w:val="Hyperlink"/>
                <w:noProof/>
              </w:rPr>
              <w:t>Plan of Study</w:t>
            </w:r>
          </w:hyperlink>
        </w:p>
        <w:p w14:paraId="496BF3F5" w14:textId="77777777" w:rsidR="004C4E39" w:rsidRDefault="004C4E39">
          <w:pPr>
            <w:pStyle w:val="TOC2"/>
            <w:rPr>
              <w:rFonts w:cstheme="minorBidi"/>
              <w:b w:val="0"/>
              <w:bCs w:val="0"/>
              <w:noProof/>
              <w:kern w:val="2"/>
              <w:lang w:eastAsia="en-US"/>
              <w14:ligatures w14:val="standardContextual"/>
            </w:rPr>
          </w:pPr>
          <w:hyperlink w:anchor="_Toc146613463" w:history="1">
            <w:r w:rsidRPr="007B6E73">
              <w:rPr>
                <w:rStyle w:val="Hyperlink"/>
                <w:noProof/>
              </w:rPr>
              <w:t>Final Examination</w:t>
            </w:r>
          </w:hyperlink>
        </w:p>
        <w:p w14:paraId="4D7ACBB4" w14:textId="77777777" w:rsidR="004C4E39" w:rsidRDefault="004C4E39">
          <w:pPr>
            <w:pStyle w:val="TOC2"/>
            <w:rPr>
              <w:rFonts w:cstheme="minorBidi"/>
              <w:b w:val="0"/>
              <w:bCs w:val="0"/>
              <w:noProof/>
              <w:kern w:val="2"/>
              <w:lang w:eastAsia="en-US"/>
              <w14:ligatures w14:val="standardContextual"/>
            </w:rPr>
          </w:pPr>
          <w:hyperlink w:anchor="_Toc146613464" w:history="1">
            <w:r w:rsidRPr="007B6E73">
              <w:rPr>
                <w:rStyle w:val="Hyperlink"/>
                <w:noProof/>
              </w:rPr>
              <w:t>Exit Interview</w:t>
            </w:r>
          </w:hyperlink>
        </w:p>
        <w:p w14:paraId="7AE5A017" w14:textId="77777777" w:rsidR="004C4E39" w:rsidRDefault="004C4E39">
          <w:pPr>
            <w:pStyle w:val="TOC2"/>
            <w:rPr>
              <w:rFonts w:cstheme="minorBidi"/>
              <w:b w:val="0"/>
              <w:bCs w:val="0"/>
              <w:noProof/>
              <w:kern w:val="2"/>
              <w:lang w:eastAsia="en-US"/>
              <w14:ligatures w14:val="standardContextual"/>
            </w:rPr>
          </w:pPr>
          <w:hyperlink w:anchor="_Toc146613465" w:history="1">
            <w:r w:rsidRPr="007B6E73">
              <w:rPr>
                <w:rStyle w:val="Hyperlink"/>
                <w:noProof/>
              </w:rPr>
              <w:t>Suggested Entomology &amp; Insect Science MS Timeline</w:t>
            </w:r>
          </w:hyperlink>
        </w:p>
        <w:p w14:paraId="563B7B2E" w14:textId="77777777" w:rsidR="004C4E39" w:rsidRDefault="004C4E39">
          <w:pPr>
            <w:pStyle w:val="TOC2"/>
            <w:rPr>
              <w:rFonts w:cstheme="minorBidi"/>
              <w:b w:val="0"/>
              <w:bCs w:val="0"/>
              <w:noProof/>
              <w:kern w:val="2"/>
              <w:lang w:eastAsia="en-US"/>
              <w14:ligatures w14:val="standardContextual"/>
            </w:rPr>
          </w:pPr>
          <w:hyperlink w:anchor="_Toc146613466" w:history="1">
            <w:r w:rsidRPr="007B6E73">
              <w:rPr>
                <w:rStyle w:val="Hyperlink"/>
                <w:noProof/>
              </w:rPr>
              <w:t>Steps for EIS MS student to transfer to the EIS PhD Program</w:t>
            </w:r>
          </w:hyperlink>
        </w:p>
        <w:p w14:paraId="42F1720C" w14:textId="43BEE1F1"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67" w:history="1">
            <w:r w:rsidRPr="007B6E73">
              <w:rPr>
                <w:rStyle w:val="Hyperlink"/>
              </w:rPr>
              <w:t>Entomology &amp; Insect Science Minor Student Requirements</w:t>
            </w:r>
            <w:r>
              <w:rPr>
                <w:webHidden/>
              </w:rPr>
              <w:tab/>
            </w:r>
            <w:r>
              <w:rPr>
                <w:webHidden/>
              </w:rPr>
              <w:fldChar w:fldCharType="begin"/>
            </w:r>
            <w:r>
              <w:rPr>
                <w:webHidden/>
              </w:rPr>
              <w:instrText xml:space="preserve"> PAGEREF _Toc146613467 \h </w:instrText>
            </w:r>
            <w:r>
              <w:rPr>
                <w:webHidden/>
              </w:rPr>
            </w:r>
            <w:r>
              <w:rPr>
                <w:webHidden/>
              </w:rPr>
              <w:fldChar w:fldCharType="separate"/>
            </w:r>
            <w:r w:rsidR="00283021">
              <w:rPr>
                <w:webHidden/>
              </w:rPr>
              <w:t>22</w:t>
            </w:r>
            <w:r>
              <w:rPr>
                <w:webHidden/>
              </w:rPr>
              <w:fldChar w:fldCharType="end"/>
            </w:r>
          </w:hyperlink>
        </w:p>
        <w:p w14:paraId="43B10423" w14:textId="77777777" w:rsidR="004C4E39" w:rsidRDefault="004C4E39">
          <w:pPr>
            <w:pStyle w:val="TOC2"/>
            <w:rPr>
              <w:rFonts w:cstheme="minorBidi"/>
              <w:b w:val="0"/>
              <w:bCs w:val="0"/>
              <w:noProof/>
              <w:kern w:val="2"/>
              <w:lang w:eastAsia="en-US"/>
              <w14:ligatures w14:val="standardContextual"/>
            </w:rPr>
          </w:pPr>
          <w:hyperlink w:anchor="_Toc146613468" w:history="1">
            <w:r w:rsidRPr="007B6E73">
              <w:rPr>
                <w:rStyle w:val="Hyperlink"/>
                <w:noProof/>
              </w:rPr>
              <w:t>Required Core Coursework</w:t>
            </w:r>
          </w:hyperlink>
        </w:p>
        <w:p w14:paraId="78F87B04" w14:textId="77777777" w:rsidR="004C4E39" w:rsidRDefault="004C4E39">
          <w:pPr>
            <w:pStyle w:val="TOC2"/>
            <w:rPr>
              <w:rFonts w:cstheme="minorBidi"/>
              <w:b w:val="0"/>
              <w:bCs w:val="0"/>
              <w:noProof/>
              <w:kern w:val="2"/>
              <w:lang w:eastAsia="en-US"/>
              <w14:ligatures w14:val="standardContextual"/>
            </w:rPr>
          </w:pPr>
          <w:hyperlink w:anchor="_Toc146613469" w:history="1">
            <w:r w:rsidRPr="007B6E73">
              <w:rPr>
                <w:rStyle w:val="Hyperlink"/>
                <w:noProof/>
              </w:rPr>
              <w:t>EIS courses available</w:t>
            </w:r>
          </w:hyperlink>
        </w:p>
        <w:p w14:paraId="6F945384" w14:textId="3EAA798F"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70" w:history="1">
            <w:r w:rsidRPr="007B6E73">
              <w:rPr>
                <w:rStyle w:val="Hyperlink"/>
              </w:rPr>
              <w:t>Financial Information</w:t>
            </w:r>
            <w:r>
              <w:rPr>
                <w:webHidden/>
              </w:rPr>
              <w:tab/>
            </w:r>
            <w:r>
              <w:rPr>
                <w:webHidden/>
              </w:rPr>
              <w:fldChar w:fldCharType="begin"/>
            </w:r>
            <w:r>
              <w:rPr>
                <w:webHidden/>
              </w:rPr>
              <w:instrText xml:space="preserve"> PAGEREF _Toc146613470 \h </w:instrText>
            </w:r>
            <w:r>
              <w:rPr>
                <w:webHidden/>
              </w:rPr>
            </w:r>
            <w:r>
              <w:rPr>
                <w:webHidden/>
              </w:rPr>
              <w:fldChar w:fldCharType="separate"/>
            </w:r>
            <w:r w:rsidR="00283021">
              <w:rPr>
                <w:webHidden/>
              </w:rPr>
              <w:t>23</w:t>
            </w:r>
            <w:r>
              <w:rPr>
                <w:webHidden/>
              </w:rPr>
              <w:fldChar w:fldCharType="end"/>
            </w:r>
          </w:hyperlink>
        </w:p>
        <w:p w14:paraId="2854F3F4" w14:textId="77777777" w:rsidR="004C4E39" w:rsidRDefault="004C4E39">
          <w:pPr>
            <w:pStyle w:val="TOC2"/>
            <w:rPr>
              <w:rFonts w:cstheme="minorBidi"/>
              <w:b w:val="0"/>
              <w:bCs w:val="0"/>
              <w:noProof/>
              <w:kern w:val="2"/>
              <w:lang w:eastAsia="en-US"/>
              <w14:ligatures w14:val="standardContextual"/>
            </w:rPr>
          </w:pPr>
          <w:hyperlink w:anchor="_Toc146613471" w:history="1">
            <w:r w:rsidRPr="007B6E73">
              <w:rPr>
                <w:rStyle w:val="Hyperlink"/>
                <w:noProof/>
                <w:lang w:eastAsia="en-US"/>
              </w:rPr>
              <w:t>Entomology and Insect Science Program funding</w:t>
            </w:r>
          </w:hyperlink>
        </w:p>
        <w:p w14:paraId="5E1F9B00" w14:textId="77777777" w:rsidR="004C4E39" w:rsidRDefault="004C4E39">
          <w:pPr>
            <w:pStyle w:val="TOC2"/>
            <w:rPr>
              <w:rFonts w:cstheme="minorBidi"/>
              <w:b w:val="0"/>
              <w:bCs w:val="0"/>
              <w:noProof/>
              <w:kern w:val="2"/>
              <w:lang w:eastAsia="en-US"/>
              <w14:ligatures w14:val="standardContextual"/>
            </w:rPr>
          </w:pPr>
          <w:hyperlink w:anchor="_Toc146613472" w:history="1">
            <w:r w:rsidRPr="007B6E73">
              <w:rPr>
                <w:rStyle w:val="Hyperlink"/>
                <w:noProof/>
                <w:lang w:eastAsia="en-US"/>
              </w:rPr>
              <w:t>Mandatory start of semester fees</w:t>
            </w:r>
          </w:hyperlink>
        </w:p>
        <w:p w14:paraId="7D8A3426" w14:textId="77777777" w:rsidR="004C4E39" w:rsidRDefault="004C4E39">
          <w:pPr>
            <w:pStyle w:val="TOC2"/>
            <w:rPr>
              <w:rFonts w:cstheme="minorBidi"/>
              <w:b w:val="0"/>
              <w:bCs w:val="0"/>
              <w:noProof/>
              <w:kern w:val="2"/>
              <w:lang w:eastAsia="en-US"/>
              <w14:ligatures w14:val="standardContextual"/>
            </w:rPr>
          </w:pPr>
          <w:hyperlink w:anchor="_Toc146613473" w:history="1">
            <w:r w:rsidRPr="007B6E73">
              <w:rPr>
                <w:rStyle w:val="Hyperlink"/>
                <w:noProof/>
                <w:lang w:eastAsia="en-US"/>
              </w:rPr>
              <w:t>Multiple Means of Support</w:t>
            </w:r>
          </w:hyperlink>
        </w:p>
        <w:p w14:paraId="39FF9E40" w14:textId="77777777" w:rsidR="004C4E39" w:rsidRDefault="004C4E39">
          <w:pPr>
            <w:pStyle w:val="TOC2"/>
            <w:rPr>
              <w:rFonts w:cstheme="minorBidi"/>
              <w:b w:val="0"/>
              <w:bCs w:val="0"/>
              <w:noProof/>
              <w:kern w:val="2"/>
              <w:lang w:eastAsia="en-US"/>
              <w14:ligatures w14:val="standardContextual"/>
            </w:rPr>
          </w:pPr>
          <w:hyperlink w:anchor="_Toc146613474" w:history="1">
            <w:r w:rsidRPr="007B6E73">
              <w:rPr>
                <w:rStyle w:val="Hyperlink"/>
                <w:noProof/>
                <w:lang w:eastAsia="en-US"/>
              </w:rPr>
              <w:t>Additional Funding Opportunities</w:t>
            </w:r>
          </w:hyperlink>
        </w:p>
        <w:p w14:paraId="1E66CE40" w14:textId="618817E0"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75" w:history="1">
            <w:r w:rsidRPr="007B6E73">
              <w:rPr>
                <w:rStyle w:val="Hyperlink"/>
              </w:rPr>
              <w:t>Important Links</w:t>
            </w:r>
            <w:r>
              <w:rPr>
                <w:webHidden/>
              </w:rPr>
              <w:tab/>
            </w:r>
            <w:r>
              <w:rPr>
                <w:webHidden/>
              </w:rPr>
              <w:fldChar w:fldCharType="begin"/>
            </w:r>
            <w:r>
              <w:rPr>
                <w:webHidden/>
              </w:rPr>
              <w:instrText xml:space="preserve"> PAGEREF _Toc146613475 \h </w:instrText>
            </w:r>
            <w:r>
              <w:rPr>
                <w:webHidden/>
              </w:rPr>
            </w:r>
            <w:r>
              <w:rPr>
                <w:webHidden/>
              </w:rPr>
              <w:fldChar w:fldCharType="separate"/>
            </w:r>
            <w:r w:rsidR="00283021">
              <w:rPr>
                <w:webHidden/>
              </w:rPr>
              <w:t>27</w:t>
            </w:r>
            <w:r>
              <w:rPr>
                <w:webHidden/>
              </w:rPr>
              <w:fldChar w:fldCharType="end"/>
            </w:r>
          </w:hyperlink>
        </w:p>
        <w:p w14:paraId="69032E49" w14:textId="77777777" w:rsidR="004C4E39" w:rsidRDefault="004C4E39">
          <w:pPr>
            <w:pStyle w:val="TOC2"/>
            <w:rPr>
              <w:rFonts w:cstheme="minorBidi"/>
              <w:b w:val="0"/>
              <w:bCs w:val="0"/>
              <w:noProof/>
              <w:kern w:val="2"/>
              <w:lang w:eastAsia="en-US"/>
              <w14:ligatures w14:val="standardContextual"/>
            </w:rPr>
          </w:pPr>
          <w:hyperlink w:anchor="_Toc146613476" w:history="1">
            <w:r w:rsidRPr="007B6E73">
              <w:rPr>
                <w:rStyle w:val="Hyperlink"/>
                <w:noProof/>
              </w:rPr>
              <w:t>Academic Resources</w:t>
            </w:r>
          </w:hyperlink>
        </w:p>
        <w:p w14:paraId="3A1399D6" w14:textId="77777777" w:rsidR="004C4E39" w:rsidRDefault="004C4E39">
          <w:pPr>
            <w:pStyle w:val="TOC2"/>
            <w:rPr>
              <w:rFonts w:cstheme="minorBidi"/>
              <w:b w:val="0"/>
              <w:bCs w:val="0"/>
              <w:noProof/>
              <w:kern w:val="2"/>
              <w:lang w:eastAsia="en-US"/>
              <w14:ligatures w14:val="standardContextual"/>
            </w:rPr>
          </w:pPr>
          <w:hyperlink w:anchor="_Toc146613477" w:history="1">
            <w:r w:rsidRPr="007B6E73">
              <w:rPr>
                <w:rStyle w:val="Hyperlink"/>
                <w:noProof/>
              </w:rPr>
              <w:t>Graduate</w:t>
            </w:r>
          </w:hyperlink>
        </w:p>
        <w:p w14:paraId="1D016F20" w14:textId="77777777" w:rsidR="004C4E39" w:rsidRDefault="004C4E39">
          <w:pPr>
            <w:pStyle w:val="TOC2"/>
            <w:rPr>
              <w:rFonts w:cstheme="minorBidi"/>
              <w:b w:val="0"/>
              <w:bCs w:val="0"/>
              <w:noProof/>
              <w:kern w:val="2"/>
              <w:lang w:eastAsia="en-US"/>
              <w14:ligatures w14:val="standardContextual"/>
            </w:rPr>
          </w:pPr>
          <w:hyperlink w:anchor="_Toc146613478" w:history="1">
            <w:r w:rsidRPr="007B6E73">
              <w:rPr>
                <w:rStyle w:val="Hyperlink"/>
                <w:noProof/>
              </w:rPr>
              <w:t>Personal Resources</w:t>
            </w:r>
          </w:hyperlink>
        </w:p>
        <w:p w14:paraId="5B10E3EF" w14:textId="1649CAE7"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79" w:history="1">
            <w:r w:rsidRPr="007B6E73">
              <w:rPr>
                <w:rStyle w:val="Hyperlink"/>
              </w:rPr>
              <w:t>Entomology &amp; Insect Science Resources</w:t>
            </w:r>
            <w:r>
              <w:rPr>
                <w:webHidden/>
              </w:rPr>
              <w:tab/>
            </w:r>
            <w:r>
              <w:rPr>
                <w:webHidden/>
              </w:rPr>
              <w:fldChar w:fldCharType="begin"/>
            </w:r>
            <w:r>
              <w:rPr>
                <w:webHidden/>
              </w:rPr>
              <w:instrText xml:space="preserve"> PAGEREF _Toc146613479 \h </w:instrText>
            </w:r>
            <w:r>
              <w:rPr>
                <w:webHidden/>
              </w:rPr>
            </w:r>
            <w:r>
              <w:rPr>
                <w:webHidden/>
              </w:rPr>
              <w:fldChar w:fldCharType="separate"/>
            </w:r>
            <w:r w:rsidR="00283021">
              <w:rPr>
                <w:webHidden/>
              </w:rPr>
              <w:t>29</w:t>
            </w:r>
            <w:r>
              <w:rPr>
                <w:webHidden/>
              </w:rPr>
              <w:fldChar w:fldCharType="end"/>
            </w:r>
          </w:hyperlink>
        </w:p>
        <w:p w14:paraId="32052257" w14:textId="77777777" w:rsidR="004C4E39" w:rsidRDefault="004C4E39">
          <w:pPr>
            <w:pStyle w:val="TOC2"/>
            <w:rPr>
              <w:rFonts w:cstheme="minorBidi"/>
              <w:b w:val="0"/>
              <w:bCs w:val="0"/>
              <w:noProof/>
              <w:kern w:val="2"/>
              <w:lang w:eastAsia="en-US"/>
              <w14:ligatures w14:val="standardContextual"/>
            </w:rPr>
          </w:pPr>
          <w:hyperlink w:anchor="_Toc146613480" w:history="1">
            <w:r w:rsidRPr="007B6E73">
              <w:rPr>
                <w:rStyle w:val="Hyperlink"/>
                <w:noProof/>
              </w:rPr>
              <w:t>Keys</w:t>
            </w:r>
          </w:hyperlink>
        </w:p>
        <w:p w14:paraId="0A032745" w14:textId="77777777" w:rsidR="004C4E39" w:rsidRDefault="004C4E39">
          <w:pPr>
            <w:pStyle w:val="TOC2"/>
            <w:rPr>
              <w:rFonts w:cstheme="minorBidi"/>
              <w:b w:val="0"/>
              <w:bCs w:val="0"/>
              <w:noProof/>
              <w:kern w:val="2"/>
              <w:lang w:eastAsia="en-US"/>
              <w14:ligatures w14:val="standardContextual"/>
            </w:rPr>
          </w:pPr>
          <w:hyperlink w:anchor="_Toc146613481" w:history="1">
            <w:r w:rsidRPr="007B6E73">
              <w:rPr>
                <w:rStyle w:val="Hyperlink"/>
                <w:noProof/>
              </w:rPr>
              <w:t>University of Arizona Insect Collection (UAIC)</w:t>
            </w:r>
          </w:hyperlink>
        </w:p>
        <w:p w14:paraId="3606365E" w14:textId="77777777" w:rsidR="004C4E39" w:rsidRDefault="004C4E39">
          <w:pPr>
            <w:pStyle w:val="TOC2"/>
            <w:rPr>
              <w:rFonts w:cstheme="minorBidi"/>
              <w:b w:val="0"/>
              <w:bCs w:val="0"/>
              <w:noProof/>
              <w:kern w:val="2"/>
              <w:lang w:eastAsia="en-US"/>
              <w14:ligatures w14:val="standardContextual"/>
            </w:rPr>
          </w:pPr>
          <w:hyperlink w:anchor="_Toc146613482" w:history="1">
            <w:r w:rsidRPr="007B6E73">
              <w:rPr>
                <w:rStyle w:val="Hyperlink"/>
                <w:noProof/>
              </w:rPr>
              <w:t>Meeting rooms</w:t>
            </w:r>
          </w:hyperlink>
        </w:p>
        <w:p w14:paraId="276085BF" w14:textId="77777777" w:rsidR="004C4E39" w:rsidRDefault="004C4E39">
          <w:pPr>
            <w:pStyle w:val="TOC2"/>
            <w:rPr>
              <w:rFonts w:cstheme="minorBidi"/>
              <w:b w:val="0"/>
              <w:bCs w:val="0"/>
              <w:noProof/>
              <w:kern w:val="2"/>
              <w:lang w:eastAsia="en-US"/>
              <w14:ligatures w14:val="standardContextual"/>
            </w:rPr>
          </w:pPr>
          <w:hyperlink w:anchor="_Toc146613483" w:history="1">
            <w:r w:rsidRPr="007B6E73">
              <w:rPr>
                <w:rStyle w:val="Hyperlink"/>
                <w:noProof/>
              </w:rPr>
              <w:t>Seminars</w:t>
            </w:r>
          </w:hyperlink>
        </w:p>
        <w:p w14:paraId="3CF7C2CF" w14:textId="77777777" w:rsidR="004C4E39" w:rsidRDefault="004C4E39">
          <w:pPr>
            <w:pStyle w:val="TOC2"/>
            <w:rPr>
              <w:rFonts w:cstheme="minorBidi"/>
              <w:b w:val="0"/>
              <w:bCs w:val="0"/>
              <w:noProof/>
              <w:kern w:val="2"/>
              <w:lang w:eastAsia="en-US"/>
              <w14:ligatures w14:val="standardContextual"/>
            </w:rPr>
          </w:pPr>
          <w:hyperlink w:anchor="_Toc146613484" w:history="1">
            <w:r w:rsidRPr="007B6E73">
              <w:rPr>
                <w:rStyle w:val="Hyperlink"/>
                <w:noProof/>
              </w:rPr>
              <w:t>Listservs</w:t>
            </w:r>
          </w:hyperlink>
        </w:p>
        <w:p w14:paraId="07F9518D" w14:textId="33C28014"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85" w:history="1">
            <w:r w:rsidRPr="007B6E73">
              <w:rPr>
                <w:rStyle w:val="Hyperlink"/>
                <w:lang w:eastAsia="en-US"/>
              </w:rPr>
              <w:t>Graduate Student Learning Outcomes Assessment</w:t>
            </w:r>
            <w:r>
              <w:rPr>
                <w:webHidden/>
              </w:rPr>
              <w:tab/>
            </w:r>
            <w:r>
              <w:rPr>
                <w:webHidden/>
              </w:rPr>
              <w:fldChar w:fldCharType="begin"/>
            </w:r>
            <w:r>
              <w:rPr>
                <w:webHidden/>
              </w:rPr>
              <w:instrText xml:space="preserve"> PAGEREF _Toc146613485 \h </w:instrText>
            </w:r>
            <w:r>
              <w:rPr>
                <w:webHidden/>
              </w:rPr>
            </w:r>
            <w:r>
              <w:rPr>
                <w:webHidden/>
              </w:rPr>
              <w:fldChar w:fldCharType="separate"/>
            </w:r>
            <w:r w:rsidR="00283021">
              <w:rPr>
                <w:webHidden/>
              </w:rPr>
              <w:t>30</w:t>
            </w:r>
            <w:r>
              <w:rPr>
                <w:webHidden/>
              </w:rPr>
              <w:fldChar w:fldCharType="end"/>
            </w:r>
          </w:hyperlink>
        </w:p>
        <w:p w14:paraId="02BA333E" w14:textId="0259BF5C"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86" w:history="1">
            <w:r w:rsidRPr="007B6E73">
              <w:rPr>
                <w:rStyle w:val="Hyperlink"/>
                <w:lang w:eastAsia="en-US"/>
              </w:rPr>
              <w:t>Appendix 1: Student Appeals</w:t>
            </w:r>
            <w:r>
              <w:rPr>
                <w:webHidden/>
              </w:rPr>
              <w:tab/>
            </w:r>
            <w:r>
              <w:rPr>
                <w:webHidden/>
              </w:rPr>
              <w:fldChar w:fldCharType="begin"/>
            </w:r>
            <w:r>
              <w:rPr>
                <w:webHidden/>
              </w:rPr>
              <w:instrText xml:space="preserve"> PAGEREF _Toc146613486 \h </w:instrText>
            </w:r>
            <w:r>
              <w:rPr>
                <w:webHidden/>
              </w:rPr>
            </w:r>
            <w:r>
              <w:rPr>
                <w:webHidden/>
              </w:rPr>
              <w:fldChar w:fldCharType="separate"/>
            </w:r>
            <w:r w:rsidR="00283021">
              <w:rPr>
                <w:webHidden/>
              </w:rPr>
              <w:t>31</w:t>
            </w:r>
            <w:r>
              <w:rPr>
                <w:webHidden/>
              </w:rPr>
              <w:fldChar w:fldCharType="end"/>
            </w:r>
          </w:hyperlink>
        </w:p>
        <w:p w14:paraId="3C4C7AA9" w14:textId="77777777" w:rsidR="004C4E39" w:rsidRDefault="004C4E39">
          <w:pPr>
            <w:pStyle w:val="TOC2"/>
            <w:rPr>
              <w:rFonts w:cstheme="minorBidi"/>
              <w:b w:val="0"/>
              <w:bCs w:val="0"/>
              <w:noProof/>
              <w:kern w:val="2"/>
              <w:lang w:eastAsia="en-US"/>
              <w14:ligatures w14:val="standardContextual"/>
            </w:rPr>
          </w:pPr>
          <w:hyperlink w:anchor="_Toc146613487" w:history="1">
            <w:r w:rsidRPr="007B6E73">
              <w:rPr>
                <w:rStyle w:val="Hyperlink"/>
                <w:noProof/>
                <w:lang w:eastAsia="en-US"/>
              </w:rPr>
              <w:t>Graduation Requirements</w:t>
            </w:r>
          </w:hyperlink>
        </w:p>
        <w:p w14:paraId="5D0A7485" w14:textId="77777777" w:rsidR="004C4E39" w:rsidRDefault="004C4E39">
          <w:pPr>
            <w:pStyle w:val="TOC2"/>
            <w:rPr>
              <w:rFonts w:cstheme="minorBidi"/>
              <w:b w:val="0"/>
              <w:bCs w:val="0"/>
              <w:noProof/>
              <w:kern w:val="2"/>
              <w:lang w:eastAsia="en-US"/>
              <w14:ligatures w14:val="standardContextual"/>
            </w:rPr>
          </w:pPr>
          <w:hyperlink w:anchor="_Toc146613488" w:history="1">
            <w:r w:rsidRPr="007B6E73">
              <w:rPr>
                <w:rStyle w:val="Hyperlink"/>
                <w:noProof/>
                <w:lang w:eastAsia="en-US"/>
              </w:rPr>
              <w:t>Course Grades</w:t>
            </w:r>
          </w:hyperlink>
        </w:p>
        <w:p w14:paraId="7524FBF6" w14:textId="77777777" w:rsidR="004C4E39" w:rsidRDefault="004C4E39">
          <w:pPr>
            <w:pStyle w:val="TOC2"/>
            <w:rPr>
              <w:rFonts w:cstheme="minorBidi"/>
              <w:b w:val="0"/>
              <w:bCs w:val="0"/>
              <w:noProof/>
              <w:kern w:val="2"/>
              <w:lang w:eastAsia="en-US"/>
              <w14:ligatures w14:val="standardContextual"/>
            </w:rPr>
          </w:pPr>
          <w:hyperlink w:anchor="_Toc146613489" w:history="1">
            <w:r w:rsidRPr="007B6E73">
              <w:rPr>
                <w:rStyle w:val="Hyperlink"/>
                <w:noProof/>
                <w:shd w:val="clear" w:color="auto" w:fill="FFFFFF"/>
                <w:lang w:eastAsia="en-US"/>
              </w:rPr>
              <w:t>Unsatisfactory Academic Progress</w:t>
            </w:r>
          </w:hyperlink>
        </w:p>
        <w:p w14:paraId="26E310EB" w14:textId="77777777" w:rsidR="004C4E39" w:rsidRDefault="004C4E39">
          <w:pPr>
            <w:pStyle w:val="TOC2"/>
            <w:rPr>
              <w:rFonts w:cstheme="minorBidi"/>
              <w:b w:val="0"/>
              <w:bCs w:val="0"/>
              <w:noProof/>
              <w:kern w:val="2"/>
              <w:lang w:eastAsia="en-US"/>
              <w14:ligatures w14:val="standardContextual"/>
            </w:rPr>
          </w:pPr>
          <w:hyperlink w:anchor="_Toc146613490" w:history="1">
            <w:r w:rsidRPr="007B6E73">
              <w:rPr>
                <w:rStyle w:val="Hyperlink"/>
                <w:noProof/>
              </w:rPr>
              <w:t>Grievance Policy</w:t>
            </w:r>
          </w:hyperlink>
        </w:p>
        <w:p w14:paraId="700CC748" w14:textId="7F345AC4" w:rsidR="004C4E39" w:rsidRDefault="004C4E39">
          <w:pPr>
            <w:pStyle w:val="TOC1"/>
            <w:rPr>
              <w:rFonts w:asciiTheme="minorHAnsi" w:hAnsiTheme="minorHAnsi" w:cstheme="minorBidi"/>
              <w:b w:val="0"/>
              <w:bCs w:val="0"/>
              <w:iCs w:val="0"/>
              <w:color w:val="auto"/>
              <w:kern w:val="2"/>
              <w:lang w:eastAsia="en-US"/>
              <w14:ligatures w14:val="standardContextual"/>
            </w:rPr>
          </w:pPr>
          <w:hyperlink w:anchor="_Toc146613491" w:history="1">
            <w:r w:rsidRPr="007B6E73">
              <w:rPr>
                <w:rStyle w:val="Hyperlink"/>
              </w:rPr>
              <w:t>Appendix 2: Progress Report Format</w:t>
            </w:r>
            <w:r>
              <w:rPr>
                <w:webHidden/>
              </w:rPr>
              <w:tab/>
            </w:r>
            <w:r>
              <w:rPr>
                <w:webHidden/>
              </w:rPr>
              <w:fldChar w:fldCharType="begin"/>
            </w:r>
            <w:r>
              <w:rPr>
                <w:webHidden/>
              </w:rPr>
              <w:instrText xml:space="preserve"> PAGEREF _Toc146613491 \h </w:instrText>
            </w:r>
            <w:r>
              <w:rPr>
                <w:webHidden/>
              </w:rPr>
            </w:r>
            <w:r>
              <w:rPr>
                <w:webHidden/>
              </w:rPr>
              <w:fldChar w:fldCharType="separate"/>
            </w:r>
            <w:r w:rsidR="00283021">
              <w:rPr>
                <w:webHidden/>
              </w:rPr>
              <w:t>32</w:t>
            </w:r>
            <w:r>
              <w:rPr>
                <w:webHidden/>
              </w:rPr>
              <w:fldChar w:fldCharType="end"/>
            </w:r>
          </w:hyperlink>
        </w:p>
        <w:p w14:paraId="003B766D" w14:textId="35461309" w:rsidR="003863BD" w:rsidRPr="004607A4" w:rsidRDefault="006F666E">
          <w:pPr>
            <w:rPr>
              <w:rFonts w:asciiTheme="majorHAnsi" w:hAnsiTheme="majorHAnsi" w:cstheme="majorHAnsi"/>
            </w:rPr>
          </w:pPr>
          <w:r w:rsidRPr="004607A4">
            <w:rPr>
              <w:rFonts w:asciiTheme="majorHAnsi" w:eastAsiaTheme="majorEastAsia" w:hAnsiTheme="majorHAnsi" w:cstheme="majorHAnsi"/>
              <w:iCs/>
              <w:color w:val="15244A" w:themeColor="accent2"/>
              <w:kern w:val="32"/>
            </w:rPr>
            <w:fldChar w:fldCharType="end"/>
          </w:r>
        </w:p>
      </w:sdtContent>
    </w:sdt>
    <w:p w14:paraId="5631E9A4" w14:textId="77777777" w:rsidR="00C77256" w:rsidRDefault="00C77256"/>
    <w:p w14:paraId="4B66479D" w14:textId="77777777" w:rsidR="00C77256" w:rsidRDefault="00C77256">
      <w:pPr>
        <w:sectPr w:rsidR="00C77256" w:rsidSect="00FB663D">
          <w:type w:val="continuous"/>
          <w:pgSz w:w="12240" w:h="15840" w:code="1"/>
          <w:pgMar w:top="720" w:right="864" w:bottom="720" w:left="864" w:header="0" w:footer="0" w:gutter="0"/>
          <w:pgNumType w:start="4"/>
          <w:cols w:space="708"/>
          <w:docGrid w:linePitch="360"/>
        </w:sectPr>
      </w:pPr>
    </w:p>
    <w:p w14:paraId="3C74B895" w14:textId="2BD4B16B" w:rsidR="00184B35" w:rsidRPr="00FB663D" w:rsidRDefault="00D57AC9" w:rsidP="00994610">
      <w:pPr>
        <w:pStyle w:val="Heading1"/>
        <w:rPr>
          <w:color w:val="0070C0"/>
        </w:rPr>
      </w:pPr>
      <w:bookmarkStart w:id="16" w:name="_Toc135301639"/>
      <w:bookmarkStart w:id="17" w:name="_Toc135301721"/>
      <w:bookmarkStart w:id="18" w:name="_Toc135381007"/>
      <w:bookmarkStart w:id="19" w:name="_Toc135382285"/>
      <w:bookmarkStart w:id="20" w:name="_Toc135382716"/>
      <w:bookmarkStart w:id="21" w:name="_Toc135384416"/>
      <w:bookmarkStart w:id="22" w:name="_Toc135385253"/>
      <w:bookmarkStart w:id="23" w:name="_Toc135385329"/>
      <w:bookmarkStart w:id="24" w:name="_Toc135388350"/>
      <w:bookmarkStart w:id="25" w:name="_Toc135388859"/>
      <w:bookmarkStart w:id="26" w:name="_Toc146613422"/>
      <w:r w:rsidRPr="00FB663D">
        <w:rPr>
          <w:color w:val="0070C0"/>
        </w:rPr>
        <w:lastRenderedPageBreak/>
        <w:t>Welcome</w:t>
      </w:r>
      <w:bookmarkEnd w:id="3"/>
      <w:bookmarkEnd w:id="4"/>
      <w:bookmarkEnd w:id="5"/>
      <w:bookmarkEnd w:id="6"/>
      <w:bookmarkEnd w:id="16"/>
      <w:bookmarkEnd w:id="17"/>
      <w:bookmarkEnd w:id="18"/>
      <w:bookmarkEnd w:id="19"/>
      <w:bookmarkEnd w:id="20"/>
      <w:bookmarkEnd w:id="21"/>
      <w:bookmarkEnd w:id="22"/>
      <w:bookmarkEnd w:id="23"/>
      <w:bookmarkEnd w:id="24"/>
      <w:bookmarkEnd w:id="25"/>
      <w:bookmarkEnd w:id="26"/>
    </w:p>
    <w:p w14:paraId="2D6799B2" w14:textId="77777777" w:rsidR="00E42169" w:rsidRPr="00E42169" w:rsidRDefault="00E42169" w:rsidP="00E42169"/>
    <w:bookmarkEnd w:id="7"/>
    <w:p w14:paraId="281FD641" w14:textId="43F792C3" w:rsidR="00D57AC9" w:rsidRPr="0050061F" w:rsidRDefault="00E42169" w:rsidP="00D57AC9">
      <w:pPr>
        <w:rPr>
          <w:rFonts w:ascii="Calibri" w:hAnsi="Calibri" w:cs="Calibri"/>
        </w:rPr>
      </w:pPr>
      <w:r w:rsidRPr="0050061F">
        <w:rPr>
          <w:rFonts w:ascii="Calibri" w:hAnsi="Calibri" w:cs="Calibri"/>
        </w:rPr>
        <w:t xml:space="preserve">Welcome </w:t>
      </w:r>
      <w:r w:rsidR="00D57AC9" w:rsidRPr="0050061F">
        <w:rPr>
          <w:rFonts w:ascii="Calibri" w:hAnsi="Calibri" w:cs="Calibri"/>
        </w:rPr>
        <w:t>to the Graduate Interdisciplinary Program in Entomology and Insect Science (GIDP-EIS). During your time in the program, whether as a</w:t>
      </w:r>
      <w:r w:rsidR="00DA40B7">
        <w:rPr>
          <w:rFonts w:ascii="Calibri" w:hAnsi="Calibri" w:cs="Calibri"/>
        </w:rPr>
        <w:t xml:space="preserve"> </w:t>
      </w:r>
      <w:r w:rsidR="00721D6E">
        <w:rPr>
          <w:rFonts w:ascii="Calibri" w:hAnsi="Calibri" w:cs="Calibri"/>
        </w:rPr>
        <w:t>master’s</w:t>
      </w:r>
      <w:r w:rsidR="00D57AC9" w:rsidRPr="0050061F">
        <w:rPr>
          <w:rFonts w:ascii="Calibri" w:hAnsi="Calibri" w:cs="Calibri"/>
        </w:rPr>
        <w:t xml:space="preserve"> or Doctoral candidate, you are encouraged to bridge scientific disciplines in ways that bring fresh perspectives to questions in insect biology</w:t>
      </w:r>
      <w:proofErr w:type="gramStart"/>
      <w:r w:rsidR="00D57AC9" w:rsidRPr="0050061F">
        <w:rPr>
          <w:rFonts w:ascii="Calibri" w:hAnsi="Calibri" w:cs="Calibri"/>
        </w:rPr>
        <w:t xml:space="preserve">.  </w:t>
      </w:r>
      <w:proofErr w:type="gramEnd"/>
      <w:r w:rsidR="00D57AC9" w:rsidRPr="0050061F">
        <w:rPr>
          <w:rFonts w:ascii="Calibri" w:hAnsi="Calibri" w:cs="Calibri"/>
        </w:rPr>
        <w:t xml:space="preserve">The program faculty is here to </w:t>
      </w:r>
      <w:proofErr w:type="gramStart"/>
      <w:r w:rsidR="00D57AC9" w:rsidRPr="0050061F">
        <w:rPr>
          <w:rFonts w:ascii="Calibri" w:hAnsi="Calibri" w:cs="Calibri"/>
        </w:rPr>
        <w:t>assist</w:t>
      </w:r>
      <w:proofErr w:type="gramEnd"/>
      <w:r w:rsidR="00D57AC9" w:rsidRPr="0050061F">
        <w:rPr>
          <w:rFonts w:ascii="Calibri" w:hAnsi="Calibri" w:cs="Calibri"/>
        </w:rPr>
        <w:t xml:space="preserve"> you in developing your individualized degree program and in designing and </w:t>
      </w:r>
      <w:proofErr w:type="gramStart"/>
      <w:r w:rsidR="00D57AC9" w:rsidRPr="0050061F">
        <w:rPr>
          <w:rFonts w:ascii="Calibri" w:hAnsi="Calibri" w:cs="Calibri"/>
        </w:rPr>
        <w:t>accomplishing</w:t>
      </w:r>
      <w:proofErr w:type="gramEnd"/>
      <w:r w:rsidR="00D57AC9" w:rsidRPr="0050061F">
        <w:rPr>
          <w:rFonts w:ascii="Calibri" w:hAnsi="Calibri" w:cs="Calibri"/>
        </w:rPr>
        <w:t xml:space="preserve"> your research</w:t>
      </w:r>
      <w:proofErr w:type="gramStart"/>
      <w:r w:rsidR="00D57AC9" w:rsidRPr="0050061F">
        <w:rPr>
          <w:rFonts w:ascii="Calibri" w:hAnsi="Calibri" w:cs="Calibri"/>
        </w:rPr>
        <w:t xml:space="preserve">.  </w:t>
      </w:r>
      <w:proofErr w:type="gramEnd"/>
      <w:r w:rsidR="00D57AC9" w:rsidRPr="0050061F">
        <w:rPr>
          <w:rFonts w:ascii="Calibri" w:hAnsi="Calibri" w:cs="Calibri"/>
        </w:rPr>
        <w:t xml:space="preserve">So, welcome, and best of luck </w:t>
      </w:r>
      <w:r w:rsidR="007A4380" w:rsidRPr="0050061F">
        <w:rPr>
          <w:rFonts w:ascii="Calibri" w:hAnsi="Calibri" w:cs="Calibri"/>
        </w:rPr>
        <w:t>with</w:t>
      </w:r>
      <w:r w:rsidR="00D57AC9" w:rsidRPr="0050061F">
        <w:rPr>
          <w:rFonts w:ascii="Calibri" w:hAnsi="Calibri" w:cs="Calibri"/>
        </w:rPr>
        <w:t xml:space="preserve"> your graduate training.</w:t>
      </w:r>
    </w:p>
    <w:p w14:paraId="1CCDF8C8" w14:textId="77777777" w:rsidR="00E42169" w:rsidRPr="0050061F" w:rsidRDefault="00E42169" w:rsidP="00D57AC9">
      <w:pPr>
        <w:rPr>
          <w:rFonts w:ascii="Calibri" w:hAnsi="Calibri" w:cs="Calibri"/>
          <w:b/>
          <w:bCs/>
        </w:rPr>
      </w:pPr>
      <w:bookmarkStart w:id="27" w:name="_Toc82084578"/>
    </w:p>
    <w:p w14:paraId="686B4677" w14:textId="090E237E" w:rsidR="00D57AC9" w:rsidRPr="00D1351C" w:rsidRDefault="00D57AC9" w:rsidP="00D1351C">
      <w:pPr>
        <w:pStyle w:val="Heading2"/>
      </w:pPr>
      <w:bookmarkStart w:id="28" w:name="_Hlk116463155"/>
      <w:bookmarkStart w:id="29" w:name="_Toc129341943"/>
      <w:bookmarkStart w:id="30" w:name="_Toc135221269"/>
      <w:bookmarkStart w:id="31" w:name="_Toc135296545"/>
      <w:bookmarkStart w:id="32" w:name="_Toc135301640"/>
      <w:bookmarkStart w:id="33" w:name="_Toc135301722"/>
      <w:bookmarkStart w:id="34" w:name="_Toc135381008"/>
      <w:bookmarkStart w:id="35" w:name="_Toc135382286"/>
      <w:bookmarkStart w:id="36" w:name="_Toc135382717"/>
      <w:bookmarkStart w:id="37" w:name="_Toc135384417"/>
      <w:bookmarkStart w:id="38" w:name="_Toc135385254"/>
      <w:bookmarkStart w:id="39" w:name="_Toc135385330"/>
      <w:bookmarkStart w:id="40" w:name="_Toc135388351"/>
      <w:bookmarkStart w:id="41" w:name="_Toc135388860"/>
      <w:bookmarkStart w:id="42" w:name="_Toc146613423"/>
      <w:r w:rsidRPr="00D1351C">
        <w:t>Using this Handbook</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sidR="008B12BE" w:rsidRPr="00D1351C">
        <w:br/>
      </w:r>
    </w:p>
    <w:p w14:paraId="57A18DB5" w14:textId="7814C6EB" w:rsidR="00BB3F2D" w:rsidRPr="0050061F" w:rsidRDefault="00D57AC9" w:rsidP="00D57AC9">
      <w:pPr>
        <w:rPr>
          <w:rFonts w:ascii="Calibri" w:hAnsi="Calibri" w:cs="Calibri"/>
          <w:b/>
          <w:bCs/>
          <w:i/>
        </w:rPr>
      </w:pPr>
      <w:r w:rsidRPr="0050061F">
        <w:rPr>
          <w:rFonts w:ascii="Calibri" w:hAnsi="Calibri" w:cs="Calibri"/>
        </w:rPr>
        <w:t>This handbook describes the Program's current regulations and procedures, as well as the various requirements that must be met for the PhD and MS degrees. Please use the links provided in this handbook to review up-to-date information on Graduate College and EIS GIDP policies. </w:t>
      </w:r>
      <w:r w:rsidRPr="0050061F">
        <w:rPr>
          <w:rFonts w:ascii="Calibri" w:hAnsi="Calibri" w:cs="Calibri"/>
          <w:b/>
          <w:bCs/>
          <w:i/>
        </w:rPr>
        <w:t>It is GIDP policy that the student holds final responsibility for being aware of and responding to all GIDP and Graduate College policies, requirements, formats, and deadlines as they pertain to progression towards and completion of their degree.</w:t>
      </w:r>
    </w:p>
    <w:p w14:paraId="0A9DD6C1" w14:textId="77777777" w:rsidR="00BB3F2D" w:rsidRPr="0050061F" w:rsidRDefault="00BB3F2D" w:rsidP="00D57AC9">
      <w:pPr>
        <w:rPr>
          <w:rFonts w:ascii="Calibri" w:hAnsi="Calibri" w:cs="Calibri"/>
        </w:rPr>
      </w:pPr>
    </w:p>
    <w:p w14:paraId="1E409E81" w14:textId="75E81519" w:rsidR="00DA40B7" w:rsidRDefault="00D57AC9" w:rsidP="005124C3">
      <w:pPr>
        <w:rPr>
          <w:rStyle w:val="Hyperlink"/>
          <w:rFonts w:ascii="Calibri" w:hAnsi="Calibri" w:cs="Calibri"/>
        </w:rPr>
      </w:pPr>
      <w:r w:rsidRPr="0050061F">
        <w:rPr>
          <w:rFonts w:ascii="Calibri" w:hAnsi="Calibri" w:cs="Calibri"/>
        </w:rPr>
        <w:t xml:space="preserve">If you have any questions about the program, please contact the GIDP-EIS Graduate Program Coordinator, </w:t>
      </w:r>
      <w:r w:rsidRPr="00C149CD">
        <w:rPr>
          <w:rFonts w:ascii="Calibri" w:hAnsi="Calibri" w:cs="Calibri"/>
        </w:rPr>
        <w:t>Paula Nielsen</w:t>
      </w:r>
      <w:bookmarkStart w:id="43" w:name="_Toc106277852"/>
      <w:r w:rsidR="00E551FB">
        <w:rPr>
          <w:rStyle w:val="Hyperlink"/>
          <w:rFonts w:ascii="Calibri" w:hAnsi="Calibri" w:cs="Calibri"/>
        </w:rPr>
        <w:t xml:space="preserve"> </w:t>
      </w:r>
      <w:r w:rsidR="00C149CD" w:rsidRPr="00C149CD">
        <w:rPr>
          <w:rStyle w:val="Hyperlink"/>
          <w:rFonts w:ascii="Calibri" w:hAnsi="Calibri" w:cs="Calibri"/>
          <w:b/>
          <w:bCs/>
        </w:rPr>
        <w:t>pnielsen322@arizona.edu</w:t>
      </w:r>
      <w:r w:rsidR="00E551FB">
        <w:rPr>
          <w:rStyle w:val="Hyperlink"/>
          <w:rFonts w:ascii="Calibri" w:hAnsi="Calibri" w:cs="Calibri"/>
        </w:rPr>
        <w:t xml:space="preserve">   </w:t>
      </w:r>
    </w:p>
    <w:p w14:paraId="0F76E3F6" w14:textId="77777777" w:rsidR="00DA40B7" w:rsidRDefault="00DA40B7" w:rsidP="005124C3">
      <w:pPr>
        <w:rPr>
          <w:rStyle w:val="Hyperlink"/>
          <w:rFonts w:ascii="Calibri" w:hAnsi="Calibri" w:cs="Calibri"/>
        </w:rPr>
      </w:pPr>
    </w:p>
    <w:p w14:paraId="1E9644E8" w14:textId="29D629BE" w:rsidR="00D1351C" w:rsidRDefault="00D1351C" w:rsidP="00D1351C">
      <w:pPr>
        <w:pStyle w:val="Heading2"/>
      </w:pPr>
      <w:bookmarkStart w:id="44" w:name="_Toc129341944"/>
      <w:bookmarkStart w:id="45" w:name="_Toc135221270"/>
      <w:bookmarkStart w:id="46" w:name="_Toc135296546"/>
      <w:bookmarkStart w:id="47" w:name="_Toc135301641"/>
      <w:bookmarkStart w:id="48" w:name="_Toc135301723"/>
      <w:bookmarkStart w:id="49" w:name="_Toc135381009"/>
      <w:bookmarkStart w:id="50" w:name="_Toc135382287"/>
      <w:bookmarkStart w:id="51" w:name="_Toc135382718"/>
      <w:bookmarkStart w:id="52" w:name="_Toc135384418"/>
      <w:bookmarkStart w:id="53" w:name="_Toc135385255"/>
      <w:bookmarkStart w:id="54" w:name="_Toc135385331"/>
      <w:bookmarkStart w:id="55" w:name="_Toc135388352"/>
      <w:bookmarkStart w:id="56" w:name="_Toc135388861"/>
      <w:bookmarkStart w:id="57" w:name="_Toc146613424"/>
      <w:bookmarkEnd w:id="43"/>
      <w:r w:rsidRPr="00D1351C">
        <w:t>Contacts</w:t>
      </w:r>
      <w:bookmarkEnd w:id="44"/>
      <w:bookmarkEnd w:id="45"/>
      <w:bookmarkEnd w:id="46"/>
      <w:bookmarkEnd w:id="47"/>
      <w:bookmarkEnd w:id="48"/>
      <w:bookmarkEnd w:id="49"/>
      <w:bookmarkEnd w:id="50"/>
      <w:bookmarkEnd w:id="51"/>
      <w:bookmarkEnd w:id="52"/>
      <w:bookmarkEnd w:id="53"/>
      <w:bookmarkEnd w:id="54"/>
      <w:bookmarkEnd w:id="55"/>
      <w:bookmarkEnd w:id="56"/>
      <w:r w:rsidR="00724609">
        <w:t xml:space="preserve"> &amp; Physical Resources and Facilities</w:t>
      </w:r>
      <w:bookmarkEnd w:id="57"/>
    </w:p>
    <w:p w14:paraId="68C50A0D" w14:textId="12921D36" w:rsidR="00F50459" w:rsidRDefault="00724609" w:rsidP="00F50459">
      <w:r>
        <w:rPr>
          <w:rFonts w:asciiTheme="majorHAnsi" w:hAnsiTheme="majorHAnsi" w:cstheme="majorHAnsi"/>
          <w:b/>
          <w:bCs/>
          <w:noProof/>
        </w:rPr>
        <mc:AlternateContent>
          <mc:Choice Requires="wps">
            <w:drawing>
              <wp:anchor distT="0" distB="0" distL="114300" distR="114300" simplePos="0" relativeHeight="251649024" behindDoc="0" locked="0" layoutInCell="1" allowOverlap="1" wp14:anchorId="1B7E5B0F" wp14:editId="7232DFCC">
                <wp:simplePos x="0" y="0"/>
                <wp:positionH relativeFrom="margin">
                  <wp:posOffset>6176010</wp:posOffset>
                </wp:positionH>
                <wp:positionV relativeFrom="paragraph">
                  <wp:posOffset>189865</wp:posOffset>
                </wp:positionV>
                <wp:extent cx="457200" cy="354330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457200" cy="3543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F563D" id="Rectangle 39" o:spid="_x0000_s1026" style="position:absolute;margin-left:486.3pt;margin-top:14.95pt;width:36pt;height:279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" fillcolor="#ab0520 [3204]" strokecolor="#54020f [1604]" strokeweight=".85pt">
                <w10:wrap anchorx="margin"/>
              </v:rect>
            </w:pict>
          </mc:Fallback>
        </mc:AlternateContent>
      </w:r>
      <w:r w:rsidR="0025135D">
        <w:rPr>
          <w:rFonts w:asciiTheme="majorHAnsi" w:hAnsiTheme="majorHAnsi" w:cstheme="majorHAnsi"/>
          <w:b/>
          <w:bCs/>
          <w:noProof/>
        </w:rPr>
        <mc:AlternateContent>
          <mc:Choice Requires="wps">
            <w:drawing>
              <wp:anchor distT="0" distB="0" distL="114300" distR="114300" simplePos="0" relativeHeight="251653120" behindDoc="0" locked="0" layoutInCell="1" allowOverlap="1" wp14:anchorId="23EE83DB" wp14:editId="52B180A0">
                <wp:simplePos x="0" y="0"/>
                <wp:positionH relativeFrom="margin">
                  <wp:align>left</wp:align>
                </wp:positionH>
                <wp:positionV relativeFrom="paragraph">
                  <wp:posOffset>37465</wp:posOffset>
                </wp:positionV>
                <wp:extent cx="981075" cy="152400"/>
                <wp:effectExtent l="0" t="0" r="28575" b="19050"/>
                <wp:wrapNone/>
                <wp:docPr id="41" name="Right Triangle 41"/>
                <wp:cNvGraphicFramePr/>
                <a:graphic xmlns:a="http://schemas.openxmlformats.org/drawingml/2006/main">
                  <a:graphicData uri="http://schemas.microsoft.com/office/word/2010/wordprocessingShape">
                    <wps:wsp>
                      <wps:cNvSpPr/>
                      <wps:spPr>
                        <a:xfrm>
                          <a:off x="0" y="0"/>
                          <a:ext cx="981075" cy="152400"/>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521F5D" id="_x0000_t6" coordsize="21600,21600" o:spt="6" path="m,l,21600r21600,xe">
                <v:stroke joinstyle="miter"/>
                <v:path gradientshapeok="t" o:connecttype="custom" o:connectlocs="0,0;0,10800;0,21600;10800,21600;21600,21600;10800,10800" textboxrect="1800,12600,12600,19800"/>
              </v:shapetype>
              <v:shape id="Right Triangle 41" o:spid="_x0000_s1026" type="#_x0000_t6" style="position:absolute;margin-left:0;margin-top:2.95pt;width:77.25pt;height:12pt;z-index:251653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" fillcolor="#ab0520 [3204]" strokecolor="#54020f [1604]" strokeweight=".85pt">
                <w10:wrap anchorx="margin"/>
              </v:shape>
            </w:pict>
          </mc:Fallback>
        </mc:AlternateContent>
      </w:r>
    </w:p>
    <w:tbl>
      <w:tblPr>
        <w:tblStyle w:val="TableGrid"/>
        <w:tblW w:w="0" w:type="auto"/>
        <w:tblLook w:val="04A0" w:firstRow="1" w:lastRow="0" w:firstColumn="1" w:lastColumn="0" w:noHBand="0" w:noVBand="1"/>
      </w:tblPr>
      <w:tblGrid>
        <w:gridCol w:w="4675"/>
        <w:gridCol w:w="5040"/>
      </w:tblGrid>
      <w:tr w:rsidR="00F50459" w14:paraId="5142A81D" w14:textId="77777777" w:rsidTr="00B45623">
        <w:trPr>
          <w:cnfStyle w:val="100000000000" w:firstRow="1" w:lastRow="0" w:firstColumn="0" w:lastColumn="0" w:oddVBand="0" w:evenVBand="0" w:oddHBand="0" w:evenHBand="0" w:firstRowFirstColumn="0" w:firstRowLastColumn="0" w:lastRowFirstColumn="0" w:lastRowLastColumn="0"/>
        </w:trPr>
        <w:tc>
          <w:tcPr>
            <w:tcW w:w="4675" w:type="dxa"/>
            <w:tcBorders>
              <w:right w:val="single" w:sz="4" w:space="0" w:color="AB0520" w:themeColor="accent1"/>
            </w:tcBorders>
          </w:tcPr>
          <w:p w14:paraId="54B281ED" w14:textId="51EEBA32" w:rsidR="00F50459" w:rsidRPr="005A456C" w:rsidRDefault="00FD2D5F" w:rsidP="00F50459">
            <w:pPr>
              <w:rPr>
                <w:rFonts w:ascii="Calibri" w:hAnsi="Calibri" w:cs="Calibri"/>
                <w:b w:val="0"/>
                <w:bCs/>
              </w:rPr>
            </w:pPr>
            <w:r>
              <w:rPr>
                <w:rFonts w:ascii="Calibri" w:hAnsi="Calibri" w:cs="Calibri"/>
                <w:bCs/>
              </w:rPr>
              <w:t>Mike Riehle</w:t>
            </w:r>
            <w:r w:rsidR="00F50459" w:rsidRPr="005A456C">
              <w:rPr>
                <w:rFonts w:ascii="Calibri" w:hAnsi="Calibri" w:cs="Calibri"/>
                <w:bCs/>
              </w:rPr>
              <w:t>, Chair</w:t>
            </w:r>
          </w:p>
          <w:p w14:paraId="31CF7C8B" w14:textId="5C6DB046" w:rsidR="00F50459" w:rsidRPr="00580656" w:rsidRDefault="00F50459" w:rsidP="00F50459">
            <w:pPr>
              <w:rPr>
                <w:rFonts w:ascii="Calibri" w:hAnsi="Calibri" w:cs="Calibri"/>
                <w:b w:val="0"/>
                <w:bCs/>
              </w:rPr>
            </w:pPr>
            <w:r w:rsidRPr="00580656">
              <w:rPr>
                <w:rFonts w:ascii="Calibri" w:hAnsi="Calibri" w:cs="Calibri"/>
                <w:b w:val="0"/>
                <w:bCs/>
              </w:rPr>
              <w:t>GIDP in Entomology &amp; Insect Science</w:t>
            </w:r>
            <w:r w:rsidR="00724609">
              <w:rPr>
                <w:rFonts w:ascii="Calibri" w:hAnsi="Calibri" w:cs="Calibri"/>
                <w:b w:val="0"/>
                <w:bCs/>
              </w:rPr>
              <w:br/>
            </w:r>
            <w:r w:rsidRPr="00580656">
              <w:rPr>
                <w:rFonts w:ascii="Calibri" w:hAnsi="Calibri" w:cs="Calibri"/>
                <w:b w:val="0"/>
                <w:bCs/>
              </w:rPr>
              <w:t>Marley Building, 641</w:t>
            </w:r>
          </w:p>
          <w:p w14:paraId="71F5AF44" w14:textId="3FF370FB" w:rsidR="00F50459" w:rsidRDefault="00F50459" w:rsidP="00C5723B">
            <w:r w:rsidRPr="00580656">
              <w:rPr>
                <w:rFonts w:ascii="Calibri" w:hAnsi="Calibri" w:cs="Calibri"/>
                <w:b w:val="0"/>
                <w:bCs/>
              </w:rPr>
              <w:t>(520) 62</w:t>
            </w:r>
            <w:r w:rsidR="00FD2D5F">
              <w:rPr>
                <w:rFonts w:ascii="Calibri" w:hAnsi="Calibri" w:cs="Calibri"/>
                <w:b w:val="0"/>
                <w:bCs/>
              </w:rPr>
              <w:t>6</w:t>
            </w:r>
            <w:r w:rsidRPr="00580656">
              <w:rPr>
                <w:rFonts w:ascii="Calibri" w:hAnsi="Calibri" w:cs="Calibri"/>
                <w:b w:val="0"/>
                <w:bCs/>
              </w:rPr>
              <w:t>-9350</w:t>
            </w:r>
            <w:r w:rsidRPr="005A456C">
              <w:rPr>
                <w:rFonts w:ascii="Calibri" w:hAnsi="Calibri" w:cs="Calibri"/>
              </w:rPr>
              <w:br/>
            </w:r>
            <w:hyperlink r:id="rId14" w:history="1">
              <w:r w:rsidR="00FD2D5F" w:rsidRPr="00FD2D5F">
                <w:rPr>
                  <w:rStyle w:val="Hyperlink"/>
                  <w:b w:val="0"/>
                  <w:bCs/>
                </w:rPr>
                <w:t>mriehle@ag.arizona.edu</w:t>
              </w:r>
            </w:hyperlink>
          </w:p>
        </w:tc>
        <w:tc>
          <w:tcPr>
            <w:tcW w:w="5040" w:type="dxa"/>
            <w:tcBorders>
              <w:left w:val="single" w:sz="4" w:space="0" w:color="AB0520" w:themeColor="accent1"/>
            </w:tcBorders>
          </w:tcPr>
          <w:p w14:paraId="06075882" w14:textId="377C2EC3" w:rsidR="00F50459" w:rsidRDefault="00F50459" w:rsidP="00F50459">
            <w:r>
              <w:t>Paula Nielsen, Graduate Program Coordinator</w:t>
            </w:r>
          </w:p>
          <w:p w14:paraId="0C76F86B" w14:textId="4B399DCF" w:rsidR="00F50459" w:rsidRPr="00580656" w:rsidRDefault="00F50459" w:rsidP="00F50459">
            <w:pPr>
              <w:rPr>
                <w:b w:val="0"/>
                <w:bCs/>
              </w:rPr>
            </w:pPr>
            <w:r w:rsidRPr="00580656">
              <w:rPr>
                <w:b w:val="0"/>
                <w:bCs/>
              </w:rPr>
              <w:t>GIDP in Entomology &amp; Insect Science</w:t>
            </w:r>
            <w:r w:rsidR="00724609">
              <w:rPr>
                <w:b w:val="0"/>
                <w:bCs/>
              </w:rPr>
              <w:br/>
            </w:r>
            <w:r w:rsidRPr="00580656">
              <w:rPr>
                <w:b w:val="0"/>
                <w:bCs/>
              </w:rPr>
              <w:t>Marley Building, 641C</w:t>
            </w:r>
          </w:p>
          <w:p w14:paraId="7951C6C0" w14:textId="3A5D0C5F" w:rsidR="00F50459" w:rsidRDefault="00F50459" w:rsidP="00724609">
            <w:r w:rsidRPr="00580656">
              <w:rPr>
                <w:b w:val="0"/>
                <w:bCs/>
              </w:rPr>
              <w:t>(520) 621-0847</w:t>
            </w:r>
            <w:r w:rsidR="00724609">
              <w:rPr>
                <w:b w:val="0"/>
                <w:bCs/>
              </w:rPr>
              <w:br/>
            </w:r>
            <w:bookmarkStart w:id="58" w:name="_Hlk132973762"/>
            <w:r w:rsidR="008E6B24">
              <w:fldChar w:fldCharType="begin"/>
            </w:r>
            <w:r w:rsidR="008E6B24">
              <w:instrText xml:space="preserve"> HYPERLINK "mailto:pnielsen322@arizona.edu" </w:instrText>
            </w:r>
            <w:r w:rsidR="008E6B24">
              <w:fldChar w:fldCharType="separate"/>
            </w:r>
            <w:r w:rsidRPr="00E551FB">
              <w:rPr>
                <w:rFonts w:ascii="Calibri" w:hAnsi="Calibri" w:cs="Calibri"/>
                <w:color w:val="0070C0"/>
                <w:u w:val="single"/>
              </w:rPr>
              <w:t>pnielsen322@arizona.edu</w:t>
            </w:r>
            <w:r w:rsidR="008E6B24">
              <w:rPr>
                <w:rFonts w:ascii="Calibri" w:hAnsi="Calibri" w:cs="Calibri"/>
                <w:color w:val="0070C0"/>
                <w:u w:val="single"/>
              </w:rPr>
              <w:fldChar w:fldCharType="end"/>
            </w:r>
            <w:bookmarkEnd w:id="58"/>
          </w:p>
        </w:tc>
      </w:tr>
      <w:tr w:rsidR="00F50459" w14:paraId="305A4938" w14:textId="77777777" w:rsidTr="00B45623">
        <w:tc>
          <w:tcPr>
            <w:tcW w:w="4675" w:type="dxa"/>
            <w:tcBorders>
              <w:right w:val="single" w:sz="4" w:space="0" w:color="AB0520" w:themeColor="accent1"/>
            </w:tcBorders>
          </w:tcPr>
          <w:p w14:paraId="32AAAD36" w14:textId="5208344C" w:rsidR="00F50459" w:rsidRPr="007E5F8E" w:rsidRDefault="00FD2D5F" w:rsidP="00F50459">
            <w:pPr>
              <w:jc w:val="center"/>
              <w:rPr>
                <w:rFonts w:asciiTheme="majorHAnsi" w:hAnsiTheme="majorHAnsi" w:cstheme="majorHAnsi"/>
                <w:b/>
                <w:bCs/>
              </w:rPr>
            </w:pPr>
            <w:r w:rsidRPr="00FD2D5F">
              <w:rPr>
                <w:rFonts w:asciiTheme="majorHAnsi" w:hAnsiTheme="majorHAnsi" w:cstheme="majorHAnsi"/>
                <w:b/>
                <w:bCs/>
              </w:rPr>
              <w:t>Alyssa Takagi</w:t>
            </w:r>
            <w:r>
              <w:rPr>
                <w:rFonts w:asciiTheme="majorHAnsi" w:hAnsiTheme="majorHAnsi" w:cstheme="majorHAnsi"/>
                <w:b/>
                <w:bCs/>
              </w:rPr>
              <w:t>,</w:t>
            </w:r>
            <w:r w:rsidR="00F50459" w:rsidRPr="007E5F8E">
              <w:rPr>
                <w:rFonts w:asciiTheme="majorHAnsi" w:hAnsiTheme="majorHAnsi" w:cstheme="majorHAnsi"/>
                <w:b/>
                <w:bCs/>
              </w:rPr>
              <w:t xml:space="preserve"> Graduate Degree Counselor</w:t>
            </w:r>
          </w:p>
          <w:p w14:paraId="58C3C98E" w14:textId="44C71D56" w:rsidR="00F50459" w:rsidRPr="007E5F8E" w:rsidRDefault="00F50459" w:rsidP="00F50459">
            <w:pPr>
              <w:jc w:val="center"/>
              <w:rPr>
                <w:rFonts w:asciiTheme="majorHAnsi" w:hAnsiTheme="majorHAnsi" w:cstheme="majorHAnsi"/>
              </w:rPr>
            </w:pPr>
            <w:r w:rsidRPr="007E5F8E">
              <w:rPr>
                <w:rFonts w:asciiTheme="majorHAnsi" w:hAnsiTheme="majorHAnsi" w:cstheme="majorHAnsi"/>
              </w:rPr>
              <w:t>Graduate College, University of Arizona</w:t>
            </w:r>
          </w:p>
          <w:p w14:paraId="6A183DBA" w14:textId="4A25F822" w:rsidR="00F50459" w:rsidRPr="00E551FB" w:rsidRDefault="00FD2D5F" w:rsidP="00F50459">
            <w:pPr>
              <w:jc w:val="center"/>
              <w:rPr>
                <w:rFonts w:asciiTheme="majorHAnsi" w:hAnsiTheme="majorHAnsi" w:cstheme="majorHAnsi"/>
                <w:b/>
                <w:bCs/>
                <w:color w:val="0070C0"/>
              </w:rPr>
            </w:pPr>
            <w:hyperlink r:id="rId15" w:history="1">
              <w:r w:rsidRPr="00FD2D5F">
                <w:rPr>
                  <w:rStyle w:val="Hyperlink"/>
                  <w:b/>
                  <w:bCs/>
                </w:rPr>
                <w:t>amtakagi@arizona.edu</w:t>
              </w:r>
            </w:hyperlink>
          </w:p>
          <w:p w14:paraId="05383DD3" w14:textId="57A873FE" w:rsidR="00F50459" w:rsidRDefault="00E03B3E" w:rsidP="00C5723B">
            <w:pPr>
              <w:jc w:val="center"/>
            </w:pPr>
            <w:r>
              <w:rPr>
                <w:rFonts w:asciiTheme="majorHAnsi" w:hAnsiTheme="majorHAnsi" w:cstheme="majorHAnsi"/>
              </w:rPr>
              <w:t>(</w:t>
            </w:r>
            <w:r w:rsidR="00F50459" w:rsidRPr="007E5F8E">
              <w:rPr>
                <w:rFonts w:asciiTheme="majorHAnsi" w:hAnsiTheme="majorHAnsi" w:cstheme="majorHAnsi"/>
              </w:rPr>
              <w:t>520</w:t>
            </w:r>
            <w:r>
              <w:rPr>
                <w:rFonts w:asciiTheme="majorHAnsi" w:hAnsiTheme="majorHAnsi" w:cstheme="majorHAnsi"/>
              </w:rPr>
              <w:t xml:space="preserve">) </w:t>
            </w:r>
            <w:r w:rsidR="00F50459" w:rsidRPr="007E5F8E">
              <w:rPr>
                <w:rFonts w:asciiTheme="majorHAnsi" w:hAnsiTheme="majorHAnsi" w:cstheme="majorHAnsi"/>
              </w:rPr>
              <w:t>62</w:t>
            </w:r>
            <w:r w:rsidR="00FD2D5F">
              <w:rPr>
                <w:rFonts w:asciiTheme="majorHAnsi" w:hAnsiTheme="majorHAnsi" w:cstheme="majorHAnsi"/>
              </w:rPr>
              <w:t>6</w:t>
            </w:r>
            <w:r w:rsidR="00F50459" w:rsidRPr="007E5F8E">
              <w:rPr>
                <w:rFonts w:asciiTheme="majorHAnsi" w:hAnsiTheme="majorHAnsi" w:cstheme="majorHAnsi"/>
              </w:rPr>
              <w:t>-</w:t>
            </w:r>
            <w:r w:rsidR="00FD2D5F">
              <w:rPr>
                <w:rFonts w:asciiTheme="majorHAnsi" w:hAnsiTheme="majorHAnsi" w:cstheme="majorHAnsi"/>
              </w:rPr>
              <w:t>9962</w:t>
            </w:r>
          </w:p>
        </w:tc>
        <w:tc>
          <w:tcPr>
            <w:tcW w:w="5040" w:type="dxa"/>
            <w:tcBorders>
              <w:left w:val="single" w:sz="4" w:space="0" w:color="AB0520" w:themeColor="accent1"/>
            </w:tcBorders>
            <w:vAlign w:val="top"/>
          </w:tcPr>
          <w:p w14:paraId="7E6AF76D" w14:textId="28E00F05" w:rsidR="00FF4BB1" w:rsidRDefault="00C5723B" w:rsidP="00C5723B">
            <w:pPr>
              <w:jc w:val="center"/>
              <w:rPr>
                <w:rFonts w:ascii="Calibri" w:hAnsi="Calibri" w:cs="Calibri"/>
                <w:b/>
                <w:bCs/>
              </w:rPr>
            </w:pPr>
            <w:r w:rsidRPr="00131581">
              <w:rPr>
                <w:rFonts w:ascii="Calibri" w:hAnsi="Calibri" w:cs="Calibri"/>
                <w:b/>
                <w:bCs/>
              </w:rPr>
              <w:t>Graduate Student Representative</w:t>
            </w:r>
          </w:p>
          <w:p w14:paraId="59A88099" w14:textId="1A316C45" w:rsidR="00F50459" w:rsidRDefault="00FF4BB1" w:rsidP="00FF4BB1">
            <w:pPr>
              <w:jc w:val="center"/>
            </w:pPr>
            <w:r w:rsidRPr="00FB663D">
              <w:rPr>
                <w:rFonts w:ascii="Calibri" w:hAnsi="Calibri" w:cs="Calibri"/>
              </w:rPr>
              <w:t xml:space="preserve">Please check </w:t>
            </w:r>
            <w:hyperlink r:id="rId16" w:history="1">
              <w:r w:rsidRPr="00F055D8">
                <w:rPr>
                  <w:rStyle w:val="Hyperlink"/>
                  <w:b/>
                  <w:bCs/>
                </w:rPr>
                <w:t>EIS website</w:t>
              </w:r>
            </w:hyperlink>
            <w:r w:rsidRPr="00FB663D">
              <w:rPr>
                <w:rFonts w:ascii="Calibri" w:hAnsi="Calibri" w:cs="Calibri"/>
              </w:rPr>
              <w:t xml:space="preserve"> for current </w:t>
            </w:r>
            <w:r w:rsidR="00C2435D">
              <w:rPr>
                <w:rFonts w:ascii="Calibri" w:hAnsi="Calibri" w:cs="Calibri"/>
              </w:rPr>
              <w:t xml:space="preserve">student </w:t>
            </w:r>
            <w:r w:rsidRPr="00FB663D">
              <w:rPr>
                <w:rFonts w:ascii="Calibri" w:hAnsi="Calibri" w:cs="Calibri"/>
              </w:rPr>
              <w:t>representative</w:t>
            </w:r>
            <w:r w:rsidR="00C5723B" w:rsidRPr="00FF4BB1">
              <w:rPr>
                <w:rFonts w:ascii="Calibri" w:hAnsi="Calibri" w:cs="Calibri"/>
              </w:rPr>
              <w:t xml:space="preserve"> </w:t>
            </w:r>
            <w:r w:rsidR="00C5723B" w:rsidRPr="00FF4BB1">
              <w:rPr>
                <w:rFonts w:ascii="Calibri" w:hAnsi="Calibri" w:cs="Calibri"/>
              </w:rPr>
              <w:br/>
            </w:r>
          </w:p>
        </w:tc>
      </w:tr>
      <w:tr w:rsidR="00724609" w14:paraId="1692D007" w14:textId="77777777" w:rsidTr="00B45623">
        <w:tc>
          <w:tcPr>
            <w:tcW w:w="4675" w:type="dxa"/>
            <w:tcBorders>
              <w:right w:val="single" w:sz="4" w:space="0" w:color="AB0520" w:themeColor="accent1"/>
            </w:tcBorders>
          </w:tcPr>
          <w:p w14:paraId="319196A2" w14:textId="2DD44412" w:rsidR="00724609" w:rsidRPr="00724609" w:rsidRDefault="00724609" w:rsidP="00FB663D">
            <w:pPr>
              <w:jc w:val="center"/>
              <w:rPr>
                <w:rFonts w:asciiTheme="majorHAnsi" w:hAnsiTheme="majorHAnsi" w:cstheme="majorHAnsi"/>
              </w:rPr>
            </w:pPr>
            <w:r w:rsidRPr="00C5723B">
              <w:rPr>
                <w:rFonts w:asciiTheme="majorHAnsi" w:hAnsiTheme="majorHAnsi" w:cstheme="majorHAnsi"/>
                <w:b/>
                <w:bCs/>
              </w:rPr>
              <w:t>EIS Breakroom</w:t>
            </w:r>
            <w:r w:rsidRPr="00724609">
              <w:rPr>
                <w:rFonts w:asciiTheme="majorHAnsi" w:hAnsiTheme="majorHAnsi" w:cstheme="majorHAnsi"/>
              </w:rPr>
              <w:t xml:space="preserve"> – Marley 6</w:t>
            </w:r>
            <w:r w:rsidRPr="00724609">
              <w:rPr>
                <w:rFonts w:asciiTheme="majorHAnsi" w:hAnsiTheme="majorHAnsi" w:cstheme="majorHAnsi"/>
                <w:vertAlign w:val="superscript"/>
              </w:rPr>
              <w:t>th</w:t>
            </w:r>
            <w:r w:rsidRPr="00724609">
              <w:rPr>
                <w:rFonts w:asciiTheme="majorHAnsi" w:hAnsiTheme="majorHAnsi" w:cstheme="majorHAnsi"/>
              </w:rPr>
              <w:t xml:space="preserve"> Floor</w:t>
            </w:r>
          </w:p>
          <w:p w14:paraId="7385471D" w14:textId="1E9E3402" w:rsidR="00724609" w:rsidRDefault="00724609" w:rsidP="00C5723B">
            <w:pPr>
              <w:rPr>
                <w:rFonts w:asciiTheme="majorHAnsi" w:hAnsiTheme="majorHAnsi" w:cstheme="majorHAnsi"/>
                <w:b/>
                <w:bCs/>
              </w:rPr>
            </w:pPr>
          </w:p>
        </w:tc>
        <w:tc>
          <w:tcPr>
            <w:tcW w:w="5040" w:type="dxa"/>
            <w:tcBorders>
              <w:left w:val="single" w:sz="4" w:space="0" w:color="AB0520" w:themeColor="accent1"/>
            </w:tcBorders>
            <w:vAlign w:val="top"/>
          </w:tcPr>
          <w:p w14:paraId="6477F00B" w14:textId="15FB2507" w:rsidR="00FF4BB1" w:rsidRDefault="00AF73EE" w:rsidP="00C5723B">
            <w:pPr>
              <w:jc w:val="center"/>
              <w:rPr>
                <w:rFonts w:ascii="Calibri" w:hAnsi="Calibri" w:cs="Calibri"/>
                <w:b/>
                <w:bCs/>
              </w:rPr>
            </w:pPr>
            <w:r>
              <w:rPr>
                <w:rFonts w:ascii="Calibri" w:hAnsi="Calibri" w:cs="Calibri"/>
                <w:b/>
                <w:bCs/>
              </w:rPr>
              <w:t>EIS Mailroom</w:t>
            </w:r>
            <w:r w:rsidR="00FF4BB1">
              <w:rPr>
                <w:rFonts w:ascii="Calibri" w:hAnsi="Calibri" w:cs="Calibri"/>
                <w:b/>
                <w:bCs/>
              </w:rPr>
              <w:t xml:space="preserve"> (Forbes 410)</w:t>
            </w:r>
          </w:p>
          <w:p w14:paraId="5B062A54" w14:textId="32F133B6" w:rsidR="00724609" w:rsidRPr="00131581" w:rsidRDefault="00AF73EE" w:rsidP="00FF4BB1">
            <w:pPr>
              <w:jc w:val="center"/>
              <w:rPr>
                <w:rFonts w:ascii="Calibri" w:hAnsi="Calibri" w:cs="Calibri"/>
                <w:b/>
                <w:bCs/>
              </w:rPr>
            </w:pPr>
            <w:r w:rsidRPr="00DA40B7">
              <w:rPr>
                <w:rFonts w:asciiTheme="majorHAnsi" w:hAnsiTheme="majorHAnsi" w:cstheme="majorHAnsi"/>
                <w:color w:val="000000"/>
              </w:rPr>
              <w:t>Entomology and Insect Science</w:t>
            </w:r>
            <w:r w:rsidR="00FF4BB1">
              <w:rPr>
                <w:rFonts w:asciiTheme="majorHAnsi" w:hAnsiTheme="majorHAnsi" w:cstheme="majorHAnsi"/>
                <w:color w:val="000000"/>
              </w:rPr>
              <w:br/>
            </w:r>
            <w:r w:rsidR="00FF4BB1">
              <w:rPr>
                <w:rFonts w:ascii="Calibri" w:hAnsi="Calibri" w:cs="Calibri"/>
              </w:rPr>
              <w:t xml:space="preserve">c/o </w:t>
            </w:r>
            <w:r w:rsidR="00FF4BB1" w:rsidRPr="00982DE0">
              <w:rPr>
                <w:rFonts w:ascii="Calibri" w:hAnsi="Calibri" w:cs="Calibri"/>
              </w:rPr>
              <w:t>Department of Entomology</w:t>
            </w:r>
            <w:r w:rsidR="00FF4BB1">
              <w:rPr>
                <w:rFonts w:asciiTheme="majorHAnsi" w:hAnsiTheme="majorHAnsi" w:cstheme="majorHAnsi"/>
                <w:color w:val="000000"/>
              </w:rPr>
              <w:br/>
            </w:r>
            <w:r w:rsidRPr="00DA40B7">
              <w:rPr>
                <w:rFonts w:asciiTheme="majorHAnsi" w:hAnsiTheme="majorHAnsi" w:cstheme="majorHAnsi"/>
                <w:color w:val="000000"/>
              </w:rPr>
              <w:t xml:space="preserve"> 1145 E. 4</w:t>
            </w:r>
            <w:r w:rsidRPr="00DA40B7">
              <w:rPr>
                <w:rFonts w:asciiTheme="majorHAnsi" w:hAnsiTheme="majorHAnsi" w:cstheme="majorHAnsi"/>
                <w:color w:val="000000"/>
                <w:vertAlign w:val="superscript"/>
              </w:rPr>
              <w:t>th</w:t>
            </w:r>
            <w:r w:rsidRPr="00DA40B7">
              <w:rPr>
                <w:rFonts w:asciiTheme="majorHAnsi" w:hAnsiTheme="majorHAnsi" w:cstheme="majorHAnsi"/>
                <w:color w:val="000000"/>
              </w:rPr>
              <w:t xml:space="preserve"> St., PO Box 210036</w:t>
            </w:r>
            <w:r w:rsidR="00FF4BB1">
              <w:rPr>
                <w:rFonts w:asciiTheme="majorHAnsi" w:hAnsiTheme="majorHAnsi" w:cstheme="majorHAnsi"/>
                <w:color w:val="000000"/>
              </w:rPr>
              <w:br/>
            </w:r>
            <w:r w:rsidRPr="00DA40B7">
              <w:rPr>
                <w:rFonts w:asciiTheme="majorHAnsi" w:hAnsiTheme="majorHAnsi" w:cstheme="majorHAnsi"/>
                <w:color w:val="000000"/>
              </w:rPr>
              <w:t>Tucson, AZ 85721</w:t>
            </w:r>
            <w:r w:rsidR="00FF4BB1">
              <w:rPr>
                <w:rFonts w:asciiTheme="majorHAnsi" w:hAnsiTheme="majorHAnsi" w:cstheme="majorHAnsi"/>
                <w:color w:val="000000"/>
              </w:rPr>
              <w:t>-0036</w:t>
            </w:r>
          </w:p>
        </w:tc>
      </w:tr>
    </w:tbl>
    <w:p w14:paraId="2ADE1ACF" w14:textId="77777777" w:rsidR="00CD2C73" w:rsidRPr="006B51C2" w:rsidRDefault="00D1351C" w:rsidP="003F27DF">
      <w:pPr>
        <w:pStyle w:val="Heading2"/>
      </w:pPr>
      <w:bookmarkStart w:id="59" w:name="_Toc135301642"/>
      <w:bookmarkStart w:id="60" w:name="_Toc135301724"/>
      <w:bookmarkStart w:id="61" w:name="_Toc135381010"/>
      <w:bookmarkStart w:id="62" w:name="_Toc135382288"/>
      <w:bookmarkStart w:id="63" w:name="_Toc135382719"/>
      <w:bookmarkStart w:id="64" w:name="_Toc135384419"/>
      <w:bookmarkStart w:id="65" w:name="_Toc135385256"/>
      <w:bookmarkStart w:id="66" w:name="_Toc135385332"/>
      <w:bookmarkStart w:id="67" w:name="_Toc135388353"/>
      <w:bookmarkStart w:id="68" w:name="_Toc135388862"/>
      <w:r w:rsidRPr="00D1351C">
        <w:br/>
      </w:r>
      <w:bookmarkStart w:id="69" w:name="_Toc106277854"/>
      <w:r>
        <w:rPr>
          <w:rFonts w:ascii="Calibri" w:hAnsi="Calibri" w:cs="Calibri"/>
        </w:rPr>
        <w:br w:type="page"/>
      </w:r>
      <w:bookmarkStart w:id="70" w:name="_Toc135221271"/>
      <w:bookmarkStart w:id="71" w:name="_Toc135296547"/>
      <w:bookmarkStart w:id="72" w:name="_Toc146613425"/>
      <w:r w:rsidR="00EF1F6D">
        <w:lastRenderedPageBreak/>
        <w:t>About the EIS Program</w:t>
      </w:r>
      <w:bookmarkEnd w:id="59"/>
      <w:bookmarkEnd w:id="60"/>
      <w:bookmarkEnd w:id="61"/>
      <w:bookmarkEnd w:id="62"/>
      <w:bookmarkEnd w:id="63"/>
      <w:bookmarkEnd w:id="64"/>
      <w:bookmarkEnd w:id="65"/>
      <w:bookmarkEnd w:id="66"/>
      <w:bookmarkEnd w:id="67"/>
      <w:bookmarkEnd w:id="68"/>
      <w:bookmarkEnd w:id="70"/>
      <w:bookmarkEnd w:id="71"/>
      <w:bookmarkEnd w:id="72"/>
    </w:p>
    <w:p w14:paraId="25B7420E" w14:textId="15673CC9" w:rsidR="00CD2C73" w:rsidRPr="00CE2AE8" w:rsidRDefault="00CD2C73" w:rsidP="00CD2C73">
      <w:pPr>
        <w:rPr>
          <w:rFonts w:ascii="Calibri" w:hAnsi="Calibri" w:cs="Calibri"/>
          <w:b/>
          <w:bCs/>
        </w:rPr>
      </w:pPr>
      <w:r w:rsidRPr="00AA6536">
        <w:rPr>
          <w:rFonts w:ascii="Calibri" w:hAnsi="Calibri" w:cs="Calibri"/>
        </w:rPr>
        <w:t xml:space="preserve">The Graduate Interdisciplinary Program (GIDP) in Entomology and Insect Science </w:t>
      </w:r>
      <w:r w:rsidR="006B51C2">
        <w:rPr>
          <w:rFonts w:ascii="Calibri" w:hAnsi="Calibri" w:cs="Calibri"/>
        </w:rPr>
        <w:t xml:space="preserve">(EIS) </w:t>
      </w:r>
      <w:r w:rsidRPr="00AA6536">
        <w:rPr>
          <w:rFonts w:ascii="Calibri" w:hAnsi="Calibri" w:cs="Calibri"/>
        </w:rPr>
        <w:t xml:space="preserve">offers Master of Science and Doctor of Philosophy degrees. The faculty of the EIS GIDP currently includes members </w:t>
      </w:r>
      <w:proofErr w:type="gramStart"/>
      <w:r w:rsidRPr="00AA6536">
        <w:rPr>
          <w:rFonts w:ascii="Calibri" w:hAnsi="Calibri" w:cs="Calibri"/>
        </w:rPr>
        <w:t>representing</w:t>
      </w:r>
      <w:proofErr w:type="gramEnd"/>
      <w:r w:rsidRPr="00AA6536">
        <w:rPr>
          <w:rFonts w:ascii="Calibri" w:hAnsi="Calibri" w:cs="Calibri"/>
        </w:rPr>
        <w:t xml:space="preserve"> </w:t>
      </w:r>
      <w:r w:rsidR="007F57F4">
        <w:rPr>
          <w:rFonts w:ascii="Calibri" w:hAnsi="Calibri" w:cs="Calibri"/>
        </w:rPr>
        <w:t>seven</w:t>
      </w:r>
      <w:r w:rsidR="007F57F4" w:rsidRPr="00AA6536">
        <w:rPr>
          <w:rFonts w:ascii="Calibri" w:hAnsi="Calibri" w:cs="Calibri"/>
        </w:rPr>
        <w:t xml:space="preserve"> </w:t>
      </w:r>
      <w:r w:rsidRPr="00AA6536">
        <w:rPr>
          <w:rFonts w:ascii="Calibri" w:hAnsi="Calibri" w:cs="Calibri"/>
        </w:rPr>
        <w:t xml:space="preserve">departments: Entomology, Ecology and Evolutionary Biology, </w:t>
      </w:r>
      <w:r w:rsidR="007F57F4">
        <w:rPr>
          <w:rFonts w:ascii="Calibri" w:hAnsi="Calibri" w:cs="Calibri"/>
        </w:rPr>
        <w:t xml:space="preserve">Epidemiology, School of Natural Resources and the Environment, </w:t>
      </w:r>
      <w:r w:rsidR="007F57F4" w:rsidRPr="00AA6536">
        <w:rPr>
          <w:rFonts w:ascii="Calibri" w:hAnsi="Calibri" w:cs="Calibri"/>
        </w:rPr>
        <w:t>Neuro</w:t>
      </w:r>
      <w:r w:rsidR="007F57F4">
        <w:rPr>
          <w:rFonts w:ascii="Calibri" w:hAnsi="Calibri" w:cs="Calibri"/>
        </w:rPr>
        <w:t>science</w:t>
      </w:r>
      <w:r w:rsidRPr="00AA6536">
        <w:rPr>
          <w:rFonts w:ascii="Calibri" w:hAnsi="Calibri" w:cs="Calibri"/>
        </w:rPr>
        <w:t>, Molecular and Cellular Biology</w:t>
      </w:r>
      <w:r w:rsidR="007F57F4" w:rsidRPr="007F57F4">
        <w:rPr>
          <w:rFonts w:ascii="Calibri" w:hAnsi="Calibri" w:cs="Calibri"/>
        </w:rPr>
        <w:t xml:space="preserve"> </w:t>
      </w:r>
      <w:r w:rsidR="007F57F4" w:rsidRPr="00AA6536">
        <w:rPr>
          <w:rFonts w:ascii="Calibri" w:hAnsi="Calibri" w:cs="Calibri"/>
        </w:rPr>
        <w:t>Geography</w:t>
      </w:r>
      <w:r w:rsidRPr="00AA6536">
        <w:rPr>
          <w:rFonts w:ascii="Calibri" w:hAnsi="Calibri" w:cs="Calibri"/>
        </w:rPr>
        <w:t xml:space="preserve">. </w:t>
      </w:r>
      <w:r w:rsidR="00CE2AE8" w:rsidRPr="00CE2AE8">
        <w:rPr>
          <w:rStyle w:val="markedcontent"/>
          <w:rFonts w:asciiTheme="majorHAnsi" w:hAnsiTheme="majorHAnsi" w:cstheme="majorHAnsi"/>
        </w:rPr>
        <w:t xml:space="preserve">For an updated list of faculty and their research interests, please refer to the </w:t>
      </w:r>
      <w:hyperlink r:id="rId17" w:history="1">
        <w:r w:rsidR="00CE2AE8" w:rsidRPr="00CE2AE8">
          <w:rPr>
            <w:rStyle w:val="Hyperlink"/>
            <w:rFonts w:asciiTheme="majorHAnsi" w:hAnsiTheme="majorHAnsi" w:cstheme="majorHAnsi"/>
            <w:b/>
            <w:bCs/>
          </w:rPr>
          <w:t>EIS Program website</w:t>
        </w:r>
      </w:hyperlink>
      <w:r w:rsidR="00CE2AE8" w:rsidRPr="00CE2AE8">
        <w:rPr>
          <w:rStyle w:val="markedcontent"/>
          <w:rFonts w:asciiTheme="majorHAnsi" w:hAnsiTheme="majorHAnsi" w:cstheme="majorHAnsi"/>
          <w:b/>
          <w:bCs/>
        </w:rPr>
        <w:t xml:space="preserve">. </w:t>
      </w:r>
    </w:p>
    <w:p w14:paraId="3A5F5007" w14:textId="77777777" w:rsidR="00CD2C73" w:rsidRPr="00AA6536" w:rsidRDefault="00CD2C73" w:rsidP="00CD2C73">
      <w:pPr>
        <w:rPr>
          <w:rFonts w:ascii="Calibri" w:hAnsi="Calibri" w:cs="Calibri"/>
        </w:rPr>
      </w:pPr>
    </w:p>
    <w:p w14:paraId="026DD82D" w14:textId="66A2EE70" w:rsidR="00CD2C73" w:rsidRDefault="00CD2C73" w:rsidP="00CD2C73">
      <w:pPr>
        <w:rPr>
          <w:rFonts w:ascii="Calibri" w:hAnsi="Calibri" w:cs="Calibri"/>
        </w:rPr>
      </w:pPr>
      <w:bookmarkStart w:id="73" w:name="_35nkun2" w:colFirst="0" w:colLast="0"/>
      <w:bookmarkEnd w:id="73"/>
      <w:r w:rsidRPr="00AA6536">
        <w:rPr>
          <w:rFonts w:ascii="Calibri" w:hAnsi="Calibri" w:cs="Calibri"/>
        </w:rPr>
        <w:t>In addition to coursework and research opportunities, EIS Graduate students also have access to a variety of seminars</w:t>
      </w:r>
      <w:r w:rsidR="00ED3B4D">
        <w:rPr>
          <w:rFonts w:ascii="Calibri" w:hAnsi="Calibri" w:cs="Calibri"/>
        </w:rPr>
        <w:t>,</w:t>
      </w:r>
      <w:r w:rsidRPr="00AA6536">
        <w:rPr>
          <w:rFonts w:ascii="Calibri" w:hAnsi="Calibri" w:cs="Calibri"/>
        </w:rPr>
        <w:t xml:space="preserve"> workshops, and conferences sponsored by the EIS GIDP, </w:t>
      </w:r>
      <w:r w:rsidR="00ED3B4D">
        <w:rPr>
          <w:rFonts w:ascii="Calibri" w:hAnsi="Calibri" w:cs="Calibri"/>
        </w:rPr>
        <w:t>the Dept. of Entomology</w:t>
      </w:r>
      <w:r w:rsidRPr="00AA6536">
        <w:rPr>
          <w:rFonts w:ascii="Calibri" w:hAnsi="Calibri" w:cs="Calibri"/>
        </w:rPr>
        <w:t xml:space="preserve">, </w:t>
      </w:r>
      <w:r w:rsidR="00ED3B4D">
        <w:rPr>
          <w:rFonts w:ascii="Calibri" w:hAnsi="Calibri" w:cs="Calibri"/>
        </w:rPr>
        <w:t xml:space="preserve">the Graduate College </w:t>
      </w:r>
      <w:r w:rsidRPr="00AA6536">
        <w:rPr>
          <w:rFonts w:ascii="Calibri" w:hAnsi="Calibri" w:cs="Calibri"/>
        </w:rPr>
        <w:t xml:space="preserve">and other </w:t>
      </w:r>
      <w:r w:rsidR="00ED3B4D">
        <w:rPr>
          <w:rFonts w:ascii="Calibri" w:hAnsi="Calibri" w:cs="Calibri"/>
        </w:rPr>
        <w:t xml:space="preserve">programs and </w:t>
      </w:r>
      <w:r w:rsidRPr="00AA6536">
        <w:rPr>
          <w:rFonts w:ascii="Calibri" w:hAnsi="Calibri" w:cs="Calibri"/>
        </w:rPr>
        <w:t>organizations on campus.</w:t>
      </w:r>
    </w:p>
    <w:p w14:paraId="3CC36F02" w14:textId="77777777" w:rsidR="00EF1F6D" w:rsidRDefault="00EF1F6D" w:rsidP="00CD2C73">
      <w:pPr>
        <w:rPr>
          <w:rFonts w:ascii="Calibri" w:hAnsi="Calibri" w:cs="Calibri"/>
        </w:rPr>
      </w:pPr>
    </w:p>
    <w:p w14:paraId="3C615177" w14:textId="34B526D8" w:rsidR="00182202" w:rsidRPr="00EF1F6D" w:rsidRDefault="00EF1F6D" w:rsidP="00CD2C73">
      <w:pPr>
        <w:rPr>
          <w:rFonts w:ascii="Calibri" w:hAnsi="Calibri" w:cs="Calibri"/>
          <w:b/>
          <w:bCs/>
          <w:i/>
          <w:iCs/>
          <w:sz w:val="28"/>
          <w:szCs w:val="28"/>
        </w:rPr>
      </w:pPr>
      <w:r w:rsidRPr="00EF1F6D">
        <w:rPr>
          <w:rFonts w:ascii="Calibri" w:hAnsi="Calibri" w:cs="Calibri"/>
          <w:b/>
          <w:bCs/>
          <w:i/>
          <w:iCs/>
          <w:sz w:val="28"/>
          <w:szCs w:val="28"/>
        </w:rPr>
        <w:t>What is a GIDP</w:t>
      </w:r>
      <w:r>
        <w:rPr>
          <w:rFonts w:ascii="Calibri" w:hAnsi="Calibri" w:cs="Calibri"/>
          <w:b/>
          <w:bCs/>
          <w:i/>
          <w:iCs/>
          <w:sz w:val="28"/>
          <w:szCs w:val="28"/>
        </w:rPr>
        <w:t>?</w:t>
      </w:r>
    </w:p>
    <w:p w14:paraId="458D814F" w14:textId="33ACBC58" w:rsidR="006B51C2" w:rsidRDefault="00EF1F6D" w:rsidP="00CD2C73">
      <w:pPr>
        <w:rPr>
          <w:rFonts w:cstheme="minorHAnsi"/>
          <w:shd w:val="clear" w:color="auto" w:fill="FFFFFF"/>
        </w:rPr>
      </w:pPr>
      <w:r w:rsidRPr="00EF1F6D">
        <w:rPr>
          <w:rFonts w:cstheme="minorHAnsi"/>
          <w:shd w:val="clear" w:color="auto" w:fill="FFFFFF"/>
        </w:rPr>
        <w:t xml:space="preserve">Graduate Interdisciplinary Programs or GIDPs are PhD, Masters, and minor programs with collaborative relationships between all colleges across campus creating unique opportunities in interdisciplinary research. GIDPs transcend departmental boundaries by </w:t>
      </w:r>
      <w:proofErr w:type="gramStart"/>
      <w:r w:rsidRPr="00EF1F6D">
        <w:rPr>
          <w:rFonts w:cstheme="minorHAnsi"/>
          <w:shd w:val="clear" w:color="auto" w:fill="FFFFFF"/>
        </w:rPr>
        <w:t>facilitating</w:t>
      </w:r>
      <w:proofErr w:type="gramEnd"/>
      <w:r w:rsidRPr="00EF1F6D">
        <w:rPr>
          <w:rFonts w:cstheme="minorHAnsi"/>
          <w:shd w:val="clear" w:color="auto" w:fill="FFFFFF"/>
        </w:rPr>
        <w:t xml:space="preserve"> </w:t>
      </w:r>
      <w:proofErr w:type="gramStart"/>
      <w:r w:rsidRPr="00EF1F6D">
        <w:rPr>
          <w:rFonts w:cstheme="minorHAnsi"/>
          <w:shd w:val="clear" w:color="auto" w:fill="FFFFFF"/>
        </w:rPr>
        <w:t>cutting edge</w:t>
      </w:r>
      <w:proofErr w:type="gramEnd"/>
      <w:r w:rsidRPr="00EF1F6D">
        <w:rPr>
          <w:rFonts w:cstheme="minorHAnsi"/>
          <w:shd w:val="clear" w:color="auto" w:fill="FFFFFF"/>
        </w:rPr>
        <w:t xml:space="preserve"> teaching and research at the nexus of traditional disciplines. The high value placed on</w:t>
      </w:r>
      <w:r>
        <w:rPr>
          <w:rFonts w:cstheme="minorHAnsi"/>
          <w:shd w:val="clear" w:color="auto" w:fill="FFFFFF"/>
        </w:rPr>
        <w:t xml:space="preserve"> </w:t>
      </w:r>
      <w:r w:rsidRPr="00EF1F6D">
        <w:rPr>
          <w:rFonts w:cstheme="minorHAnsi"/>
          <w:shd w:val="clear" w:color="auto" w:fill="FFFFFF"/>
        </w:rPr>
        <w:t>interdisciplinary research and education is indicative of The University of Arizona's enthusiasm and commitment to fostering innovation and creativity among its faculty and students.</w:t>
      </w:r>
    </w:p>
    <w:p w14:paraId="53FD337A" w14:textId="77777777" w:rsidR="00EF1F6D" w:rsidRPr="00EF1F6D" w:rsidRDefault="00EF1F6D" w:rsidP="00CD2C73">
      <w:pPr>
        <w:rPr>
          <w:rFonts w:cstheme="minorHAnsi"/>
        </w:rPr>
      </w:pPr>
    </w:p>
    <w:p w14:paraId="719C0CC6" w14:textId="0F5122CC" w:rsidR="006B51C2" w:rsidRPr="006B51C2" w:rsidRDefault="006B51C2" w:rsidP="00CD2C73">
      <w:pPr>
        <w:rPr>
          <w:rFonts w:cstheme="minorHAnsi"/>
        </w:rPr>
      </w:pPr>
      <w:r w:rsidRPr="006B51C2">
        <w:rPr>
          <w:rFonts w:cstheme="minorHAnsi"/>
          <w:shd w:val="clear" w:color="auto" w:fill="FFFFFF"/>
        </w:rPr>
        <w:t xml:space="preserve">To learn more about other GIDPS at the University of Arizona visit the </w:t>
      </w:r>
      <w:hyperlink r:id="rId18" w:history="1">
        <w:r w:rsidRPr="00580656">
          <w:rPr>
            <w:rStyle w:val="Hyperlink"/>
            <w:rFonts w:cstheme="minorHAnsi"/>
            <w:b/>
            <w:bCs/>
            <w:shd w:val="clear" w:color="auto" w:fill="FFFFFF"/>
          </w:rPr>
          <w:t>GIDP website</w:t>
        </w:r>
      </w:hyperlink>
      <w:r w:rsidRPr="006B51C2">
        <w:rPr>
          <w:rFonts w:cstheme="minorHAnsi"/>
          <w:shd w:val="clear" w:color="auto" w:fill="FFFFFF"/>
        </w:rPr>
        <w:t xml:space="preserve"> </w:t>
      </w:r>
    </w:p>
    <w:p w14:paraId="5CA692CE" w14:textId="7D5AD28E" w:rsidR="00DA40B7" w:rsidRPr="00DA40B7" w:rsidRDefault="00DA40B7" w:rsidP="00CD2C73">
      <w:pPr>
        <w:rPr>
          <w:rFonts w:ascii="Calibri" w:hAnsi="Calibri" w:cs="Calibri"/>
          <w:b/>
          <w:bCs/>
        </w:rPr>
      </w:pPr>
    </w:p>
    <w:p w14:paraId="67A1BAC9" w14:textId="4CF0523B" w:rsidR="00DA40B7" w:rsidRPr="00DA40B7" w:rsidRDefault="00DA40B7" w:rsidP="00DA40B7">
      <w:pPr>
        <w:pStyle w:val="NormalWeb"/>
        <w:spacing w:before="0" w:beforeAutospacing="0" w:after="320" w:afterAutospacing="0"/>
        <w:rPr>
          <w:rFonts w:asciiTheme="majorHAnsi" w:hAnsiTheme="majorHAnsi" w:cstheme="majorHAnsi"/>
        </w:rPr>
      </w:pPr>
      <w:r w:rsidRPr="00D1351C">
        <w:rPr>
          <w:rFonts w:ascii="Calibri" w:hAnsi="Calibri" w:cs="Calibri"/>
          <w:b/>
          <w:bCs/>
          <w:i/>
          <w:iCs/>
          <w:color w:val="000000"/>
          <w:sz w:val="28"/>
          <w:szCs w:val="28"/>
        </w:rPr>
        <w:t>Affiliation</w:t>
      </w:r>
      <w:r w:rsidR="00DE340D">
        <w:rPr>
          <w:rFonts w:ascii="Calibri" w:hAnsi="Calibri" w:cs="Calibri"/>
          <w:b/>
          <w:bCs/>
          <w:i/>
          <w:iCs/>
          <w:color w:val="000000"/>
          <w:sz w:val="28"/>
          <w:szCs w:val="28"/>
        </w:rPr>
        <w:br/>
      </w:r>
      <w:r w:rsidRPr="00DA40B7">
        <w:rPr>
          <w:rFonts w:asciiTheme="majorHAnsi" w:hAnsiTheme="majorHAnsi" w:cstheme="majorHAnsi"/>
          <w:color w:val="000000"/>
        </w:rPr>
        <w:t>EIS students’ affiliation (for publications or presentations) is “Graduate Interdisciplinary Program in Entomology and Insect Science, 1145 E. 4</w:t>
      </w:r>
      <w:r w:rsidRPr="00DA40B7">
        <w:rPr>
          <w:rFonts w:asciiTheme="majorHAnsi" w:hAnsiTheme="majorHAnsi" w:cstheme="majorHAnsi"/>
          <w:color w:val="000000"/>
          <w:vertAlign w:val="superscript"/>
        </w:rPr>
        <w:t>th</w:t>
      </w:r>
      <w:r w:rsidRPr="00DA40B7">
        <w:rPr>
          <w:rFonts w:asciiTheme="majorHAnsi" w:hAnsiTheme="majorHAnsi" w:cstheme="majorHAnsi"/>
          <w:color w:val="000000"/>
        </w:rPr>
        <w:t xml:space="preserve"> St., PO Box 210036, Tucson, AZ 85721.”  This is true even though your advisor (who may be a co-author on your work) has a </w:t>
      </w:r>
      <w:r w:rsidR="007A4380" w:rsidRPr="00DA40B7">
        <w:rPr>
          <w:rFonts w:asciiTheme="majorHAnsi" w:hAnsiTheme="majorHAnsi" w:cstheme="majorHAnsi"/>
          <w:color w:val="000000"/>
        </w:rPr>
        <w:t>separate</w:t>
      </w:r>
      <w:r w:rsidRPr="00DA40B7">
        <w:rPr>
          <w:rFonts w:asciiTheme="majorHAnsi" w:hAnsiTheme="majorHAnsi" w:cstheme="majorHAnsi"/>
          <w:color w:val="000000"/>
        </w:rPr>
        <w:t xml:space="preserve"> departmental affiliation (</w:t>
      </w:r>
      <w:r w:rsidR="00D1351C" w:rsidRPr="00DA40B7">
        <w:rPr>
          <w:rFonts w:asciiTheme="majorHAnsi" w:hAnsiTheme="majorHAnsi" w:cstheme="majorHAnsi"/>
          <w:color w:val="000000"/>
        </w:rPr>
        <w:t>e.g.,</w:t>
      </w:r>
      <w:r w:rsidRPr="00DA40B7">
        <w:rPr>
          <w:rFonts w:asciiTheme="majorHAnsi" w:hAnsiTheme="majorHAnsi" w:cstheme="majorHAnsi"/>
          <w:color w:val="000000"/>
        </w:rPr>
        <w:t xml:space="preserve"> Dept. of </w:t>
      </w:r>
      <w:r w:rsidR="00ED3B4D">
        <w:rPr>
          <w:rFonts w:asciiTheme="majorHAnsi" w:hAnsiTheme="majorHAnsi" w:cstheme="majorHAnsi"/>
          <w:color w:val="000000"/>
        </w:rPr>
        <w:t xml:space="preserve">Entomology or Dept. of </w:t>
      </w:r>
      <w:r w:rsidRPr="00DA40B7">
        <w:rPr>
          <w:rFonts w:asciiTheme="majorHAnsi" w:hAnsiTheme="majorHAnsi" w:cstheme="majorHAnsi"/>
          <w:color w:val="000000"/>
        </w:rPr>
        <w:t>Ecology and Evolutionary Biology)</w:t>
      </w:r>
      <w:proofErr w:type="gramStart"/>
      <w:r w:rsidRPr="00DA40B7">
        <w:rPr>
          <w:rFonts w:asciiTheme="majorHAnsi" w:hAnsiTheme="majorHAnsi" w:cstheme="majorHAnsi"/>
          <w:color w:val="000000"/>
        </w:rPr>
        <w:t xml:space="preserve">.  </w:t>
      </w:r>
      <w:proofErr w:type="gramEnd"/>
      <w:r w:rsidRPr="00DA40B7">
        <w:rPr>
          <w:rFonts w:asciiTheme="majorHAnsi" w:hAnsiTheme="majorHAnsi" w:cstheme="majorHAnsi"/>
          <w:color w:val="000000"/>
        </w:rPr>
        <w:t>The EIS program and the two programs that preceded it also have close relationships with the Department of Entomology, and the College of Agriculture &amp; Life Sciences (the college in which Entomology is housed), and these institutions should be gratefully acknowledged for any funding granted.</w:t>
      </w:r>
      <w:r w:rsidR="00ED3B4D">
        <w:rPr>
          <w:rFonts w:asciiTheme="majorHAnsi" w:hAnsiTheme="majorHAnsi" w:cstheme="majorHAnsi"/>
          <w:color w:val="000000"/>
        </w:rPr>
        <w:t xml:space="preserve">  You may also claim dual affiliation in manuscripts with the department of your advisor.</w:t>
      </w:r>
    </w:p>
    <w:p w14:paraId="42879A98" w14:textId="6421777E" w:rsidR="00DA40B7" w:rsidRDefault="00DA40B7" w:rsidP="00DA40B7">
      <w:pPr>
        <w:pStyle w:val="NormalWeb"/>
        <w:spacing w:before="0" w:beforeAutospacing="0" w:after="320" w:afterAutospacing="0"/>
        <w:rPr>
          <w:rFonts w:asciiTheme="minorHAnsi" w:hAnsiTheme="minorHAnsi" w:cstheme="minorHAnsi"/>
          <w:color w:val="000000"/>
        </w:rPr>
      </w:pPr>
      <w:r w:rsidRPr="00D1351C">
        <w:rPr>
          <w:rFonts w:asciiTheme="minorHAnsi" w:hAnsiTheme="minorHAnsi" w:cstheme="minorHAnsi"/>
          <w:color w:val="000000"/>
        </w:rPr>
        <w:t>The GIDP in Entomology and Insect Science is administered by an Executive Committee</w:t>
      </w:r>
      <w:proofErr w:type="gramStart"/>
      <w:r w:rsidRPr="00D1351C">
        <w:rPr>
          <w:rFonts w:asciiTheme="minorHAnsi" w:hAnsiTheme="minorHAnsi" w:cstheme="minorHAnsi"/>
          <w:color w:val="000000"/>
        </w:rPr>
        <w:t xml:space="preserve">.  </w:t>
      </w:r>
      <w:proofErr w:type="gramEnd"/>
      <w:r w:rsidRPr="00D1351C">
        <w:rPr>
          <w:rFonts w:asciiTheme="minorHAnsi" w:hAnsiTheme="minorHAnsi" w:cstheme="minorHAnsi"/>
          <w:color w:val="000000"/>
        </w:rPr>
        <w:t>The Executive Committee is chaired by the Program Chair and includes six faculty members and a student representative. The Executive Committee of the GIDP in Entomology and Insect Science formulates policies and procedures for the operation of the graduate program in such areas as admissions, curricula, student supervision, and completion of degree program requirements</w:t>
      </w:r>
      <w:proofErr w:type="gramStart"/>
      <w:r w:rsidRPr="00D1351C">
        <w:rPr>
          <w:rFonts w:asciiTheme="minorHAnsi" w:hAnsiTheme="minorHAnsi" w:cstheme="minorHAnsi"/>
          <w:color w:val="000000"/>
        </w:rPr>
        <w:t>.  </w:t>
      </w:r>
      <w:proofErr w:type="gramEnd"/>
    </w:p>
    <w:p w14:paraId="4B3743CF" w14:textId="2474503F" w:rsidR="00DA40B7" w:rsidRPr="00915685" w:rsidRDefault="00284397" w:rsidP="0067327C">
      <w:pPr>
        <w:pStyle w:val="NormalWeb"/>
        <w:spacing w:before="0" w:beforeAutospacing="0" w:after="320" w:afterAutospacing="0"/>
        <w:rPr>
          <w:rFonts w:ascii="Calibri" w:hAnsi="Calibri" w:cs="Calibri"/>
        </w:rPr>
      </w:pPr>
      <w:r w:rsidRPr="00284397">
        <w:rPr>
          <w:rFonts w:asciiTheme="minorHAnsi" w:hAnsiTheme="minorHAnsi" w:cstheme="minorHAnsi"/>
          <w:b/>
          <w:bCs/>
          <w:i/>
          <w:iCs/>
          <w:color w:val="000000"/>
          <w:sz w:val="28"/>
          <w:szCs w:val="28"/>
        </w:rPr>
        <w:t>Program Committees</w:t>
      </w:r>
      <w:r w:rsidR="00911CB6">
        <w:rPr>
          <w:rFonts w:asciiTheme="minorHAnsi" w:hAnsiTheme="minorHAnsi" w:cstheme="minorHAnsi"/>
          <w:b/>
          <w:bCs/>
          <w:i/>
          <w:iCs/>
          <w:color w:val="000000"/>
          <w:sz w:val="28"/>
          <w:szCs w:val="28"/>
        </w:rPr>
        <w:br/>
      </w:r>
      <w:r w:rsidR="00DA40B7" w:rsidRPr="00D1351C">
        <w:rPr>
          <w:rFonts w:asciiTheme="minorHAnsi" w:hAnsiTheme="minorHAnsi" w:cstheme="minorHAnsi"/>
          <w:color w:val="000000"/>
        </w:rPr>
        <w:t>In addition to the Executive Committee, there are two other standing committees for the program</w:t>
      </w:r>
      <w:proofErr w:type="gramStart"/>
      <w:r w:rsidR="00DA40B7" w:rsidRPr="00D1351C">
        <w:rPr>
          <w:rFonts w:asciiTheme="minorHAnsi" w:hAnsiTheme="minorHAnsi" w:cstheme="minorHAnsi"/>
          <w:color w:val="000000"/>
        </w:rPr>
        <w:t xml:space="preserve">.  </w:t>
      </w:r>
      <w:proofErr w:type="gramEnd"/>
      <w:r w:rsidR="00DA40B7" w:rsidRPr="00D1351C">
        <w:rPr>
          <w:rFonts w:asciiTheme="minorHAnsi" w:hAnsiTheme="minorHAnsi" w:cstheme="minorHAnsi"/>
          <w:color w:val="000000"/>
        </w:rPr>
        <w:t>The Admissions Committee coordinates all recruiting and admissions procedures</w:t>
      </w:r>
      <w:proofErr w:type="gramStart"/>
      <w:r w:rsidR="00DA40B7" w:rsidRPr="00D1351C">
        <w:rPr>
          <w:rFonts w:asciiTheme="minorHAnsi" w:hAnsiTheme="minorHAnsi" w:cstheme="minorHAnsi"/>
          <w:color w:val="000000"/>
        </w:rPr>
        <w:t xml:space="preserve">.  </w:t>
      </w:r>
      <w:proofErr w:type="gramEnd"/>
      <w:r w:rsidR="00DA40B7" w:rsidRPr="00D1351C">
        <w:rPr>
          <w:rFonts w:asciiTheme="minorHAnsi" w:hAnsiTheme="minorHAnsi" w:cstheme="minorHAnsi"/>
          <w:color w:val="000000"/>
        </w:rPr>
        <w:t xml:space="preserve">The Advisory Committee is relevant for current students. The Advisory (Progress) Committee </w:t>
      </w:r>
      <w:proofErr w:type="gramStart"/>
      <w:r w:rsidR="00DA40B7" w:rsidRPr="00D1351C">
        <w:rPr>
          <w:rFonts w:asciiTheme="minorHAnsi" w:hAnsiTheme="minorHAnsi" w:cstheme="minorHAnsi"/>
          <w:color w:val="000000"/>
        </w:rPr>
        <w:t>solicits</w:t>
      </w:r>
      <w:proofErr w:type="gramEnd"/>
      <w:r w:rsidR="00DA40B7" w:rsidRPr="00D1351C">
        <w:rPr>
          <w:rFonts w:asciiTheme="minorHAnsi" w:hAnsiTheme="minorHAnsi" w:cstheme="minorHAnsi"/>
          <w:color w:val="000000"/>
        </w:rPr>
        <w:t xml:space="preserve"> and evaluates annual progress reports from all students (more information on progress reports is available in Section 3, Advising and Progress)</w:t>
      </w:r>
      <w:r w:rsidR="00D1351C" w:rsidRPr="00D1351C">
        <w:rPr>
          <w:rFonts w:asciiTheme="minorHAnsi" w:hAnsiTheme="minorHAnsi" w:cstheme="minorHAnsi"/>
        </w:rPr>
        <w:t>.</w:t>
      </w:r>
    </w:p>
    <w:p w14:paraId="15305312" w14:textId="77777777" w:rsidR="00CD2C73" w:rsidRPr="00284397" w:rsidRDefault="00CD2C73" w:rsidP="00284397">
      <w:pPr>
        <w:pStyle w:val="Heading2"/>
      </w:pPr>
      <w:bookmarkStart w:id="74" w:name="_wb5ozbxcvma3" w:colFirst="0" w:colLast="0"/>
      <w:bookmarkStart w:id="75" w:name="_Toc82084583"/>
      <w:bookmarkStart w:id="76" w:name="_Toc106187001"/>
      <w:bookmarkStart w:id="77" w:name="_Toc129341948"/>
      <w:bookmarkStart w:id="78" w:name="_Toc135221272"/>
      <w:bookmarkStart w:id="79" w:name="_Toc135296548"/>
      <w:bookmarkStart w:id="80" w:name="_Toc135301643"/>
      <w:bookmarkStart w:id="81" w:name="_Toc135301725"/>
      <w:bookmarkStart w:id="82" w:name="_Toc135381011"/>
      <w:bookmarkStart w:id="83" w:name="_Toc135382289"/>
      <w:bookmarkStart w:id="84" w:name="_Toc135382720"/>
      <w:bookmarkStart w:id="85" w:name="_Toc135384420"/>
      <w:bookmarkStart w:id="86" w:name="_Toc135385257"/>
      <w:bookmarkStart w:id="87" w:name="_Toc135385333"/>
      <w:bookmarkStart w:id="88" w:name="_Toc135388354"/>
      <w:bookmarkStart w:id="89" w:name="_Toc135388863"/>
      <w:bookmarkStart w:id="90" w:name="_Toc146613426"/>
      <w:bookmarkEnd w:id="74"/>
      <w:r w:rsidRPr="00284397">
        <w:t>Student Participation in Program Administration</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rsidRPr="00284397">
        <w:t xml:space="preserve"> </w:t>
      </w:r>
    </w:p>
    <w:p w14:paraId="79EF866B" w14:textId="77777777" w:rsidR="00CD2C73" w:rsidRPr="0050061F" w:rsidRDefault="00CD2C73" w:rsidP="00CD2C73">
      <w:pPr>
        <w:rPr>
          <w:rFonts w:cstheme="minorHAnsi"/>
        </w:rPr>
      </w:pPr>
      <w:bookmarkStart w:id="91" w:name="_Toc77761991"/>
      <w:bookmarkStart w:id="92" w:name="_Toc77762106"/>
      <w:bookmarkStart w:id="93" w:name="_Toc82084584"/>
      <w:r w:rsidRPr="0050061F">
        <w:rPr>
          <w:rFonts w:cstheme="minorHAnsi"/>
        </w:rPr>
        <w:t>At the end of each school year, the students in the EIS Graduate Program elect a Graduate Student Representative from among their peers to serve a one-year term, beginning the following fall.</w:t>
      </w:r>
      <w:bookmarkEnd w:id="91"/>
      <w:bookmarkEnd w:id="92"/>
      <w:bookmarkEnd w:id="93"/>
      <w:r w:rsidRPr="0050061F">
        <w:rPr>
          <w:rFonts w:cstheme="minorHAnsi"/>
        </w:rPr>
        <w:t xml:space="preserve"> </w:t>
      </w:r>
    </w:p>
    <w:p w14:paraId="4FCDD2C9" w14:textId="62EFAD0D" w:rsidR="00CD2C73" w:rsidRPr="0061161D" w:rsidRDefault="00CD2C73" w:rsidP="00CD2C73">
      <w:pPr>
        <w:rPr>
          <w:rFonts w:cstheme="minorHAnsi"/>
          <w:b/>
          <w:bCs/>
          <w:color w:val="0070C0"/>
          <w:sz w:val="28"/>
          <w:szCs w:val="28"/>
        </w:rPr>
      </w:pPr>
      <w:bookmarkStart w:id="94" w:name="_wdymz942awwo" w:colFirst="0" w:colLast="0"/>
      <w:bookmarkEnd w:id="94"/>
      <w:r w:rsidRPr="0061161D">
        <w:rPr>
          <w:rFonts w:cstheme="minorHAnsi"/>
          <w:b/>
          <w:bCs/>
          <w:color w:val="0070C0"/>
          <w:sz w:val="28"/>
          <w:szCs w:val="28"/>
        </w:rPr>
        <w:lastRenderedPageBreak/>
        <w:t>The primary duties of the Graduate Representative are:  </w:t>
      </w:r>
    </w:p>
    <w:p w14:paraId="1FCEA44A" w14:textId="77777777" w:rsidR="00CD2C73" w:rsidRPr="0050061F" w:rsidRDefault="00CD2C73" w:rsidP="00CD2C73">
      <w:pPr>
        <w:rPr>
          <w:rFonts w:cstheme="minorHAnsi"/>
        </w:rPr>
      </w:pPr>
    </w:p>
    <w:p w14:paraId="261C4AA7" w14:textId="2B4CF1F0" w:rsidR="00CD2C73" w:rsidRPr="0050061F" w:rsidRDefault="00CD2C73" w:rsidP="00CB68D9">
      <w:pPr>
        <w:numPr>
          <w:ilvl w:val="0"/>
          <w:numId w:val="7"/>
        </w:numPr>
        <w:pBdr>
          <w:top w:val="nil"/>
          <w:left w:val="nil"/>
          <w:bottom w:val="nil"/>
          <w:right w:val="nil"/>
          <w:between w:val="nil"/>
        </w:pBdr>
        <w:spacing w:line="259" w:lineRule="auto"/>
        <w:ind w:left="360"/>
        <w:rPr>
          <w:rFonts w:cstheme="minorHAnsi"/>
          <w:color w:val="000000"/>
        </w:rPr>
      </w:pPr>
      <w:r w:rsidRPr="0050061F">
        <w:rPr>
          <w:rFonts w:cstheme="minorHAnsi"/>
          <w:color w:val="000000"/>
        </w:rPr>
        <w:t xml:space="preserve">To bring the questions and concerns of the students in the Program to the attention of the </w:t>
      </w:r>
      <w:r w:rsidR="00ED3B4D">
        <w:rPr>
          <w:rFonts w:cstheme="minorHAnsi"/>
          <w:color w:val="000000"/>
        </w:rPr>
        <w:t>Program Chair</w:t>
      </w:r>
      <w:r w:rsidRPr="0050061F">
        <w:rPr>
          <w:rFonts w:cstheme="minorHAnsi"/>
          <w:color w:val="000000"/>
        </w:rPr>
        <w:t>, and vice versa</w:t>
      </w:r>
      <w:r w:rsidR="00721D6E">
        <w:rPr>
          <w:rFonts w:cstheme="minorHAnsi"/>
          <w:color w:val="000000"/>
        </w:rPr>
        <w:t>.</w:t>
      </w:r>
    </w:p>
    <w:p w14:paraId="2668B625" w14:textId="77777777" w:rsidR="00CD2C73" w:rsidRPr="0050061F" w:rsidRDefault="00CD2C73" w:rsidP="00CB68D9">
      <w:pPr>
        <w:numPr>
          <w:ilvl w:val="0"/>
          <w:numId w:val="7"/>
        </w:numPr>
        <w:pBdr>
          <w:top w:val="nil"/>
          <w:left w:val="nil"/>
          <w:bottom w:val="nil"/>
          <w:right w:val="nil"/>
          <w:between w:val="nil"/>
        </w:pBdr>
        <w:spacing w:line="259" w:lineRule="auto"/>
        <w:ind w:left="360"/>
        <w:rPr>
          <w:rFonts w:cstheme="minorHAnsi"/>
          <w:color w:val="000000"/>
        </w:rPr>
      </w:pPr>
      <w:r w:rsidRPr="0050061F">
        <w:rPr>
          <w:rFonts w:cstheme="minorHAnsi"/>
          <w:color w:val="000000"/>
        </w:rPr>
        <w:t>Help the Program management develop Program policy as needed</w:t>
      </w:r>
      <w:proofErr w:type="gramStart"/>
      <w:r w:rsidRPr="0050061F">
        <w:rPr>
          <w:rFonts w:cstheme="minorHAnsi"/>
          <w:color w:val="000000"/>
        </w:rPr>
        <w:t>.  </w:t>
      </w:r>
      <w:proofErr w:type="gramEnd"/>
    </w:p>
    <w:p w14:paraId="1A207C3D" w14:textId="77777777" w:rsidR="00CD2C73" w:rsidRPr="0050061F" w:rsidRDefault="00CD2C73" w:rsidP="00CB68D9">
      <w:pPr>
        <w:numPr>
          <w:ilvl w:val="0"/>
          <w:numId w:val="7"/>
        </w:numPr>
        <w:pBdr>
          <w:top w:val="nil"/>
          <w:left w:val="nil"/>
          <w:bottom w:val="nil"/>
          <w:right w:val="nil"/>
          <w:between w:val="nil"/>
        </w:pBdr>
        <w:spacing w:line="259" w:lineRule="auto"/>
        <w:ind w:left="360"/>
        <w:rPr>
          <w:rFonts w:cstheme="minorHAnsi"/>
          <w:color w:val="000000"/>
        </w:rPr>
      </w:pPr>
      <w:proofErr w:type="gramStart"/>
      <w:r w:rsidRPr="0050061F">
        <w:rPr>
          <w:rFonts w:cstheme="minorHAnsi"/>
          <w:color w:val="000000"/>
        </w:rPr>
        <w:t>Assist</w:t>
      </w:r>
      <w:proofErr w:type="gramEnd"/>
      <w:r w:rsidRPr="0050061F">
        <w:rPr>
          <w:rFonts w:cstheme="minorHAnsi"/>
          <w:color w:val="000000"/>
        </w:rPr>
        <w:t xml:space="preserve"> with the organization of the annual recruitment workshop in the Spring semester and other Program activities when appropriate</w:t>
      </w:r>
      <w:proofErr w:type="gramStart"/>
      <w:r w:rsidRPr="0050061F">
        <w:rPr>
          <w:rFonts w:cstheme="minorHAnsi"/>
          <w:color w:val="000000"/>
        </w:rPr>
        <w:t>.  </w:t>
      </w:r>
      <w:proofErr w:type="gramEnd"/>
    </w:p>
    <w:p w14:paraId="6B4AFEFB" w14:textId="6D8A0D4C" w:rsidR="00CD2C73" w:rsidRPr="00915685" w:rsidRDefault="00CD2C73" w:rsidP="00CB68D9">
      <w:pPr>
        <w:numPr>
          <w:ilvl w:val="0"/>
          <w:numId w:val="7"/>
        </w:numPr>
        <w:pBdr>
          <w:top w:val="nil"/>
          <w:left w:val="nil"/>
          <w:bottom w:val="nil"/>
          <w:right w:val="nil"/>
          <w:between w:val="nil"/>
        </w:pBdr>
        <w:spacing w:after="160" w:line="259" w:lineRule="auto"/>
        <w:ind w:left="360"/>
        <w:rPr>
          <w:rFonts w:ascii="Calibri" w:hAnsi="Calibri" w:cs="Calibri"/>
          <w:color w:val="000000"/>
        </w:rPr>
      </w:pPr>
      <w:r w:rsidRPr="0050061F">
        <w:rPr>
          <w:rFonts w:cstheme="minorHAnsi"/>
          <w:color w:val="000000"/>
        </w:rPr>
        <w:t>Appoint student committee members for EIS Awards</w:t>
      </w:r>
      <w:r w:rsidR="00ED3B4D">
        <w:rPr>
          <w:rFonts w:cstheme="minorHAnsi"/>
          <w:color w:val="000000"/>
        </w:rPr>
        <w:t xml:space="preserve"> in Education and Leadership (see Program Awards</w:t>
      </w:r>
      <w:r w:rsidR="006514DE">
        <w:rPr>
          <w:rFonts w:cstheme="minorHAnsi"/>
          <w:color w:val="000000"/>
        </w:rPr>
        <w:t xml:space="preserve"> below)</w:t>
      </w:r>
      <w:r w:rsidRPr="00915685">
        <w:rPr>
          <w:rFonts w:ascii="Calibri" w:hAnsi="Calibri" w:cs="Calibri"/>
          <w:color w:val="000000"/>
        </w:rPr>
        <w:t>.</w:t>
      </w:r>
      <w:r w:rsidRPr="00915685">
        <w:rPr>
          <w:rFonts w:ascii="Calibri" w:hAnsi="Calibri" w:cs="Calibri"/>
          <w:color w:val="000000"/>
        </w:rPr>
        <w:br/>
      </w:r>
    </w:p>
    <w:p w14:paraId="3724E6AF" w14:textId="77777777" w:rsidR="00CD2C73" w:rsidRPr="00915685" w:rsidRDefault="00CD2C73" w:rsidP="00CD2C73">
      <w:pPr>
        <w:rPr>
          <w:rFonts w:ascii="Calibri" w:hAnsi="Calibri" w:cs="Calibri"/>
        </w:rPr>
      </w:pPr>
      <w:r w:rsidRPr="00915685">
        <w:rPr>
          <w:rFonts w:ascii="Calibri" w:hAnsi="Calibri" w:cs="Calibri"/>
        </w:rPr>
        <w:t xml:space="preserve">EIS GIDP students are encouraged to </w:t>
      </w:r>
      <w:proofErr w:type="gramStart"/>
      <w:r w:rsidRPr="00915685">
        <w:rPr>
          <w:rFonts w:ascii="Calibri" w:hAnsi="Calibri" w:cs="Calibri"/>
        </w:rPr>
        <w:t>work</w:t>
      </w:r>
      <w:proofErr w:type="gramEnd"/>
      <w:r w:rsidRPr="00915685">
        <w:rPr>
          <w:rFonts w:ascii="Calibri" w:hAnsi="Calibri" w:cs="Calibri"/>
        </w:rPr>
        <w:t xml:space="preserve"> with the Executive Committee to improve any aspect of the Program, including, but not limited to, examinations, application processes, course requirements and electives, and research and funding opportunities. </w:t>
      </w:r>
      <w:r w:rsidRPr="00915685">
        <w:rPr>
          <w:rFonts w:ascii="Calibri" w:hAnsi="Calibri" w:cs="Calibri"/>
          <w:i/>
        </w:rPr>
        <w:t>To ensure that messages are not lost, students should direct comments through the Graduate Representative</w:t>
      </w:r>
      <w:r w:rsidRPr="00915685">
        <w:rPr>
          <w:rFonts w:ascii="Calibri" w:hAnsi="Calibri" w:cs="Calibri"/>
        </w:rPr>
        <w:t xml:space="preserve">. If there is a conflict of interest or </w:t>
      </w:r>
      <w:proofErr w:type="gramStart"/>
      <w:r w:rsidRPr="00915685">
        <w:rPr>
          <w:rFonts w:ascii="Calibri" w:hAnsi="Calibri" w:cs="Calibri"/>
        </w:rPr>
        <w:t>some</w:t>
      </w:r>
      <w:proofErr w:type="gramEnd"/>
      <w:r w:rsidRPr="00915685">
        <w:rPr>
          <w:rFonts w:ascii="Calibri" w:hAnsi="Calibri" w:cs="Calibri"/>
        </w:rPr>
        <w:t xml:space="preserve"> other complication that prohibits this path of action, please contact the EIS Program Coordinator to discuss.</w:t>
      </w:r>
    </w:p>
    <w:p w14:paraId="071FE7AF" w14:textId="77777777" w:rsidR="00E80CEB" w:rsidRDefault="00E80CEB" w:rsidP="00E80CEB">
      <w:bookmarkStart w:id="95" w:name="_2jxsxqh" w:colFirst="0" w:colLast="0"/>
      <w:bookmarkStart w:id="96" w:name="_Toc106187002"/>
      <w:bookmarkStart w:id="97" w:name="_Toc106187324"/>
      <w:bookmarkEnd w:id="95"/>
    </w:p>
    <w:p w14:paraId="1DB29906" w14:textId="2B0D6F6F" w:rsidR="00CD2C73" w:rsidRPr="00E80CEB" w:rsidRDefault="00E80CEB" w:rsidP="00E80CEB">
      <w:pPr>
        <w:rPr>
          <w:b/>
        </w:rPr>
      </w:pPr>
      <w:r w:rsidRPr="00D1351C">
        <w:rPr>
          <w:rFonts w:ascii="Calibri" w:hAnsi="Calibri" w:cs="Calibri"/>
          <w:b/>
          <w:bCs/>
          <w:i/>
          <w:iCs/>
          <w:sz w:val="28"/>
          <w:szCs w:val="28"/>
        </w:rPr>
        <w:t xml:space="preserve">Program Retreat </w:t>
      </w:r>
      <w:r w:rsidR="00DE340D">
        <w:rPr>
          <w:rFonts w:ascii="Calibri" w:hAnsi="Calibri" w:cs="Calibri"/>
          <w:b/>
          <w:bCs/>
          <w:i/>
          <w:iCs/>
          <w:sz w:val="28"/>
          <w:szCs w:val="28"/>
        </w:rPr>
        <w:br/>
      </w:r>
      <w:r w:rsidR="00CD2C73" w:rsidRPr="00915685">
        <w:rPr>
          <w:rFonts w:ascii="Calibri" w:hAnsi="Calibri" w:cs="Calibri"/>
        </w:rPr>
        <w:t xml:space="preserve">The EIS GIDP </w:t>
      </w:r>
      <w:r w:rsidR="006514DE">
        <w:rPr>
          <w:rFonts w:ascii="Calibri" w:hAnsi="Calibri" w:cs="Calibri"/>
        </w:rPr>
        <w:t xml:space="preserve">has historically </w:t>
      </w:r>
      <w:r w:rsidR="006514DE" w:rsidRPr="00915685">
        <w:rPr>
          <w:rFonts w:ascii="Calibri" w:hAnsi="Calibri" w:cs="Calibri"/>
        </w:rPr>
        <w:t>host</w:t>
      </w:r>
      <w:r w:rsidR="006514DE">
        <w:rPr>
          <w:rFonts w:ascii="Calibri" w:hAnsi="Calibri" w:cs="Calibri"/>
        </w:rPr>
        <w:t>ed</w:t>
      </w:r>
      <w:r w:rsidR="006514DE" w:rsidRPr="00915685">
        <w:rPr>
          <w:rFonts w:ascii="Calibri" w:hAnsi="Calibri" w:cs="Calibri"/>
        </w:rPr>
        <w:t xml:space="preserve"> </w:t>
      </w:r>
      <w:r w:rsidR="00CD2C73" w:rsidRPr="00915685">
        <w:rPr>
          <w:rFonts w:ascii="Calibri" w:hAnsi="Calibri" w:cs="Calibri"/>
        </w:rPr>
        <w:t>a program retreat, in the spring of every other year</w:t>
      </w:r>
      <w:r w:rsidR="006514DE">
        <w:rPr>
          <w:rFonts w:ascii="Calibri" w:hAnsi="Calibri" w:cs="Calibri"/>
        </w:rPr>
        <w:t>, and hope to start this again post-pandemic</w:t>
      </w:r>
      <w:r w:rsidR="00CD2C73" w:rsidRPr="00915685">
        <w:rPr>
          <w:rFonts w:ascii="Calibri" w:hAnsi="Calibri" w:cs="Calibri"/>
        </w:rPr>
        <w:t>. Potential changes to program policy and activities are discussed by attending students and faculty. Student input is valued. Faculty then break off and settle on proposed motions for program changes. Motions are put forth to all EIS faculty for a vote. All changes to EIS GIDP policy will be promptly shared with students via the student email listserv.</w:t>
      </w:r>
      <w:bookmarkEnd w:id="96"/>
      <w:bookmarkEnd w:id="97"/>
    </w:p>
    <w:p w14:paraId="7AA9F073" w14:textId="77777777" w:rsidR="00CD2C73" w:rsidRPr="00510A34" w:rsidRDefault="00CD2C73" w:rsidP="00510A34">
      <w:pPr>
        <w:pStyle w:val="Heading2"/>
      </w:pPr>
      <w:bookmarkStart w:id="98" w:name="_Toc82084586"/>
      <w:bookmarkStart w:id="99" w:name="_Toc129341949"/>
      <w:bookmarkStart w:id="100" w:name="_Toc135221273"/>
      <w:bookmarkStart w:id="101" w:name="_Toc135296549"/>
      <w:bookmarkStart w:id="102" w:name="_Toc135301644"/>
      <w:bookmarkStart w:id="103" w:name="_Toc135301726"/>
      <w:bookmarkStart w:id="104" w:name="_Toc135381012"/>
      <w:bookmarkStart w:id="105" w:name="_Toc135382290"/>
      <w:bookmarkStart w:id="106" w:name="_Toc135382721"/>
      <w:bookmarkStart w:id="107" w:name="_Toc135384421"/>
      <w:bookmarkStart w:id="108" w:name="_Toc135385258"/>
      <w:bookmarkStart w:id="109" w:name="_Toc135385334"/>
      <w:bookmarkStart w:id="110" w:name="_Toc135388355"/>
      <w:bookmarkStart w:id="111" w:name="_Toc135388864"/>
      <w:bookmarkStart w:id="112" w:name="_Toc146613427"/>
      <w:bookmarkStart w:id="113" w:name="_Toc106187003"/>
      <w:r w:rsidRPr="00510A34">
        <w:t>Student Rights and Responsibilities</w:t>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67A53FA9" w14:textId="36E32477" w:rsidR="00CD2C73" w:rsidRPr="006B5A02" w:rsidRDefault="00CD2C73" w:rsidP="0050061F">
      <w:pPr>
        <w:rPr>
          <w:b/>
          <w:bCs/>
        </w:rPr>
      </w:pPr>
      <w:r w:rsidRPr="006B5A02">
        <w:t xml:space="preserve">Responsibility for meeting EIS GIDP and University requirements ultimately rests with the student – students should not expect reminders of deadlines from the program. </w:t>
      </w:r>
      <w:bookmarkEnd w:id="113"/>
    </w:p>
    <w:p w14:paraId="42FAC445" w14:textId="77777777" w:rsidR="00CD2C73" w:rsidRPr="00CD2C73" w:rsidRDefault="00CD2C73" w:rsidP="00CD2C73"/>
    <w:p w14:paraId="49883759" w14:textId="38D7444C" w:rsidR="00CD2C73" w:rsidRDefault="00CD2C73" w:rsidP="00CD2C73">
      <w:pPr>
        <w:rPr>
          <w:rFonts w:ascii="Calibri" w:hAnsi="Calibri" w:cs="Calibri"/>
        </w:rPr>
      </w:pPr>
      <w:r w:rsidRPr="00915685">
        <w:rPr>
          <w:rFonts w:ascii="Calibri" w:hAnsi="Calibri" w:cs="Calibri"/>
        </w:rPr>
        <w:t>Students are entitled to the following rights as members of the EIS GIDP:</w:t>
      </w:r>
    </w:p>
    <w:p w14:paraId="3563F32C" w14:textId="77777777" w:rsidR="00CD2C73" w:rsidRPr="00915685" w:rsidRDefault="00CD2C73" w:rsidP="00CD2C73">
      <w:pPr>
        <w:rPr>
          <w:rFonts w:ascii="Calibri" w:hAnsi="Calibri" w:cs="Calibri"/>
        </w:rPr>
      </w:pPr>
    </w:p>
    <w:p w14:paraId="09C01BF7" w14:textId="77777777" w:rsidR="00CD2C73" w:rsidRPr="00915685" w:rsidRDefault="00CD2C73" w:rsidP="00CB68D9">
      <w:pPr>
        <w:numPr>
          <w:ilvl w:val="0"/>
          <w:numId w:val="6"/>
        </w:numPr>
        <w:pBdr>
          <w:top w:val="nil"/>
          <w:left w:val="nil"/>
          <w:bottom w:val="nil"/>
          <w:right w:val="nil"/>
          <w:between w:val="nil"/>
        </w:pBdr>
        <w:spacing w:line="259" w:lineRule="auto"/>
        <w:ind w:left="360"/>
        <w:rPr>
          <w:rFonts w:ascii="Calibri" w:hAnsi="Calibri" w:cs="Calibri"/>
          <w:color w:val="000000"/>
        </w:rPr>
      </w:pPr>
      <w:r w:rsidRPr="00915685">
        <w:rPr>
          <w:rFonts w:ascii="Calibri" w:hAnsi="Calibri" w:cs="Calibri"/>
          <w:color w:val="000000"/>
        </w:rPr>
        <w:t>Right to representation through an elected Graduate Student Representative</w:t>
      </w:r>
    </w:p>
    <w:p w14:paraId="29FD82E9" w14:textId="77777777" w:rsidR="00CD2C73" w:rsidRPr="00915685" w:rsidRDefault="00CD2C73" w:rsidP="00CB68D9">
      <w:pPr>
        <w:numPr>
          <w:ilvl w:val="0"/>
          <w:numId w:val="6"/>
        </w:numPr>
        <w:pBdr>
          <w:top w:val="nil"/>
          <w:left w:val="nil"/>
          <w:bottom w:val="nil"/>
          <w:right w:val="nil"/>
          <w:between w:val="nil"/>
        </w:pBdr>
        <w:spacing w:line="259" w:lineRule="auto"/>
        <w:ind w:left="360"/>
        <w:rPr>
          <w:rFonts w:ascii="Calibri" w:hAnsi="Calibri" w:cs="Calibri"/>
          <w:color w:val="000000"/>
        </w:rPr>
      </w:pPr>
      <w:r w:rsidRPr="00915685">
        <w:rPr>
          <w:rFonts w:ascii="Calibri" w:hAnsi="Calibri" w:cs="Calibri"/>
          <w:color w:val="000000"/>
        </w:rPr>
        <w:t>Right to appeal as outlined in Appendix 2: Student Appeals</w:t>
      </w:r>
    </w:p>
    <w:p w14:paraId="7D93F69D" w14:textId="23A965EE" w:rsidR="00CD2C73" w:rsidRPr="00915685" w:rsidRDefault="00CD2C73" w:rsidP="00CB68D9">
      <w:pPr>
        <w:numPr>
          <w:ilvl w:val="0"/>
          <w:numId w:val="6"/>
        </w:numPr>
        <w:pBdr>
          <w:top w:val="nil"/>
          <w:left w:val="nil"/>
          <w:bottom w:val="nil"/>
          <w:right w:val="nil"/>
          <w:between w:val="nil"/>
        </w:pBdr>
        <w:spacing w:line="259" w:lineRule="auto"/>
        <w:ind w:left="360"/>
        <w:rPr>
          <w:rFonts w:ascii="Calibri" w:hAnsi="Calibri" w:cs="Calibri"/>
          <w:color w:val="000000"/>
        </w:rPr>
      </w:pPr>
      <w:r w:rsidRPr="00915685">
        <w:rPr>
          <w:rFonts w:ascii="Calibri" w:hAnsi="Calibri" w:cs="Calibri"/>
          <w:color w:val="000000"/>
        </w:rPr>
        <w:t xml:space="preserve">Right to </w:t>
      </w:r>
      <w:r w:rsidR="006514DE">
        <w:rPr>
          <w:rFonts w:ascii="Calibri" w:hAnsi="Calibri" w:cs="Calibri"/>
          <w:color w:val="000000"/>
        </w:rPr>
        <w:t>understandable</w:t>
      </w:r>
      <w:r w:rsidR="006514DE" w:rsidRPr="00915685">
        <w:rPr>
          <w:rFonts w:ascii="Calibri" w:hAnsi="Calibri" w:cs="Calibri"/>
          <w:color w:val="000000"/>
        </w:rPr>
        <w:t xml:space="preserve"> </w:t>
      </w:r>
      <w:r w:rsidRPr="00915685">
        <w:rPr>
          <w:rFonts w:ascii="Calibri" w:hAnsi="Calibri" w:cs="Calibri"/>
          <w:color w:val="000000"/>
        </w:rPr>
        <w:t>information on all degree requirements</w:t>
      </w:r>
    </w:p>
    <w:p w14:paraId="3068DA4D" w14:textId="3AE4F337" w:rsidR="00CD2C73" w:rsidRPr="00915685" w:rsidRDefault="00CD2C73" w:rsidP="00CB68D9">
      <w:pPr>
        <w:numPr>
          <w:ilvl w:val="0"/>
          <w:numId w:val="6"/>
        </w:numPr>
        <w:pBdr>
          <w:top w:val="nil"/>
          <w:left w:val="nil"/>
          <w:bottom w:val="nil"/>
          <w:right w:val="nil"/>
          <w:between w:val="nil"/>
        </w:pBdr>
        <w:spacing w:line="259" w:lineRule="auto"/>
        <w:ind w:left="360"/>
        <w:rPr>
          <w:rFonts w:ascii="Calibri" w:hAnsi="Calibri" w:cs="Calibri"/>
          <w:color w:val="000000"/>
        </w:rPr>
      </w:pPr>
      <w:r w:rsidRPr="00915685">
        <w:rPr>
          <w:rFonts w:ascii="Calibri" w:hAnsi="Calibri" w:cs="Calibri"/>
          <w:color w:val="000000"/>
        </w:rPr>
        <w:t xml:space="preserve">Right to </w:t>
      </w:r>
      <w:r w:rsidR="006514DE">
        <w:rPr>
          <w:rFonts w:ascii="Calibri" w:hAnsi="Calibri" w:cs="Calibri"/>
          <w:color w:val="000000"/>
        </w:rPr>
        <w:t>understandable</w:t>
      </w:r>
      <w:r w:rsidR="006514DE" w:rsidRPr="00915685">
        <w:rPr>
          <w:rFonts w:ascii="Calibri" w:hAnsi="Calibri" w:cs="Calibri"/>
          <w:color w:val="000000"/>
        </w:rPr>
        <w:t xml:space="preserve"> </w:t>
      </w:r>
      <w:r w:rsidRPr="00915685">
        <w:rPr>
          <w:rFonts w:ascii="Calibri" w:hAnsi="Calibri" w:cs="Calibri"/>
          <w:color w:val="000000"/>
        </w:rPr>
        <w:t xml:space="preserve">information on program progress through: </w:t>
      </w:r>
    </w:p>
    <w:p w14:paraId="418B79CA" w14:textId="77777777" w:rsidR="00CD2C73" w:rsidRPr="00915685" w:rsidRDefault="00CD2C73" w:rsidP="00CB68D9">
      <w:pPr>
        <w:numPr>
          <w:ilvl w:val="1"/>
          <w:numId w:val="6"/>
        </w:numPr>
        <w:pBdr>
          <w:top w:val="nil"/>
          <w:left w:val="nil"/>
          <w:bottom w:val="nil"/>
          <w:right w:val="nil"/>
          <w:between w:val="nil"/>
        </w:pBdr>
        <w:tabs>
          <w:tab w:val="left" w:pos="810"/>
          <w:tab w:val="left" w:pos="1260"/>
        </w:tabs>
        <w:spacing w:line="259" w:lineRule="auto"/>
        <w:ind w:left="648" w:hanging="288"/>
        <w:rPr>
          <w:rFonts w:ascii="Calibri" w:hAnsi="Calibri" w:cs="Calibri"/>
          <w:color w:val="000000"/>
        </w:rPr>
      </w:pPr>
      <w:r w:rsidRPr="00915685">
        <w:rPr>
          <w:rFonts w:ascii="Calibri" w:hAnsi="Calibri" w:cs="Calibri"/>
          <w:color w:val="000000"/>
        </w:rPr>
        <w:t xml:space="preserve">consistent assessments, </w:t>
      </w:r>
    </w:p>
    <w:p w14:paraId="1ECC0E9B" w14:textId="77777777" w:rsidR="00CD2C73" w:rsidRPr="00915685" w:rsidRDefault="00CD2C73" w:rsidP="00CB68D9">
      <w:pPr>
        <w:numPr>
          <w:ilvl w:val="1"/>
          <w:numId w:val="6"/>
        </w:numPr>
        <w:pBdr>
          <w:top w:val="nil"/>
          <w:left w:val="nil"/>
          <w:bottom w:val="nil"/>
          <w:right w:val="nil"/>
          <w:between w:val="nil"/>
        </w:pBdr>
        <w:tabs>
          <w:tab w:val="left" w:pos="810"/>
          <w:tab w:val="left" w:pos="1260"/>
        </w:tabs>
        <w:spacing w:line="259" w:lineRule="auto"/>
        <w:ind w:left="648" w:hanging="288"/>
        <w:rPr>
          <w:rFonts w:ascii="Calibri" w:hAnsi="Calibri" w:cs="Calibri"/>
          <w:color w:val="000000"/>
        </w:rPr>
      </w:pPr>
      <w:r w:rsidRPr="00915685">
        <w:rPr>
          <w:rFonts w:ascii="Calibri" w:hAnsi="Calibri" w:cs="Calibri"/>
          <w:color w:val="000000"/>
        </w:rPr>
        <w:t xml:space="preserve">meetings with faculty advisors at least once per semester, and </w:t>
      </w:r>
    </w:p>
    <w:p w14:paraId="15590A15" w14:textId="4E400528" w:rsidR="00CD2C73" w:rsidRPr="00915685" w:rsidRDefault="00CD2C73" w:rsidP="00CB68D9">
      <w:pPr>
        <w:numPr>
          <w:ilvl w:val="1"/>
          <w:numId w:val="6"/>
        </w:numPr>
        <w:pBdr>
          <w:top w:val="nil"/>
          <w:left w:val="nil"/>
          <w:bottom w:val="nil"/>
          <w:right w:val="nil"/>
          <w:between w:val="nil"/>
        </w:pBdr>
        <w:tabs>
          <w:tab w:val="left" w:pos="810"/>
          <w:tab w:val="left" w:pos="1260"/>
        </w:tabs>
        <w:spacing w:line="259" w:lineRule="auto"/>
        <w:ind w:left="648" w:hanging="288"/>
        <w:rPr>
          <w:rFonts w:ascii="Calibri" w:hAnsi="Calibri" w:cs="Calibri"/>
          <w:color w:val="000000"/>
        </w:rPr>
      </w:pPr>
      <w:proofErr w:type="gramStart"/>
      <w:r w:rsidRPr="00915685">
        <w:rPr>
          <w:rFonts w:ascii="Calibri" w:hAnsi="Calibri" w:cs="Calibri"/>
          <w:color w:val="000000"/>
        </w:rPr>
        <w:t>timely</w:t>
      </w:r>
      <w:proofErr w:type="gramEnd"/>
      <w:r w:rsidRPr="00915685">
        <w:rPr>
          <w:rFonts w:ascii="Calibri" w:hAnsi="Calibri" w:cs="Calibri"/>
          <w:color w:val="000000"/>
        </w:rPr>
        <w:t xml:space="preserve"> feedback (maximum 6 week turn-around) on degree requirements</w:t>
      </w:r>
      <w:r w:rsidR="00C2435D">
        <w:rPr>
          <w:rFonts w:ascii="Calibri" w:hAnsi="Calibri" w:cs="Calibri"/>
          <w:color w:val="000000"/>
        </w:rPr>
        <w:t>,</w:t>
      </w:r>
    </w:p>
    <w:p w14:paraId="13E47CD5" w14:textId="644A3A14" w:rsidR="00CD2C73" w:rsidRDefault="00CD2C73" w:rsidP="00CB68D9">
      <w:pPr>
        <w:numPr>
          <w:ilvl w:val="0"/>
          <w:numId w:val="6"/>
        </w:numPr>
        <w:pBdr>
          <w:top w:val="nil"/>
          <w:left w:val="nil"/>
          <w:bottom w:val="nil"/>
          <w:right w:val="nil"/>
          <w:between w:val="nil"/>
        </w:pBdr>
        <w:spacing w:after="160" w:line="259" w:lineRule="auto"/>
        <w:ind w:left="360"/>
        <w:rPr>
          <w:rFonts w:ascii="Calibri" w:hAnsi="Calibri" w:cs="Calibri"/>
          <w:color w:val="000000"/>
        </w:rPr>
      </w:pPr>
      <w:r w:rsidRPr="00915685">
        <w:rPr>
          <w:rFonts w:ascii="Calibri" w:hAnsi="Calibri" w:cs="Calibri"/>
          <w:color w:val="000000"/>
        </w:rPr>
        <w:t>Right to prompt notification of changes in Program policy via the student listserv</w:t>
      </w:r>
    </w:p>
    <w:p w14:paraId="3F95A982" w14:textId="623593D8" w:rsidR="00CD2C73" w:rsidRDefault="00CD2C73" w:rsidP="00CD2C73">
      <w:pPr>
        <w:rPr>
          <w:rFonts w:ascii="Calibri" w:hAnsi="Calibri" w:cs="Calibri"/>
        </w:rPr>
      </w:pPr>
      <w:r w:rsidRPr="00915685">
        <w:rPr>
          <w:rFonts w:ascii="Calibri" w:hAnsi="Calibri" w:cs="Calibri"/>
        </w:rPr>
        <w:t xml:space="preserve">Students </w:t>
      </w:r>
      <w:proofErr w:type="gramStart"/>
      <w:r w:rsidRPr="00915685">
        <w:rPr>
          <w:rFonts w:ascii="Calibri" w:hAnsi="Calibri" w:cs="Calibri"/>
        </w:rPr>
        <w:t>are responsible for</w:t>
      </w:r>
      <w:proofErr w:type="gramEnd"/>
      <w:r w:rsidRPr="00915685">
        <w:rPr>
          <w:rFonts w:ascii="Calibri" w:hAnsi="Calibri" w:cs="Calibri"/>
        </w:rPr>
        <w:t xml:space="preserve"> making Satisfactory Academic Progress (Appendix 1) and meeting the other expectations of the Graduate College and the EIS GIDP as outlined in this Handbook.</w:t>
      </w:r>
    </w:p>
    <w:p w14:paraId="6B94A78E" w14:textId="5674B779" w:rsidR="00CD2C73" w:rsidRDefault="00CD2C73" w:rsidP="00CD2C73">
      <w:pPr>
        <w:rPr>
          <w:rFonts w:ascii="Calibri" w:hAnsi="Calibri" w:cs="Calibri"/>
        </w:rPr>
      </w:pPr>
      <w:r w:rsidRPr="00915685">
        <w:rPr>
          <w:rFonts w:ascii="Calibri" w:hAnsi="Calibri" w:cs="Calibri"/>
        </w:rPr>
        <w:t xml:space="preserve">EIS students are also expected to abide by all relevant ethical and academic standards of the University as outlined below. </w:t>
      </w:r>
    </w:p>
    <w:p w14:paraId="56AF8AA7" w14:textId="77777777" w:rsidR="00CD2C73" w:rsidRPr="00915685" w:rsidRDefault="00CD2C73" w:rsidP="00CD2C73">
      <w:pPr>
        <w:rPr>
          <w:rFonts w:ascii="Calibri" w:hAnsi="Calibri" w:cs="Calibri"/>
        </w:rPr>
      </w:pPr>
    </w:p>
    <w:bookmarkStart w:id="114" w:name="_3j2qqm3" w:colFirst="0" w:colLast="0"/>
    <w:bookmarkEnd w:id="114"/>
    <w:p w14:paraId="40ECEFCB" w14:textId="76B364D0" w:rsidR="00CD2C73" w:rsidRPr="00424F76" w:rsidRDefault="00323921" w:rsidP="00CB68D9">
      <w:pPr>
        <w:numPr>
          <w:ilvl w:val="0"/>
          <w:numId w:val="4"/>
        </w:numPr>
        <w:spacing w:after="120"/>
        <w:rPr>
          <w:rFonts w:ascii="Calibri" w:hAnsi="Calibri" w:cs="Calibri"/>
          <w:b/>
          <w:bCs/>
        </w:rPr>
      </w:pPr>
      <w:r w:rsidRPr="00424F76">
        <w:rPr>
          <w:rFonts w:ascii="Calibri" w:hAnsi="Calibri" w:cs="Calibri"/>
          <w:b/>
          <w:bCs/>
          <w:color w:val="0070C0"/>
        </w:rPr>
        <w:fldChar w:fldCharType="begin"/>
      </w:r>
      <w:r w:rsidRPr="00424F76">
        <w:rPr>
          <w:rFonts w:ascii="Calibri" w:hAnsi="Calibri" w:cs="Calibri"/>
          <w:b/>
          <w:bCs/>
          <w:color w:val="0070C0"/>
        </w:rPr>
        <w:instrText xml:space="preserve"> HYPERLINK "http://deanofstudents.arizona.edu/policies/code-academic-integrity" </w:instrText>
      </w:r>
      <w:r w:rsidRPr="00424F76">
        <w:rPr>
          <w:rFonts w:ascii="Calibri" w:hAnsi="Calibri" w:cs="Calibri"/>
          <w:b/>
          <w:bCs/>
          <w:color w:val="0070C0"/>
        </w:rPr>
      </w:r>
      <w:r w:rsidRPr="00424F76">
        <w:rPr>
          <w:rFonts w:ascii="Calibri" w:hAnsi="Calibri" w:cs="Calibri"/>
          <w:b/>
          <w:bCs/>
          <w:color w:val="0070C0"/>
        </w:rPr>
        <w:fldChar w:fldCharType="separate"/>
      </w:r>
      <w:r w:rsidR="00CD2C73" w:rsidRPr="00424F76">
        <w:rPr>
          <w:rStyle w:val="Hyperlink"/>
          <w:rFonts w:ascii="Calibri" w:hAnsi="Calibri" w:cs="Calibri"/>
          <w:b/>
          <w:bCs/>
          <w:color w:val="0070C0"/>
        </w:rPr>
        <w:t>Academic Integrity</w:t>
      </w:r>
      <w:r w:rsidRPr="00424F76">
        <w:rPr>
          <w:rFonts w:ascii="Calibri" w:hAnsi="Calibri" w:cs="Calibri"/>
          <w:b/>
          <w:bCs/>
          <w:color w:val="0070C0"/>
        </w:rPr>
        <w:fldChar w:fldCharType="end"/>
      </w:r>
      <w:r w:rsidR="00CD2C73" w:rsidRPr="00424F76">
        <w:rPr>
          <w:rFonts w:ascii="Calibri" w:hAnsi="Calibri" w:cs="Calibri"/>
          <w:b/>
          <w:bCs/>
        </w:rPr>
        <w:t xml:space="preserve"> </w:t>
      </w:r>
    </w:p>
    <w:bookmarkStart w:id="115" w:name="_7acu4ecoic3f" w:colFirst="0" w:colLast="0"/>
    <w:bookmarkEnd w:id="115"/>
    <w:p w14:paraId="5CB8064D" w14:textId="41DFAF8C" w:rsidR="00CD2C73" w:rsidRPr="00996A96" w:rsidRDefault="00323921" w:rsidP="00CB68D9">
      <w:pPr>
        <w:numPr>
          <w:ilvl w:val="0"/>
          <w:numId w:val="4"/>
        </w:numPr>
        <w:spacing w:after="120"/>
        <w:rPr>
          <w:rFonts w:ascii="Calibri" w:hAnsi="Calibri" w:cs="Calibri"/>
          <w:b/>
          <w:bCs/>
          <w:u w:val="single"/>
        </w:rPr>
      </w:pPr>
      <w:r w:rsidRPr="00996A96">
        <w:rPr>
          <w:rFonts w:ascii="Calibri" w:hAnsi="Calibri" w:cs="Calibri"/>
          <w:b/>
          <w:bCs/>
          <w:u w:val="single"/>
        </w:rPr>
        <w:fldChar w:fldCharType="begin"/>
      </w:r>
      <w:r w:rsidRPr="00996A96">
        <w:rPr>
          <w:rFonts w:ascii="Calibri" w:hAnsi="Calibri" w:cs="Calibri"/>
          <w:b/>
          <w:bCs/>
          <w:u w:val="single"/>
        </w:rPr>
        <w:instrText xml:space="preserve"> HYPERLINK "https://rgw.arizona.edu/research-compliance/rcr" </w:instrText>
      </w:r>
      <w:r w:rsidRPr="00996A96">
        <w:rPr>
          <w:rFonts w:ascii="Calibri" w:hAnsi="Calibri" w:cs="Calibri"/>
          <w:b/>
          <w:bCs/>
          <w:u w:val="single"/>
        </w:rPr>
      </w:r>
      <w:r w:rsidRPr="00996A96">
        <w:rPr>
          <w:rFonts w:ascii="Calibri" w:hAnsi="Calibri" w:cs="Calibri"/>
          <w:b/>
          <w:bCs/>
          <w:u w:val="single"/>
        </w:rPr>
        <w:fldChar w:fldCharType="separate"/>
      </w:r>
      <w:r w:rsidR="00CD2C73" w:rsidRPr="00996A96">
        <w:rPr>
          <w:rStyle w:val="Hyperlink"/>
          <w:rFonts w:ascii="Calibri" w:hAnsi="Calibri" w:cs="Calibri"/>
          <w:b/>
          <w:bCs/>
        </w:rPr>
        <w:t>Responsible Conduct of Research</w:t>
      </w:r>
      <w:r w:rsidRPr="00996A96">
        <w:rPr>
          <w:rFonts w:ascii="Calibri" w:hAnsi="Calibri" w:cs="Calibri"/>
          <w:b/>
          <w:bCs/>
          <w:u w:val="single"/>
        </w:rPr>
        <w:fldChar w:fldCharType="end"/>
      </w:r>
      <w:r w:rsidR="00CD2C73" w:rsidRPr="00996A96">
        <w:rPr>
          <w:rFonts w:ascii="Calibri" w:hAnsi="Calibri" w:cs="Calibri"/>
          <w:b/>
          <w:bCs/>
          <w:u w:val="single"/>
        </w:rPr>
        <w:t xml:space="preserve"> </w:t>
      </w:r>
    </w:p>
    <w:bookmarkStart w:id="116" w:name="_4i7ojhp" w:colFirst="0" w:colLast="0"/>
    <w:bookmarkEnd w:id="116"/>
    <w:p w14:paraId="1AD6A3B9" w14:textId="3833C49A" w:rsidR="00CD2C73" w:rsidRPr="00E551FB" w:rsidRDefault="00DB3B54" w:rsidP="00CB68D9">
      <w:pPr>
        <w:numPr>
          <w:ilvl w:val="0"/>
          <w:numId w:val="4"/>
        </w:numPr>
        <w:spacing w:after="120"/>
        <w:rPr>
          <w:rFonts w:asciiTheme="majorHAnsi" w:hAnsiTheme="majorHAnsi" w:cstheme="majorHAnsi"/>
          <w:b/>
          <w:bCs/>
        </w:rPr>
      </w:pPr>
      <w:r w:rsidRPr="00E551FB">
        <w:rPr>
          <w:rFonts w:ascii="Calibri" w:hAnsi="Calibri" w:cs="Calibri"/>
          <w:b/>
          <w:bCs/>
        </w:rPr>
        <w:fldChar w:fldCharType="begin"/>
      </w:r>
      <w:r w:rsidRPr="00E551FB">
        <w:rPr>
          <w:rFonts w:ascii="Calibri" w:hAnsi="Calibri" w:cs="Calibri"/>
          <w:b/>
          <w:bCs/>
        </w:rPr>
        <w:instrText xml:space="preserve"> HYPERLINK "https://grad.arizona.edu/policies/academic-policies" </w:instrText>
      </w:r>
      <w:r w:rsidRPr="00E551FB">
        <w:rPr>
          <w:rFonts w:ascii="Calibri" w:hAnsi="Calibri" w:cs="Calibri"/>
          <w:b/>
          <w:bCs/>
        </w:rPr>
      </w:r>
      <w:r w:rsidRPr="00E551FB">
        <w:rPr>
          <w:rFonts w:ascii="Calibri" w:hAnsi="Calibri" w:cs="Calibri"/>
          <w:b/>
          <w:bCs/>
        </w:rPr>
        <w:fldChar w:fldCharType="separate"/>
      </w:r>
      <w:r w:rsidR="00CD2C73" w:rsidRPr="00E551FB">
        <w:rPr>
          <w:rStyle w:val="Hyperlink"/>
          <w:rFonts w:ascii="Calibri" w:hAnsi="Calibri" w:cs="Calibri"/>
          <w:b/>
          <w:bCs/>
        </w:rPr>
        <w:t>Graduate College Academic Policies</w:t>
      </w:r>
      <w:r w:rsidRPr="00E551FB">
        <w:rPr>
          <w:rFonts w:ascii="Calibri" w:hAnsi="Calibri" w:cs="Calibri"/>
          <w:b/>
          <w:bCs/>
        </w:rPr>
        <w:fldChar w:fldCharType="end"/>
      </w:r>
      <w:r w:rsidRPr="00E551FB">
        <w:rPr>
          <w:rFonts w:asciiTheme="majorHAnsi" w:hAnsiTheme="majorHAnsi" w:cstheme="majorHAnsi"/>
          <w:b/>
          <w:bCs/>
        </w:rPr>
        <w:t xml:space="preserve"> </w:t>
      </w:r>
    </w:p>
    <w:p w14:paraId="3753AB54" w14:textId="16461FEE" w:rsidR="00CD2C73" w:rsidRPr="00FB663D" w:rsidRDefault="00CD2C73" w:rsidP="00CD2C73">
      <w:pPr>
        <w:pStyle w:val="Heading1"/>
        <w:rPr>
          <w:rFonts w:cstheme="majorHAnsi"/>
          <w:color w:val="0070C0"/>
        </w:rPr>
      </w:pPr>
      <w:bookmarkStart w:id="117" w:name="_Toc82084587"/>
      <w:bookmarkStart w:id="118" w:name="_Toc106187004"/>
      <w:bookmarkStart w:id="119" w:name="_Toc106187325"/>
      <w:bookmarkStart w:id="120" w:name="_Toc129341950"/>
      <w:bookmarkStart w:id="121" w:name="_Toc135221274"/>
      <w:bookmarkStart w:id="122" w:name="_Toc135296550"/>
      <w:bookmarkStart w:id="123" w:name="_Toc135301645"/>
      <w:bookmarkStart w:id="124" w:name="_Toc135301727"/>
      <w:bookmarkStart w:id="125" w:name="_Toc135381013"/>
      <w:bookmarkStart w:id="126" w:name="_Toc135382291"/>
      <w:bookmarkStart w:id="127" w:name="_Toc135382722"/>
      <w:bookmarkStart w:id="128" w:name="_Toc135384422"/>
      <w:bookmarkStart w:id="129" w:name="_Toc135385259"/>
      <w:bookmarkStart w:id="130" w:name="_Toc135385335"/>
      <w:bookmarkStart w:id="131" w:name="_Toc135388356"/>
      <w:bookmarkStart w:id="132" w:name="_Toc135388865"/>
      <w:bookmarkStart w:id="133" w:name="_Toc146613428"/>
      <w:r w:rsidRPr="00FB663D">
        <w:rPr>
          <w:rFonts w:cstheme="majorHAnsi"/>
          <w:color w:val="0070C0"/>
        </w:rPr>
        <w:lastRenderedPageBreak/>
        <w:t>Advising and Progress</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14:paraId="1FE0750F" w14:textId="77777777" w:rsidR="00CD2C73" w:rsidRPr="00915685" w:rsidRDefault="00CD2C73" w:rsidP="00CD2C73">
      <w:pPr>
        <w:rPr>
          <w:rFonts w:ascii="Calibri" w:hAnsi="Calibri" w:cs="Calibri"/>
        </w:rPr>
      </w:pPr>
      <w:bookmarkStart w:id="134" w:name="_1ci93xb" w:colFirst="0" w:colLast="0"/>
      <w:bookmarkEnd w:id="134"/>
      <w:r w:rsidRPr="00915685">
        <w:rPr>
          <w:rFonts w:ascii="Calibri" w:hAnsi="Calibri" w:cs="Calibri"/>
        </w:rPr>
        <w:t xml:space="preserve">Student advisors, Graduate Committees, and the Advisory Committee work together to ensure that students stay on track to degree completion. </w:t>
      </w:r>
      <w:r w:rsidRPr="00F14D25">
        <w:rPr>
          <w:rFonts w:ascii="Calibri" w:hAnsi="Calibri" w:cs="Calibri"/>
          <w:bCs/>
          <w:i/>
          <w:iCs/>
        </w:rPr>
        <w:t xml:space="preserve">Students are expected to meet with their committees and to complete progress reports </w:t>
      </w:r>
      <w:r w:rsidRPr="00F14D25">
        <w:rPr>
          <w:rFonts w:ascii="Calibri" w:hAnsi="Calibri" w:cs="Calibri"/>
          <w:bCs/>
          <w:i/>
          <w:iCs/>
          <w:u w:val="single"/>
        </w:rPr>
        <w:t>annually</w:t>
      </w:r>
      <w:r w:rsidRPr="00061101">
        <w:rPr>
          <w:rFonts w:ascii="Calibri" w:hAnsi="Calibri" w:cs="Calibri"/>
          <w:b/>
          <w:i/>
          <w:iCs/>
        </w:rPr>
        <w:t>.</w:t>
      </w:r>
    </w:p>
    <w:p w14:paraId="35650C13" w14:textId="7C0F59BC" w:rsidR="00CD2C73" w:rsidRDefault="00CD2C73" w:rsidP="00CD2C73">
      <w:pPr>
        <w:rPr>
          <w:rFonts w:ascii="Calibri" w:hAnsi="Calibri" w:cs="Calibri"/>
          <w:b/>
          <w:bCs/>
        </w:rPr>
      </w:pPr>
      <w:bookmarkStart w:id="135" w:name="_Toc82084588"/>
    </w:p>
    <w:p w14:paraId="31EB6F19" w14:textId="3FD2ABE0" w:rsidR="005B2937" w:rsidRPr="00476821" w:rsidRDefault="00CD2C73" w:rsidP="00EA7851">
      <w:pPr>
        <w:spacing w:after="320"/>
        <w:rPr>
          <w:rFonts w:asciiTheme="majorHAnsi" w:hAnsiTheme="majorHAnsi" w:cstheme="majorHAnsi"/>
        </w:rPr>
      </w:pPr>
      <w:bookmarkStart w:id="136" w:name="_Toc129341951"/>
      <w:bookmarkStart w:id="137" w:name="_Toc135221275"/>
      <w:bookmarkStart w:id="138" w:name="_Toc135296551"/>
      <w:bookmarkStart w:id="139" w:name="_Toc135301646"/>
      <w:bookmarkStart w:id="140" w:name="_Toc135301728"/>
      <w:bookmarkStart w:id="141" w:name="_Toc135381014"/>
      <w:bookmarkStart w:id="142" w:name="_Toc135382292"/>
      <w:bookmarkStart w:id="143" w:name="_Toc135382723"/>
      <w:bookmarkStart w:id="144" w:name="_Toc135384423"/>
      <w:bookmarkStart w:id="145" w:name="_Toc135385260"/>
      <w:bookmarkStart w:id="146" w:name="_Toc135385336"/>
      <w:bookmarkStart w:id="147" w:name="_Toc135388357"/>
      <w:bookmarkStart w:id="148" w:name="_Toc135388866"/>
      <w:bookmarkStart w:id="149" w:name="_Toc146613429"/>
      <w:r w:rsidRPr="001D629D">
        <w:rPr>
          <w:rStyle w:val="Heading2Char"/>
        </w:rPr>
        <w:t>Expectations</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r w:rsidR="00476821">
        <w:rPr>
          <w:rStyle w:val="Heading2Char"/>
        </w:rPr>
        <w:t xml:space="preserve"> for Satisfactory Academic Progress</w:t>
      </w:r>
      <w:bookmarkEnd w:id="149"/>
      <w:r>
        <w:rPr>
          <w:rFonts w:ascii="Calibri" w:hAnsi="Calibri" w:cs="Calibri"/>
          <w:b/>
          <w:bCs/>
        </w:rPr>
        <w:br/>
      </w:r>
      <w:bookmarkStart w:id="150" w:name="_3whwml4" w:colFirst="0" w:colLast="0"/>
      <w:bookmarkEnd w:id="150"/>
      <w:r w:rsidR="00476821">
        <w:rPr>
          <w:rFonts w:asciiTheme="majorHAnsi" w:hAnsiTheme="majorHAnsi" w:cstheme="majorHAnsi"/>
        </w:rPr>
        <w:t xml:space="preserve">A student making satisfactory academic progress </w:t>
      </w:r>
      <w:proofErr w:type="gramStart"/>
      <w:r w:rsidR="00566E5D">
        <w:rPr>
          <w:rFonts w:asciiTheme="majorHAnsi" w:hAnsiTheme="majorHAnsi" w:cstheme="majorHAnsi"/>
        </w:rPr>
        <w:t>maintains</w:t>
      </w:r>
      <w:proofErr w:type="gramEnd"/>
      <w:r w:rsidR="00566E5D">
        <w:rPr>
          <w:rFonts w:asciiTheme="majorHAnsi" w:hAnsiTheme="majorHAnsi" w:cstheme="majorHAnsi"/>
        </w:rPr>
        <w:t xml:space="preserve"> </w:t>
      </w:r>
      <w:r w:rsidR="00EA7851" w:rsidRPr="00E501F6">
        <w:rPr>
          <w:rFonts w:asciiTheme="majorHAnsi" w:eastAsia="Times New Roman" w:hAnsiTheme="majorHAnsi" w:cstheme="majorHAnsi"/>
          <w:color w:val="000000"/>
          <w:lang w:eastAsia="en-US"/>
        </w:rPr>
        <w:t>a 3.0 GPA in program courses and</w:t>
      </w:r>
      <w:r w:rsidR="00EA7851">
        <w:rPr>
          <w:rFonts w:asciiTheme="majorHAnsi" w:eastAsia="Times New Roman" w:hAnsiTheme="majorHAnsi" w:cstheme="majorHAnsi"/>
          <w:color w:val="000000"/>
          <w:lang w:eastAsia="en-US"/>
        </w:rPr>
        <w:t xml:space="preserve"> </w:t>
      </w:r>
      <w:r w:rsidR="00566E5D">
        <w:rPr>
          <w:rFonts w:asciiTheme="majorHAnsi" w:eastAsia="Times New Roman" w:hAnsiTheme="majorHAnsi" w:cstheme="majorHAnsi"/>
          <w:color w:val="000000"/>
          <w:lang w:eastAsia="en-US"/>
        </w:rPr>
        <w:t>is making</w:t>
      </w:r>
      <w:r w:rsidR="00EA7851">
        <w:rPr>
          <w:rFonts w:asciiTheme="majorHAnsi" w:eastAsia="Times New Roman" w:hAnsiTheme="majorHAnsi" w:cstheme="majorHAnsi"/>
          <w:color w:val="000000"/>
          <w:lang w:eastAsia="en-US"/>
        </w:rPr>
        <w:t xml:space="preserve"> </w:t>
      </w:r>
      <w:proofErr w:type="gramStart"/>
      <w:r w:rsidR="00EA7851" w:rsidRPr="00E501F6">
        <w:rPr>
          <w:rFonts w:asciiTheme="majorHAnsi" w:eastAsia="Times New Roman" w:hAnsiTheme="majorHAnsi" w:cstheme="majorHAnsi"/>
          <w:color w:val="000000"/>
          <w:lang w:eastAsia="en-US"/>
        </w:rPr>
        <w:t>timely</w:t>
      </w:r>
      <w:proofErr w:type="gramEnd"/>
      <w:r w:rsidR="00EA7851" w:rsidRPr="00E501F6">
        <w:rPr>
          <w:rFonts w:asciiTheme="majorHAnsi" w:eastAsia="Times New Roman" w:hAnsiTheme="majorHAnsi" w:cstheme="majorHAnsi"/>
          <w:color w:val="000000"/>
          <w:lang w:eastAsia="en-US"/>
        </w:rPr>
        <w:t xml:space="preserve"> </w:t>
      </w:r>
      <w:r w:rsidR="00EA7851">
        <w:rPr>
          <w:rFonts w:asciiTheme="majorHAnsi" w:eastAsia="Times New Roman" w:hAnsiTheme="majorHAnsi" w:cstheme="majorHAnsi"/>
          <w:color w:val="000000"/>
          <w:lang w:eastAsia="en-US"/>
        </w:rPr>
        <w:t>progress on the</w:t>
      </w:r>
      <w:r w:rsidR="00EA7851" w:rsidRPr="00E501F6">
        <w:rPr>
          <w:rFonts w:asciiTheme="majorHAnsi" w:eastAsia="Times New Roman" w:hAnsiTheme="majorHAnsi" w:cstheme="majorHAnsi"/>
          <w:color w:val="000000"/>
          <w:lang w:eastAsia="en-US"/>
        </w:rPr>
        <w:t xml:space="preserve"> steps to </w:t>
      </w:r>
      <w:r w:rsidR="00566E5D">
        <w:rPr>
          <w:rFonts w:asciiTheme="majorHAnsi" w:eastAsia="Times New Roman" w:hAnsiTheme="majorHAnsi" w:cstheme="majorHAnsi"/>
          <w:color w:val="000000"/>
          <w:lang w:eastAsia="en-US"/>
        </w:rPr>
        <w:t xml:space="preserve">their </w:t>
      </w:r>
      <w:r w:rsidR="00EA7851" w:rsidRPr="00E501F6">
        <w:rPr>
          <w:rFonts w:asciiTheme="majorHAnsi" w:eastAsia="Times New Roman" w:hAnsiTheme="majorHAnsi" w:cstheme="majorHAnsi"/>
          <w:color w:val="000000"/>
          <w:lang w:eastAsia="en-US"/>
        </w:rPr>
        <w:t>degree as outlined in this handbook. </w:t>
      </w:r>
    </w:p>
    <w:p w14:paraId="2F514E77" w14:textId="77777777" w:rsidR="00394A93" w:rsidRPr="00E501F6" w:rsidRDefault="00394A93" w:rsidP="00394A93">
      <w:pPr>
        <w:pStyle w:val="Heading3"/>
        <w:rPr>
          <w:i/>
          <w:iCs/>
          <w:sz w:val="36"/>
          <w:szCs w:val="36"/>
          <w:lang w:eastAsia="en-US"/>
        </w:rPr>
      </w:pPr>
      <w:bookmarkStart w:id="151" w:name="_Toc129342015"/>
      <w:bookmarkStart w:id="152" w:name="_Toc135296628"/>
      <w:bookmarkStart w:id="153" w:name="_Toc135301714"/>
      <w:bookmarkStart w:id="154" w:name="_Toc135381082"/>
      <w:r w:rsidRPr="00E501F6">
        <w:rPr>
          <w:lang w:eastAsia="en-US"/>
        </w:rPr>
        <w:t>Failure to Achieve Satisfactory Progress</w:t>
      </w:r>
      <w:bookmarkEnd w:id="151"/>
      <w:bookmarkEnd w:id="152"/>
      <w:bookmarkEnd w:id="153"/>
      <w:bookmarkEnd w:id="154"/>
    </w:p>
    <w:p w14:paraId="5D3BEEE4" w14:textId="77777777" w:rsidR="00394A93" w:rsidRDefault="00394A93" w:rsidP="00394A93">
      <w:pPr>
        <w:spacing w:after="320"/>
        <w:rPr>
          <w:rFonts w:asciiTheme="majorHAnsi" w:eastAsia="Times New Roman" w:hAnsiTheme="majorHAnsi" w:cstheme="majorHAnsi"/>
          <w:color w:val="000000"/>
          <w:shd w:val="clear" w:color="auto" w:fill="FFFFFF"/>
          <w:lang w:eastAsia="en-US"/>
        </w:rPr>
      </w:pPr>
      <w:r>
        <w:rPr>
          <w:rFonts w:asciiTheme="majorHAnsi" w:eastAsia="Times New Roman" w:hAnsiTheme="majorHAnsi" w:cstheme="majorHAnsi"/>
          <w:color w:val="000000"/>
          <w:shd w:val="clear" w:color="auto" w:fill="FFFFFF"/>
          <w:lang w:eastAsia="en-US"/>
        </w:rPr>
        <w:t>In the rare circumstances that a</w:t>
      </w:r>
      <w:r w:rsidRPr="00E501F6">
        <w:rPr>
          <w:rFonts w:asciiTheme="majorHAnsi" w:eastAsia="Times New Roman" w:hAnsiTheme="majorHAnsi" w:cstheme="majorHAnsi"/>
          <w:color w:val="000000"/>
          <w:shd w:val="clear" w:color="auto" w:fill="FFFFFF"/>
          <w:lang w:eastAsia="en-US"/>
        </w:rPr>
        <w:t xml:space="preserve"> student </w:t>
      </w:r>
      <w:proofErr w:type="gramStart"/>
      <w:r w:rsidRPr="00E501F6">
        <w:rPr>
          <w:rFonts w:asciiTheme="majorHAnsi" w:eastAsia="Times New Roman" w:hAnsiTheme="majorHAnsi" w:cstheme="majorHAnsi"/>
          <w:color w:val="000000"/>
          <w:shd w:val="clear" w:color="auto" w:fill="FFFFFF"/>
          <w:lang w:eastAsia="en-US"/>
        </w:rPr>
        <w:t>fails to</w:t>
      </w:r>
      <w:proofErr w:type="gramEnd"/>
      <w:r w:rsidRPr="00E501F6">
        <w:rPr>
          <w:rFonts w:asciiTheme="majorHAnsi" w:eastAsia="Times New Roman" w:hAnsiTheme="majorHAnsi" w:cstheme="majorHAnsi"/>
          <w:color w:val="000000"/>
          <w:shd w:val="clear" w:color="auto" w:fill="FFFFFF"/>
          <w:lang w:eastAsia="en-US"/>
        </w:rPr>
        <w:t xml:space="preserve"> meet program guidelines for satisfactory progress, the student will receive written notification with a clear statement of what the student must do and a date by which such actions must be completed. The Graduate College will receive a copy of letters of unsatisfactory progress. Students will be given an opportunity to appeal or rebut, as described in Appendix 2: Student Appeals. Students who </w:t>
      </w:r>
      <w:proofErr w:type="gramStart"/>
      <w:r w:rsidRPr="00E501F6">
        <w:rPr>
          <w:rFonts w:asciiTheme="majorHAnsi" w:eastAsia="Times New Roman" w:hAnsiTheme="majorHAnsi" w:cstheme="majorHAnsi"/>
          <w:color w:val="000000"/>
          <w:shd w:val="clear" w:color="auto" w:fill="FFFFFF"/>
          <w:lang w:eastAsia="en-US"/>
        </w:rPr>
        <w:t>fail to</w:t>
      </w:r>
      <w:proofErr w:type="gramEnd"/>
      <w:r w:rsidRPr="00E501F6">
        <w:rPr>
          <w:rFonts w:asciiTheme="majorHAnsi" w:eastAsia="Times New Roman" w:hAnsiTheme="majorHAnsi" w:cstheme="majorHAnsi"/>
          <w:color w:val="000000"/>
          <w:shd w:val="clear" w:color="auto" w:fill="FFFFFF"/>
          <w:lang w:eastAsia="en-US"/>
        </w:rPr>
        <w:t xml:space="preserve"> </w:t>
      </w:r>
      <w:r>
        <w:rPr>
          <w:rFonts w:asciiTheme="majorHAnsi" w:eastAsia="Times New Roman" w:hAnsiTheme="majorHAnsi" w:cstheme="majorHAnsi"/>
          <w:color w:val="000000"/>
          <w:shd w:val="clear" w:color="auto" w:fill="FFFFFF"/>
          <w:lang w:eastAsia="en-US"/>
        </w:rPr>
        <w:t>improve</w:t>
      </w:r>
      <w:r w:rsidRPr="00E501F6">
        <w:rPr>
          <w:rFonts w:asciiTheme="majorHAnsi" w:eastAsia="Times New Roman" w:hAnsiTheme="majorHAnsi" w:cstheme="majorHAnsi"/>
          <w:color w:val="000000"/>
          <w:shd w:val="clear" w:color="auto" w:fill="FFFFFF"/>
          <w:lang w:eastAsia="en-US"/>
        </w:rPr>
        <w:t xml:space="preserve"> by the deadlines specified may be dismissed from the program.</w:t>
      </w:r>
    </w:p>
    <w:p w14:paraId="491547D0" w14:textId="77D41138" w:rsidR="005B2937" w:rsidRDefault="005B2937" w:rsidP="005B2937">
      <w:bookmarkStart w:id="155" w:name="_Toc129341952"/>
      <w:bookmarkStart w:id="156" w:name="_Toc135221276"/>
      <w:bookmarkStart w:id="157" w:name="_Toc135296552"/>
      <w:bookmarkStart w:id="158" w:name="_Toc135301647"/>
      <w:bookmarkStart w:id="159" w:name="_Toc135301729"/>
      <w:bookmarkStart w:id="160" w:name="_Toc135381015"/>
      <w:bookmarkStart w:id="161" w:name="_Toc135382293"/>
      <w:bookmarkStart w:id="162" w:name="_Toc135382724"/>
      <w:bookmarkStart w:id="163" w:name="_Toc135384424"/>
      <w:bookmarkStart w:id="164" w:name="_Toc135385261"/>
      <w:bookmarkStart w:id="165" w:name="_Toc135385337"/>
      <w:bookmarkStart w:id="166" w:name="_Toc135388358"/>
      <w:bookmarkStart w:id="167" w:name="_Toc135388867"/>
      <w:bookmarkStart w:id="168" w:name="_Toc146613430"/>
      <w:r w:rsidRPr="001D629D">
        <w:rPr>
          <w:rStyle w:val="Heading2Char"/>
        </w:rPr>
        <w:t>Advisors</w:t>
      </w:r>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r>
        <w:rPr>
          <w:rFonts w:ascii="Calibri" w:hAnsi="Calibri" w:cs="Calibri"/>
          <w:b/>
          <w:bCs/>
        </w:rPr>
        <w:br/>
      </w:r>
      <w:r w:rsidRPr="00166D16">
        <w:rPr>
          <w:rFonts w:ascii="Calibri" w:hAnsi="Calibri" w:cs="Calibri"/>
        </w:rPr>
        <w:t xml:space="preserve">You will meet with your advisor </w:t>
      </w:r>
      <w:proofErr w:type="gramStart"/>
      <w:r w:rsidRPr="00166D16">
        <w:rPr>
          <w:rFonts w:ascii="Calibri" w:hAnsi="Calibri" w:cs="Calibri"/>
        </w:rPr>
        <w:t>frequently</w:t>
      </w:r>
      <w:proofErr w:type="gramEnd"/>
      <w:r w:rsidRPr="00166D16">
        <w:rPr>
          <w:rFonts w:ascii="Calibri" w:hAnsi="Calibri" w:cs="Calibri"/>
        </w:rPr>
        <w:t xml:space="preserve"> during your program. Students </w:t>
      </w:r>
      <w:r w:rsidR="006514DE">
        <w:rPr>
          <w:rFonts w:ascii="Calibri" w:hAnsi="Calibri" w:cs="Calibri"/>
        </w:rPr>
        <w:t xml:space="preserve">generally come in with an advisor, but in the unusual circumstance that they are considering more than one faculty member as an advisor, they </w:t>
      </w:r>
      <w:r w:rsidRPr="00166D16">
        <w:rPr>
          <w:rFonts w:ascii="Calibri" w:hAnsi="Calibri" w:cs="Calibri"/>
        </w:rPr>
        <w:t xml:space="preserve">should select an advisor before the start of the </w:t>
      </w:r>
      <w:r w:rsidR="006514DE">
        <w:rPr>
          <w:rFonts w:ascii="Calibri" w:hAnsi="Calibri" w:cs="Calibri"/>
        </w:rPr>
        <w:t>second</w:t>
      </w:r>
      <w:r w:rsidR="006514DE" w:rsidRPr="00166D16">
        <w:rPr>
          <w:rFonts w:ascii="Calibri" w:hAnsi="Calibri" w:cs="Calibri"/>
        </w:rPr>
        <w:t xml:space="preserve"> </w:t>
      </w:r>
      <w:r w:rsidRPr="00166D16">
        <w:rPr>
          <w:rFonts w:ascii="Calibri" w:hAnsi="Calibri" w:cs="Calibri"/>
        </w:rPr>
        <w:t xml:space="preserve">semester of study. This selection will be influenced by discussion with the potential </w:t>
      </w:r>
      <w:r>
        <w:t xml:space="preserve">advisor, research rotations, and individual meetings with the Program faculty. </w:t>
      </w:r>
    </w:p>
    <w:p w14:paraId="0CDEB968" w14:textId="577B7989" w:rsidR="007A0624" w:rsidRDefault="007A0624" w:rsidP="005B2937"/>
    <w:p w14:paraId="0BEB5996" w14:textId="73A6B2F5" w:rsidR="007A0624" w:rsidRDefault="007A0624" w:rsidP="007A0624">
      <w:r>
        <w:t xml:space="preserve">If you are an undecided first year student, communicate with the faculty whose laboratories you are considering joining to make sure they are also willing to </w:t>
      </w:r>
      <w:proofErr w:type="gramStart"/>
      <w:r>
        <w:t>advise</w:t>
      </w:r>
      <w:proofErr w:type="gramEnd"/>
      <w:r>
        <w:t xml:space="preserve"> you</w:t>
      </w:r>
      <w:proofErr w:type="gramStart"/>
      <w:r>
        <w:t xml:space="preserve">.  </w:t>
      </w:r>
      <w:proofErr w:type="gramEnd"/>
      <w:r>
        <w:t xml:space="preserve">Please check the degree requirements and tracking in GradPath to make sure you stay moving ahead in your degree progress. </w:t>
      </w:r>
    </w:p>
    <w:p w14:paraId="453194E0" w14:textId="77777777" w:rsidR="00DE748F" w:rsidRDefault="00DE748F" w:rsidP="007A0624"/>
    <w:p w14:paraId="0BFE4D7F" w14:textId="77777777" w:rsidR="00DE748F" w:rsidRPr="00972055" w:rsidRDefault="00DE748F" w:rsidP="00DE748F">
      <w:pPr>
        <w:pStyle w:val="Heading2"/>
      </w:pPr>
      <w:bookmarkStart w:id="169" w:name="_Toc129342014"/>
      <w:bookmarkStart w:id="170" w:name="_Toc135221346"/>
      <w:bookmarkStart w:id="171" w:name="_Toc135296627"/>
      <w:bookmarkStart w:id="172" w:name="_Toc135301713"/>
      <w:bookmarkStart w:id="173" w:name="_Toc135301790"/>
      <w:bookmarkStart w:id="174" w:name="_Toc135381081"/>
      <w:bookmarkStart w:id="175" w:name="_Toc135382354"/>
      <w:bookmarkStart w:id="176" w:name="_Toc135382785"/>
      <w:bookmarkStart w:id="177" w:name="_Toc135384485"/>
      <w:bookmarkStart w:id="178" w:name="_Toc135385322"/>
      <w:bookmarkStart w:id="179" w:name="_Toc135385398"/>
      <w:bookmarkStart w:id="180" w:name="_Toc135388419"/>
      <w:bookmarkStart w:id="181" w:name="_Toc135388928"/>
      <w:bookmarkStart w:id="182" w:name="_Toc146613431"/>
      <w:r w:rsidRPr="00972055">
        <w:t>Annual Progress Report</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p w14:paraId="35EFBCB5" w14:textId="52431D34" w:rsidR="00DE748F" w:rsidRPr="00E501F6" w:rsidRDefault="00DE748F" w:rsidP="00DE748F">
      <w:pPr>
        <w:spacing w:after="320"/>
        <w:rPr>
          <w:rFonts w:asciiTheme="majorHAnsi" w:eastAsia="Times New Roman" w:hAnsiTheme="majorHAnsi" w:cstheme="majorHAnsi"/>
          <w:lang w:eastAsia="en-US"/>
        </w:rPr>
      </w:pPr>
      <w:r w:rsidRPr="00E501F6">
        <w:rPr>
          <w:rFonts w:asciiTheme="majorHAnsi" w:eastAsia="Times New Roman" w:hAnsiTheme="majorHAnsi" w:cstheme="majorHAnsi"/>
          <w:color w:val="000000"/>
          <w:lang w:eastAsia="en-US"/>
        </w:rPr>
        <w:t xml:space="preserve">Annual progress reports are </w:t>
      </w:r>
      <w:proofErr w:type="gramStart"/>
      <w:r w:rsidRPr="00E501F6">
        <w:rPr>
          <w:rFonts w:asciiTheme="majorHAnsi" w:eastAsia="Times New Roman" w:hAnsiTheme="majorHAnsi" w:cstheme="majorHAnsi"/>
          <w:color w:val="000000"/>
          <w:lang w:eastAsia="en-US"/>
        </w:rPr>
        <w:t>required</w:t>
      </w:r>
      <w:proofErr w:type="gramEnd"/>
      <w:r w:rsidRPr="00E501F6">
        <w:rPr>
          <w:rFonts w:asciiTheme="majorHAnsi" w:eastAsia="Times New Roman" w:hAnsiTheme="majorHAnsi" w:cstheme="majorHAnsi"/>
          <w:color w:val="000000"/>
          <w:lang w:eastAsia="en-US"/>
        </w:rPr>
        <w:t xml:space="preserve"> from all current students. Progress reports are generally due at the end of May, after the second semester has concluded – students will receive a notification in the Spring semester on the deadline for progress reports. The Advisory committee then meets to discuss all the student reports. Each student and their advisor receive a letter with </w:t>
      </w:r>
      <w:r w:rsidR="00EC0301" w:rsidRPr="00E501F6">
        <w:rPr>
          <w:rFonts w:asciiTheme="majorHAnsi" w:eastAsia="Times New Roman" w:hAnsiTheme="majorHAnsi" w:cstheme="majorHAnsi"/>
          <w:color w:val="000000"/>
          <w:lang w:eastAsia="en-US"/>
        </w:rPr>
        <w:t>a</w:t>
      </w:r>
      <w:r w:rsidRPr="00E501F6">
        <w:rPr>
          <w:rFonts w:asciiTheme="majorHAnsi" w:eastAsia="Times New Roman" w:hAnsiTheme="majorHAnsi" w:cstheme="majorHAnsi"/>
          <w:color w:val="000000"/>
          <w:lang w:eastAsia="en-US"/>
        </w:rPr>
        <w:t xml:space="preserve"> summary of the Committee’s thoughts and concerns. When there's concern about the progress of a student, the report and letter from the Committee will be </w:t>
      </w:r>
      <w:proofErr w:type="gramStart"/>
      <w:r w:rsidRPr="00E501F6">
        <w:rPr>
          <w:rFonts w:asciiTheme="majorHAnsi" w:eastAsia="Times New Roman" w:hAnsiTheme="majorHAnsi" w:cstheme="majorHAnsi"/>
          <w:color w:val="000000"/>
          <w:lang w:eastAsia="en-US"/>
        </w:rPr>
        <w:t>forwarded</w:t>
      </w:r>
      <w:proofErr w:type="gramEnd"/>
      <w:r w:rsidRPr="00E501F6">
        <w:rPr>
          <w:rFonts w:asciiTheme="majorHAnsi" w:eastAsia="Times New Roman" w:hAnsiTheme="majorHAnsi" w:cstheme="majorHAnsi"/>
          <w:color w:val="000000"/>
          <w:lang w:eastAsia="en-US"/>
        </w:rPr>
        <w:t xml:space="preserve"> to the EIS Chair for further discussion with the student and advisor. Copies of all letters from the Advisory Committee will be filed with the Executive Committee and </w:t>
      </w:r>
      <w:r w:rsidR="007A4380" w:rsidRPr="00E501F6">
        <w:rPr>
          <w:rFonts w:asciiTheme="majorHAnsi" w:eastAsia="Times New Roman" w:hAnsiTheme="majorHAnsi" w:cstheme="majorHAnsi"/>
          <w:color w:val="000000"/>
          <w:lang w:eastAsia="en-US"/>
        </w:rPr>
        <w:t>with</w:t>
      </w:r>
      <w:r w:rsidRPr="00E501F6">
        <w:rPr>
          <w:rFonts w:asciiTheme="majorHAnsi" w:eastAsia="Times New Roman" w:hAnsiTheme="majorHAnsi" w:cstheme="majorHAnsi"/>
          <w:color w:val="000000"/>
          <w:lang w:eastAsia="en-US"/>
        </w:rPr>
        <w:t xml:space="preserve"> the students’ files. If students </w:t>
      </w:r>
      <w:proofErr w:type="gramStart"/>
      <w:r w:rsidRPr="00E501F6">
        <w:rPr>
          <w:rFonts w:asciiTheme="majorHAnsi" w:eastAsia="Times New Roman" w:hAnsiTheme="majorHAnsi" w:cstheme="majorHAnsi"/>
          <w:color w:val="000000"/>
          <w:lang w:eastAsia="en-US"/>
        </w:rPr>
        <w:t>fail to</w:t>
      </w:r>
      <w:proofErr w:type="gramEnd"/>
      <w:r w:rsidRPr="00E501F6">
        <w:rPr>
          <w:rFonts w:asciiTheme="majorHAnsi" w:eastAsia="Times New Roman" w:hAnsiTheme="majorHAnsi" w:cstheme="majorHAnsi"/>
          <w:color w:val="000000"/>
          <w:lang w:eastAsia="en-US"/>
        </w:rPr>
        <w:t xml:space="preserve"> make progress in successive years, the </w:t>
      </w:r>
      <w:r>
        <w:rPr>
          <w:rFonts w:asciiTheme="majorHAnsi" w:eastAsia="Times New Roman" w:hAnsiTheme="majorHAnsi" w:cstheme="majorHAnsi"/>
          <w:color w:val="000000"/>
          <w:lang w:eastAsia="en-US"/>
        </w:rPr>
        <w:t xml:space="preserve">student may be consulted and then notified of milestones that must be reached by certain dates (see failure to achieve satisfactory progress, above). In rare circumstances, the </w:t>
      </w:r>
      <w:r w:rsidRPr="00E501F6">
        <w:rPr>
          <w:rFonts w:asciiTheme="majorHAnsi" w:eastAsia="Times New Roman" w:hAnsiTheme="majorHAnsi" w:cstheme="majorHAnsi"/>
          <w:color w:val="000000"/>
          <w:lang w:eastAsia="en-US"/>
        </w:rPr>
        <w:t xml:space="preserve">Advisory Committee may recommend probation or </w:t>
      </w:r>
      <w:r>
        <w:rPr>
          <w:rFonts w:asciiTheme="majorHAnsi" w:eastAsia="Times New Roman" w:hAnsiTheme="majorHAnsi" w:cstheme="majorHAnsi"/>
          <w:color w:val="000000"/>
          <w:lang w:eastAsia="en-US"/>
        </w:rPr>
        <w:t>dismissal</w:t>
      </w:r>
      <w:r w:rsidRPr="00E501F6">
        <w:rPr>
          <w:rFonts w:asciiTheme="majorHAnsi" w:eastAsia="Times New Roman" w:hAnsiTheme="majorHAnsi" w:cstheme="majorHAnsi"/>
          <w:color w:val="000000"/>
          <w:lang w:eastAsia="en-US"/>
        </w:rPr>
        <w:t>.</w:t>
      </w:r>
    </w:p>
    <w:p w14:paraId="49272EBD" w14:textId="39A1E0B4" w:rsidR="00DE748F" w:rsidRPr="00E501F6" w:rsidRDefault="00DE748F" w:rsidP="00DE748F">
      <w:pPr>
        <w:spacing w:after="320"/>
        <w:rPr>
          <w:rFonts w:asciiTheme="majorHAnsi" w:eastAsia="Times New Roman" w:hAnsiTheme="majorHAnsi" w:cstheme="majorHAnsi"/>
          <w:lang w:eastAsia="en-US"/>
        </w:rPr>
      </w:pPr>
      <w:r w:rsidRPr="00E501F6">
        <w:rPr>
          <w:rFonts w:asciiTheme="majorHAnsi" w:eastAsia="Times New Roman" w:hAnsiTheme="majorHAnsi" w:cstheme="majorHAnsi"/>
          <w:color w:val="000000"/>
          <w:lang w:eastAsia="en-US"/>
        </w:rPr>
        <w:t xml:space="preserve">The format for annual progress reports is available in </w:t>
      </w:r>
      <w:hyperlink w:anchor="_Appendix_2:_Progress" w:history="1">
        <w:r w:rsidRPr="00F055D8">
          <w:rPr>
            <w:rStyle w:val="Hyperlink"/>
            <w:rFonts w:asciiTheme="majorHAnsi" w:eastAsia="Times New Roman" w:hAnsiTheme="majorHAnsi" w:cstheme="majorHAnsi"/>
            <w:b/>
            <w:bCs/>
            <w:lang w:eastAsia="en-US"/>
          </w:rPr>
          <w:t xml:space="preserve">Appendix </w:t>
        </w:r>
        <w:r w:rsidR="00F055D8" w:rsidRPr="00F055D8">
          <w:rPr>
            <w:rStyle w:val="Hyperlink"/>
            <w:rFonts w:asciiTheme="majorHAnsi" w:eastAsia="Times New Roman" w:hAnsiTheme="majorHAnsi" w:cstheme="majorHAnsi"/>
            <w:b/>
            <w:bCs/>
            <w:lang w:eastAsia="en-US"/>
          </w:rPr>
          <w:t>2</w:t>
        </w:r>
      </w:hyperlink>
      <w:r w:rsidRPr="00E501F6">
        <w:rPr>
          <w:rFonts w:asciiTheme="majorHAnsi" w:eastAsia="Times New Roman" w:hAnsiTheme="majorHAnsi" w:cstheme="majorHAnsi"/>
          <w:color w:val="000000"/>
          <w:lang w:eastAsia="en-US"/>
        </w:rPr>
        <w:t>.</w:t>
      </w:r>
    </w:p>
    <w:p w14:paraId="5D2C58AA" w14:textId="77777777" w:rsidR="007A0624" w:rsidRDefault="007A0624" w:rsidP="007A0624"/>
    <w:p w14:paraId="09EA2968" w14:textId="77777777" w:rsidR="00AD18DD" w:rsidRDefault="00AD18DD" w:rsidP="007A0624"/>
    <w:p w14:paraId="32252685" w14:textId="387BA8FC" w:rsidR="00D1351C" w:rsidRDefault="00D1351C" w:rsidP="00D1351C">
      <w:pPr>
        <w:pStyle w:val="Heading2"/>
      </w:pPr>
      <w:bookmarkStart w:id="183" w:name="_Toc82084590"/>
      <w:bookmarkStart w:id="184" w:name="_Toc129341953"/>
      <w:bookmarkStart w:id="185" w:name="_Toc135221277"/>
      <w:bookmarkStart w:id="186" w:name="_Toc135296553"/>
      <w:bookmarkStart w:id="187" w:name="_Toc135301648"/>
      <w:bookmarkStart w:id="188" w:name="_Toc135301730"/>
      <w:bookmarkStart w:id="189" w:name="_Toc135381016"/>
      <w:bookmarkStart w:id="190" w:name="_Toc135382294"/>
      <w:bookmarkStart w:id="191" w:name="_Toc135382725"/>
      <w:bookmarkStart w:id="192" w:name="_Toc135384425"/>
      <w:bookmarkStart w:id="193" w:name="_Toc135385262"/>
      <w:bookmarkStart w:id="194" w:name="_Toc135385338"/>
      <w:bookmarkStart w:id="195" w:name="_Toc135388359"/>
      <w:bookmarkStart w:id="196" w:name="_Toc135388868"/>
      <w:bookmarkStart w:id="197" w:name="_Toc146613432"/>
      <w:r w:rsidRPr="00D1351C">
        <w:lastRenderedPageBreak/>
        <w:t>Graduate Committees</w:t>
      </w:r>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D1351C">
        <w:t xml:space="preserve"> </w:t>
      </w:r>
    </w:p>
    <w:p w14:paraId="7B0E8FBA" w14:textId="71FE5591" w:rsidR="00F14D25" w:rsidRPr="0061161D" w:rsidRDefault="00F14D25" w:rsidP="00F14D25">
      <w:pPr>
        <w:rPr>
          <w:b/>
          <w:bCs/>
          <w:color w:val="0070C0"/>
        </w:rPr>
      </w:pPr>
      <w:r w:rsidRPr="0061161D">
        <w:rPr>
          <w:rFonts w:ascii="Cambria" w:hAnsi="Cambria"/>
          <w:b/>
          <w:bCs/>
          <w:color w:val="0070C0"/>
          <w:sz w:val="28"/>
          <w:szCs w:val="28"/>
        </w:rPr>
        <w:t>Who can serve and what do they do?</w:t>
      </w:r>
      <w:r w:rsidRPr="0061161D">
        <w:rPr>
          <w:rFonts w:ascii="Cambria" w:hAnsi="Cambria"/>
          <w:b/>
          <w:bCs/>
          <w:color w:val="0070C0"/>
          <w:sz w:val="28"/>
          <w:szCs w:val="28"/>
        </w:rPr>
        <w:br/>
      </w:r>
    </w:p>
    <w:p w14:paraId="56439328" w14:textId="1E6E10BC" w:rsidR="00D1351C" w:rsidRDefault="00D1351C" w:rsidP="00D1351C">
      <w:r>
        <w:t xml:space="preserve">The Graduate Committee, with your major advisor, will: (1) advise you on preparation of a Plan of Study, (2) supervise your research (3) conduct the comprehensive examination, and (4) </w:t>
      </w:r>
      <w:r w:rsidR="00B7455E">
        <w:t xml:space="preserve">evaluate and edit </w:t>
      </w:r>
      <w:r>
        <w:t>the dissertation and conduct the final examination and dissertation defense.</w:t>
      </w:r>
    </w:p>
    <w:p w14:paraId="10B23828" w14:textId="77777777" w:rsidR="00D1351C" w:rsidRDefault="00D1351C" w:rsidP="00D1351C"/>
    <w:p w14:paraId="7971535F" w14:textId="49CDE590" w:rsidR="00D1351C" w:rsidRDefault="00D1351C" w:rsidP="00D1351C">
      <w:r>
        <w:t>Students should select a Graduate Committee in the first year,</w:t>
      </w:r>
      <w:r>
        <w:rPr>
          <w:b/>
        </w:rPr>
        <w:t xml:space="preserve"> before the start of the third semester of study</w:t>
      </w:r>
      <w:r>
        <w:t xml:space="preserve">. This </w:t>
      </w:r>
      <w:proofErr w:type="gramStart"/>
      <w:r>
        <w:t>selection</w:t>
      </w:r>
      <w:proofErr w:type="gramEnd"/>
      <w:r>
        <w:t xml:space="preserve"> will be influenced by discussions with your advisor and individual meetings with the Program faculty. If you are considering inviting a particular faculty member for your </w:t>
      </w:r>
      <w:r w:rsidR="00F14D25">
        <w:t>c</w:t>
      </w:r>
      <w:r>
        <w:t xml:space="preserve">ommittee, you should </w:t>
      </w:r>
      <w:proofErr w:type="gramStart"/>
      <w:r>
        <w:t>establish</w:t>
      </w:r>
      <w:proofErr w:type="gramEnd"/>
      <w:r>
        <w:t xml:space="preserve"> a time to meet, and then plan to discuss your research plans, and ask whether they would be willing to serve on your Graduate Committee</w:t>
      </w:r>
      <w:proofErr w:type="gramStart"/>
      <w:r>
        <w:t xml:space="preserve">.  </w:t>
      </w:r>
      <w:proofErr w:type="gramEnd"/>
    </w:p>
    <w:p w14:paraId="000288EB" w14:textId="77777777" w:rsidR="00061101" w:rsidRDefault="00061101" w:rsidP="00D1351C">
      <w:pPr>
        <w:rPr>
          <w:i/>
        </w:rPr>
      </w:pPr>
    </w:p>
    <w:p w14:paraId="0B986EA8" w14:textId="5DFF8631" w:rsidR="00D1351C" w:rsidRDefault="00D1351C" w:rsidP="00D1351C">
      <w:r>
        <w:rPr>
          <w:b/>
        </w:rPr>
        <w:t>Note:</w:t>
      </w:r>
      <w:r>
        <w:t xml:space="preserve"> Graduate Committees may change over the course of a student’s program. Changes may occur because of a change of the student’s research focus, the departure of a faculty member to another institution, or, rarely, because of a conflict with a committee member</w:t>
      </w:r>
      <w:proofErr w:type="gramStart"/>
      <w:r w:rsidR="00D0011F">
        <w:t xml:space="preserve">. </w:t>
      </w:r>
      <w:r>
        <w:t xml:space="preserve"> </w:t>
      </w:r>
      <w:proofErr w:type="gramEnd"/>
    </w:p>
    <w:p w14:paraId="3C4EE928" w14:textId="77777777" w:rsidR="001D629D" w:rsidRDefault="001D629D" w:rsidP="00D1351C"/>
    <w:p w14:paraId="01AC8FA5" w14:textId="07A1775A" w:rsidR="001D629D" w:rsidRPr="00E551FB" w:rsidRDefault="00D1351C" w:rsidP="00D1351C">
      <w:pPr>
        <w:rPr>
          <w:rStyle w:val="Hyperlink"/>
          <w:b/>
          <w:bCs/>
        </w:rPr>
      </w:pPr>
      <w:r>
        <w:t xml:space="preserve">Who can serve on your </w:t>
      </w:r>
      <w:r w:rsidR="00174996">
        <w:t>c</w:t>
      </w:r>
      <w:r>
        <w:t xml:space="preserve">ommittee? Committee member requirements are available on the </w:t>
      </w:r>
      <w:r w:rsidR="001D629D" w:rsidRPr="00E551FB">
        <w:rPr>
          <w:b/>
          <w:bCs/>
        </w:rPr>
        <w:fldChar w:fldCharType="begin"/>
      </w:r>
      <w:r w:rsidR="001D629D" w:rsidRPr="00E551FB">
        <w:rPr>
          <w:b/>
          <w:bCs/>
        </w:rPr>
        <w:instrText xml:space="preserve"> HYPERLINK "https://grad.arizona.edu/policies/academic-policies/graduate-student-committee-service" </w:instrText>
      </w:r>
      <w:r w:rsidR="001D629D" w:rsidRPr="00E551FB">
        <w:rPr>
          <w:b/>
          <w:bCs/>
        </w:rPr>
      </w:r>
      <w:r w:rsidR="001D629D" w:rsidRPr="00E551FB">
        <w:rPr>
          <w:b/>
          <w:bCs/>
        </w:rPr>
        <w:fldChar w:fldCharType="separate"/>
      </w:r>
      <w:r w:rsidRPr="00E551FB">
        <w:rPr>
          <w:rStyle w:val="Hyperlink"/>
          <w:b/>
          <w:bCs/>
        </w:rPr>
        <w:t>Graduate College website</w:t>
      </w:r>
      <w:r w:rsidR="001D629D" w:rsidRPr="00E551FB">
        <w:rPr>
          <w:rStyle w:val="Hyperlink"/>
          <w:b/>
          <w:bCs/>
        </w:rPr>
        <w:t xml:space="preserve">  </w:t>
      </w:r>
    </w:p>
    <w:p w14:paraId="6F4E5F62" w14:textId="07C65319" w:rsidR="001D629D" w:rsidRDefault="001D629D" w:rsidP="00D1351C">
      <w:r w:rsidRPr="00E551FB">
        <w:rPr>
          <w:b/>
          <w:bCs/>
        </w:rPr>
        <w:fldChar w:fldCharType="end"/>
      </w:r>
    </w:p>
    <w:p w14:paraId="4ECD3677" w14:textId="55B4ABC8" w:rsidR="00D1351C" w:rsidRDefault="00D1351C" w:rsidP="00D1351C">
      <w:bookmarkStart w:id="198" w:name="_qsh70q" w:colFirst="0" w:colLast="0"/>
      <w:bookmarkEnd w:id="198"/>
      <w:r>
        <w:t>In addition to the yearly</w:t>
      </w:r>
      <w:r w:rsidR="00B7455E">
        <w:t xml:space="preserve"> </w:t>
      </w:r>
      <w:r w:rsidR="00996A96">
        <w:t xml:space="preserve">committee meetings </w:t>
      </w:r>
      <w:proofErr w:type="gramStart"/>
      <w:r w:rsidR="00996A96">
        <w:t>required</w:t>
      </w:r>
      <w:proofErr w:type="gramEnd"/>
      <w:r>
        <w:t>, it is highly advisable to schedule a committee meeting when the thesis or dissertation has taken shape and the end is in sight (e.g., the semester before you defend)</w:t>
      </w:r>
      <w:proofErr w:type="gramStart"/>
      <w:r>
        <w:t xml:space="preserve">.  </w:t>
      </w:r>
      <w:proofErr w:type="gramEnd"/>
      <w:r>
        <w:t>Present the research that will be in the final thesis/dissertation to your committee at this time and make sure that all members approve of the scope, rigor, and organization of the final product</w:t>
      </w:r>
      <w:proofErr w:type="gramStart"/>
      <w:r>
        <w:t xml:space="preserve">.  </w:t>
      </w:r>
      <w:proofErr w:type="gramEnd"/>
      <w:r>
        <w:t>At this time, your committee can decide when it requires a final draft of the paper to review</w:t>
      </w:r>
      <w:proofErr w:type="gramStart"/>
      <w:r>
        <w:t xml:space="preserve">.  </w:t>
      </w:r>
      <w:proofErr w:type="gramEnd"/>
      <w:r>
        <w:t xml:space="preserve">At minimum, committees generally require the </w:t>
      </w:r>
      <w:r w:rsidR="00DE748F">
        <w:t xml:space="preserve">complete and formatted </w:t>
      </w:r>
      <w:r>
        <w:t>thesis/dissertation two weeks before the defense.</w:t>
      </w:r>
    </w:p>
    <w:p w14:paraId="19229361" w14:textId="77777777" w:rsidR="00174996" w:rsidRDefault="00174996" w:rsidP="00D1351C"/>
    <w:p w14:paraId="31AF4DAC" w14:textId="77777777" w:rsidR="00D1351C" w:rsidRDefault="00D1351C" w:rsidP="00D1351C">
      <w:pPr>
        <w:pStyle w:val="Heading2"/>
        <w:rPr>
          <w:color w:val="000000"/>
        </w:rPr>
      </w:pPr>
      <w:bookmarkStart w:id="199" w:name="_Toc82084591"/>
      <w:bookmarkStart w:id="200" w:name="_Toc129341954"/>
      <w:bookmarkStart w:id="201" w:name="_Toc135221278"/>
      <w:bookmarkStart w:id="202" w:name="_Toc135296554"/>
      <w:bookmarkStart w:id="203" w:name="_Toc135301649"/>
      <w:bookmarkStart w:id="204" w:name="_Toc135301731"/>
      <w:bookmarkStart w:id="205" w:name="_Toc135381017"/>
      <w:bookmarkStart w:id="206" w:name="_Toc135382295"/>
      <w:bookmarkStart w:id="207" w:name="_Toc135382726"/>
      <w:bookmarkStart w:id="208" w:name="_Toc135384426"/>
      <w:bookmarkStart w:id="209" w:name="_Toc135385263"/>
      <w:bookmarkStart w:id="210" w:name="_Toc135385339"/>
      <w:bookmarkStart w:id="211" w:name="_Toc135388360"/>
      <w:bookmarkStart w:id="212" w:name="_Toc135388869"/>
      <w:bookmarkStart w:id="213" w:name="_Toc146613433"/>
      <w:r>
        <w:rPr>
          <w:color w:val="000000"/>
        </w:rPr>
        <w:t>Advisory Committee Progress Reports</w:t>
      </w:r>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14:paraId="2D437C2E" w14:textId="7FBC3B3C" w:rsidR="00D1351C" w:rsidRDefault="00D1351C" w:rsidP="00D1351C">
      <w:r>
        <w:t xml:space="preserve">Annual progress reports are </w:t>
      </w:r>
      <w:proofErr w:type="gramStart"/>
      <w:r>
        <w:t>required</w:t>
      </w:r>
      <w:proofErr w:type="gramEnd"/>
      <w:r>
        <w:t xml:space="preserve"> from all current students. They are generally due at the end of May, after the second semester has concluded</w:t>
      </w:r>
      <w:proofErr w:type="gramStart"/>
      <w:r>
        <w:t xml:space="preserve">.  </w:t>
      </w:r>
      <w:proofErr w:type="gramEnd"/>
      <w:r>
        <w:t>The Advisory committee then meets</w:t>
      </w:r>
      <w:r w:rsidR="00B7455E">
        <w:t xml:space="preserve"> </w:t>
      </w:r>
      <w:r w:rsidR="00C2435D">
        <w:t>sometime</w:t>
      </w:r>
      <w:r w:rsidR="00B7455E">
        <w:t xml:space="preserve"> during the summer</w:t>
      </w:r>
      <w:r>
        <w:t xml:space="preserve"> to discuss all the student reports. Each student and their advisor </w:t>
      </w:r>
      <w:r w:rsidR="00B7455E">
        <w:t xml:space="preserve">will </w:t>
      </w:r>
      <w:r>
        <w:t xml:space="preserve">receive a letter with the summary of the Committee’s thoughts and concerns. </w:t>
      </w:r>
      <w:r w:rsidR="00201CBA">
        <w:t>W</w:t>
      </w:r>
      <w:r>
        <w:t xml:space="preserve">hen there's concern about the progress of a student, the report and letter from the Committee will be </w:t>
      </w:r>
      <w:proofErr w:type="gramStart"/>
      <w:r>
        <w:t>forwarded</w:t>
      </w:r>
      <w:proofErr w:type="gramEnd"/>
      <w:r>
        <w:t xml:space="preserve"> to the EIS Chair for further discussion with the student and advisor. Copies of all letters from the Advisory Committee will be filed in the students’ files</w:t>
      </w:r>
      <w:proofErr w:type="gramStart"/>
      <w:r>
        <w:t xml:space="preserve">.  </w:t>
      </w:r>
      <w:proofErr w:type="gramEnd"/>
      <w:r>
        <w:t xml:space="preserve">If students </w:t>
      </w:r>
      <w:proofErr w:type="gramStart"/>
      <w:r>
        <w:t>fail to</w:t>
      </w:r>
      <w:proofErr w:type="gramEnd"/>
      <w:r>
        <w:t xml:space="preserve"> make progress in successive years, the Advisory Committee may recommend probation or termination. </w:t>
      </w:r>
    </w:p>
    <w:p w14:paraId="7F9FA85E" w14:textId="77777777" w:rsidR="001D629D" w:rsidRDefault="001D629D" w:rsidP="00D1351C"/>
    <w:p w14:paraId="10FFA923" w14:textId="77777777" w:rsidR="00D1351C" w:rsidRDefault="00D1351C" w:rsidP="00D1351C">
      <w:bookmarkStart w:id="214" w:name="_3as4poj" w:colFirst="0" w:colLast="0"/>
      <w:bookmarkEnd w:id="214"/>
      <w:r>
        <w:t>The Graduate Coordinator will send out requests for progress reports in the spring semester. A sample format for the progress reports is available in Appendix 3.</w:t>
      </w:r>
    </w:p>
    <w:p w14:paraId="39FC3543" w14:textId="2947B791" w:rsidR="00267D32" w:rsidRDefault="00267D32">
      <w:pPr>
        <w:rPr>
          <w:rFonts w:asciiTheme="majorHAnsi" w:hAnsiTheme="majorHAnsi" w:cstheme="majorHAnsi"/>
        </w:rPr>
      </w:pPr>
      <w:r>
        <w:rPr>
          <w:rFonts w:asciiTheme="majorHAnsi" w:hAnsiTheme="majorHAnsi" w:cstheme="majorHAnsi"/>
        </w:rPr>
        <w:br w:type="page"/>
      </w:r>
    </w:p>
    <w:p w14:paraId="643550D0" w14:textId="2AAF113E" w:rsidR="00CD2C73" w:rsidRPr="00FB663D" w:rsidRDefault="009D4182" w:rsidP="00CD2C73">
      <w:pPr>
        <w:pStyle w:val="Heading1"/>
        <w:rPr>
          <w:rFonts w:cstheme="majorHAnsi"/>
          <w:color w:val="0070C0"/>
        </w:rPr>
      </w:pPr>
      <w:bookmarkStart w:id="215" w:name="_1pxezwc" w:colFirst="0" w:colLast="0"/>
      <w:bookmarkStart w:id="216" w:name="_Toc82084592"/>
      <w:bookmarkStart w:id="217" w:name="_Toc106187008"/>
      <w:bookmarkStart w:id="218" w:name="_Toc106187327"/>
      <w:bookmarkStart w:id="219" w:name="_Toc129341955"/>
      <w:bookmarkStart w:id="220" w:name="_Toc135221279"/>
      <w:bookmarkStart w:id="221" w:name="_Toc135296555"/>
      <w:bookmarkStart w:id="222" w:name="_Toc135301650"/>
      <w:bookmarkStart w:id="223" w:name="_Toc135301732"/>
      <w:bookmarkStart w:id="224" w:name="_Toc135381018"/>
      <w:bookmarkStart w:id="225" w:name="_Toc135382296"/>
      <w:bookmarkStart w:id="226" w:name="_Toc135382727"/>
      <w:bookmarkStart w:id="227" w:name="_Toc135384427"/>
      <w:bookmarkStart w:id="228" w:name="_Toc135385264"/>
      <w:bookmarkStart w:id="229" w:name="_Toc135385340"/>
      <w:bookmarkStart w:id="230" w:name="_Toc135388361"/>
      <w:bookmarkStart w:id="231" w:name="_Toc135388870"/>
      <w:bookmarkStart w:id="232" w:name="_Toc146613434"/>
      <w:bookmarkEnd w:id="215"/>
      <w:r w:rsidRPr="00FB663D">
        <w:rPr>
          <w:rFonts w:cstheme="majorHAnsi"/>
          <w:color w:val="0070C0"/>
        </w:rPr>
        <w:lastRenderedPageBreak/>
        <w:t xml:space="preserve">EIS </w:t>
      </w:r>
      <w:r w:rsidR="00CD2C73" w:rsidRPr="00FB663D">
        <w:rPr>
          <w:rFonts w:cstheme="majorHAnsi"/>
          <w:color w:val="0070C0"/>
        </w:rPr>
        <w:t>Program Requirements</w:t>
      </w:r>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p>
    <w:p w14:paraId="6C6A316C" w14:textId="77777777" w:rsidR="00CD2C73" w:rsidRPr="00AA6536" w:rsidRDefault="00CD2C73" w:rsidP="00CD2C73">
      <w:pPr>
        <w:pStyle w:val="Heading2"/>
        <w:rPr>
          <w:rFonts w:cstheme="majorHAnsi"/>
        </w:rPr>
      </w:pPr>
      <w:bookmarkStart w:id="233" w:name="_Toc82084593"/>
      <w:bookmarkStart w:id="234" w:name="_Toc106187009"/>
      <w:bookmarkStart w:id="235" w:name="_Toc129341956"/>
      <w:bookmarkStart w:id="236" w:name="_Toc135221280"/>
      <w:bookmarkStart w:id="237" w:name="_Toc135296556"/>
      <w:bookmarkStart w:id="238" w:name="_Toc135301651"/>
      <w:bookmarkStart w:id="239" w:name="_Toc135301733"/>
      <w:bookmarkStart w:id="240" w:name="_Toc135381019"/>
      <w:bookmarkStart w:id="241" w:name="_Toc135382297"/>
      <w:bookmarkStart w:id="242" w:name="_Toc135382728"/>
      <w:bookmarkStart w:id="243" w:name="_Toc135384428"/>
      <w:bookmarkStart w:id="244" w:name="_Toc135385265"/>
      <w:bookmarkStart w:id="245" w:name="_Toc135385341"/>
      <w:bookmarkStart w:id="246" w:name="_Toc135388362"/>
      <w:bookmarkStart w:id="247" w:name="_Toc135388871"/>
      <w:bookmarkStart w:id="248" w:name="_Toc146613435"/>
      <w:r w:rsidRPr="00AA6536">
        <w:rPr>
          <w:rFonts w:cstheme="majorHAnsi"/>
        </w:rPr>
        <w:t>Enrollment Policy</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p>
    <w:p w14:paraId="5CA418DA" w14:textId="65B8E553" w:rsidR="00CD2C73" w:rsidRPr="00B7455E" w:rsidRDefault="00B7455E" w:rsidP="00B7455E">
      <w:pPr>
        <w:numPr>
          <w:ilvl w:val="0"/>
          <w:numId w:val="9"/>
        </w:numPr>
        <w:rPr>
          <w:rFonts w:asciiTheme="majorHAnsi" w:hAnsiTheme="majorHAnsi" w:cstheme="majorHAnsi"/>
        </w:rPr>
      </w:pPr>
      <w:proofErr w:type="gramStart"/>
      <w:r>
        <w:rPr>
          <w:rFonts w:asciiTheme="majorHAnsi" w:hAnsiTheme="majorHAnsi" w:cstheme="majorHAnsi"/>
        </w:rPr>
        <w:t>With the exception of</w:t>
      </w:r>
      <w:proofErr w:type="gramEnd"/>
      <w:r>
        <w:rPr>
          <w:rFonts w:asciiTheme="majorHAnsi" w:hAnsiTheme="majorHAnsi" w:cstheme="majorHAnsi"/>
        </w:rPr>
        <w:t xml:space="preserve"> s</w:t>
      </w:r>
      <w:r w:rsidRPr="00AA6536">
        <w:rPr>
          <w:rFonts w:asciiTheme="majorHAnsi" w:hAnsiTheme="majorHAnsi" w:cstheme="majorHAnsi"/>
        </w:rPr>
        <w:t>tudents</w:t>
      </w:r>
      <w:r>
        <w:rPr>
          <w:rFonts w:asciiTheme="majorHAnsi" w:hAnsiTheme="majorHAnsi" w:cstheme="majorHAnsi"/>
        </w:rPr>
        <w:t xml:space="preserve"> in their last year who may take fewer credits, students ordinarily</w:t>
      </w:r>
      <w:r w:rsidR="00CD2C73" w:rsidRPr="00AA6536">
        <w:rPr>
          <w:rFonts w:asciiTheme="majorHAnsi" w:hAnsiTheme="majorHAnsi" w:cstheme="majorHAnsi"/>
        </w:rPr>
        <w:t xml:space="preserve"> take between six (minimum) and 12 (maximum) units of graduate course work in each fall and spring semester to remain in good standing in the Program.</w:t>
      </w:r>
      <w:r>
        <w:rPr>
          <w:rFonts w:asciiTheme="majorHAnsi" w:hAnsiTheme="majorHAnsi" w:cstheme="majorHAnsi"/>
        </w:rPr>
        <w:t xml:space="preserve"> </w:t>
      </w:r>
      <w:proofErr w:type="gramStart"/>
      <w:r w:rsidR="00CD2C73" w:rsidRPr="00B7455E">
        <w:rPr>
          <w:rFonts w:asciiTheme="majorHAnsi" w:hAnsiTheme="majorHAnsi" w:cstheme="majorHAnsi"/>
        </w:rPr>
        <w:t>Work</w:t>
      </w:r>
      <w:proofErr w:type="gramEnd"/>
      <w:r w:rsidR="00CD2C73" w:rsidRPr="00B7455E">
        <w:rPr>
          <w:rFonts w:asciiTheme="majorHAnsi" w:hAnsiTheme="majorHAnsi" w:cstheme="majorHAnsi"/>
        </w:rPr>
        <w:t xml:space="preserve"> with your Major Advisor and the EIS Program Coordinator to make sure you are enrolled for the right number of units. </w:t>
      </w:r>
      <w:r w:rsidR="002D62FF">
        <w:rPr>
          <w:rFonts w:asciiTheme="majorHAnsi" w:hAnsiTheme="majorHAnsi" w:cstheme="majorHAnsi"/>
        </w:rPr>
        <w:t>International</w:t>
      </w:r>
      <w:r w:rsidR="002D62FF" w:rsidRPr="00AA6536">
        <w:rPr>
          <w:rFonts w:asciiTheme="majorHAnsi" w:hAnsiTheme="majorHAnsi" w:cstheme="majorHAnsi"/>
        </w:rPr>
        <w:t xml:space="preserve"> students may need to take </w:t>
      </w:r>
      <w:r w:rsidR="002D62FF">
        <w:rPr>
          <w:rFonts w:asciiTheme="majorHAnsi" w:hAnsiTheme="majorHAnsi" w:cstheme="majorHAnsi"/>
        </w:rPr>
        <w:t xml:space="preserve">a certain number of units to fulfil </w:t>
      </w:r>
      <w:r w:rsidR="002D62FF" w:rsidRPr="00AA6536">
        <w:rPr>
          <w:rFonts w:asciiTheme="majorHAnsi" w:hAnsiTheme="majorHAnsi" w:cstheme="majorHAnsi"/>
        </w:rPr>
        <w:t xml:space="preserve">their visa requirements. </w:t>
      </w:r>
      <w:r w:rsidR="002D62FF" w:rsidRPr="00AA6536">
        <w:rPr>
          <w:rFonts w:asciiTheme="majorHAnsi" w:hAnsiTheme="majorHAnsi" w:cstheme="majorHAnsi"/>
        </w:rPr>
        <w:br/>
      </w:r>
    </w:p>
    <w:p w14:paraId="08E6DCCC" w14:textId="5D3A25E1" w:rsidR="00CD2C73" w:rsidRPr="00AA6536" w:rsidRDefault="00CD2C73" w:rsidP="002D62FF">
      <w:pPr>
        <w:numPr>
          <w:ilvl w:val="0"/>
          <w:numId w:val="9"/>
        </w:numPr>
        <w:rPr>
          <w:rFonts w:asciiTheme="majorHAnsi" w:hAnsiTheme="majorHAnsi" w:cstheme="majorHAnsi"/>
        </w:rPr>
      </w:pPr>
      <w:r w:rsidRPr="00AA6536">
        <w:rPr>
          <w:rFonts w:asciiTheme="majorHAnsi" w:hAnsiTheme="majorHAnsi" w:cstheme="majorHAnsi"/>
        </w:rPr>
        <w:t>MS students may register for 1-8 units of EIS 900 Research and/or EIS 910 Thesis per semester</w:t>
      </w:r>
      <w:proofErr w:type="gramStart"/>
      <w:r w:rsidRPr="00AA6536">
        <w:rPr>
          <w:rFonts w:asciiTheme="majorHAnsi" w:hAnsiTheme="majorHAnsi" w:cstheme="majorHAnsi"/>
        </w:rPr>
        <w:t xml:space="preserve">.  </w:t>
      </w:r>
      <w:proofErr w:type="gramEnd"/>
      <w:r w:rsidRPr="00AA6536">
        <w:rPr>
          <w:rFonts w:asciiTheme="majorHAnsi" w:hAnsiTheme="majorHAnsi" w:cstheme="majorHAnsi"/>
        </w:rPr>
        <w:t>PhD students may register for 1-9 units of</w:t>
      </w:r>
      <w:r w:rsidR="00B7455E">
        <w:rPr>
          <w:rFonts w:asciiTheme="majorHAnsi" w:hAnsiTheme="majorHAnsi" w:cstheme="majorHAnsi"/>
        </w:rPr>
        <w:t xml:space="preserve"> EIS 900 Research and/or</w:t>
      </w:r>
      <w:r w:rsidRPr="00AA6536">
        <w:rPr>
          <w:rFonts w:asciiTheme="majorHAnsi" w:hAnsiTheme="majorHAnsi" w:cstheme="majorHAnsi"/>
        </w:rPr>
        <w:t xml:space="preserve"> EIS 920 Dissertation per semester</w:t>
      </w:r>
      <w:r w:rsidRPr="00AA6536">
        <w:rPr>
          <w:rFonts w:asciiTheme="majorHAnsi" w:hAnsiTheme="majorHAnsi" w:cstheme="majorHAnsi"/>
          <w:color w:val="FF0000"/>
        </w:rPr>
        <w:t>.</w:t>
      </w:r>
      <w:r w:rsidR="00B7455E">
        <w:rPr>
          <w:rFonts w:asciiTheme="majorHAnsi" w:hAnsiTheme="majorHAnsi" w:cstheme="majorHAnsi"/>
          <w:color w:val="FF0000"/>
        </w:rPr>
        <w:t xml:space="preserve"> </w:t>
      </w:r>
      <w:r w:rsidR="00B7455E" w:rsidRPr="0061161D">
        <w:rPr>
          <w:rFonts w:asciiTheme="majorHAnsi" w:hAnsiTheme="majorHAnsi" w:cstheme="majorHAnsi"/>
          <w:color w:val="000000" w:themeColor="text1"/>
        </w:rPr>
        <w:t xml:space="preserve">By the end of your program, MS students need 8 units of EIS 910 Thesis credits and PhD students need 18 units of EIS 920 Dissertation credits. When you are taking less than a full load of graded courses, your enrollment will consist of mainly these </w:t>
      </w:r>
      <w:r w:rsidR="002D62FF" w:rsidRPr="0061161D">
        <w:rPr>
          <w:rFonts w:asciiTheme="majorHAnsi" w:hAnsiTheme="majorHAnsi" w:cstheme="majorHAnsi"/>
          <w:color w:val="000000" w:themeColor="text1"/>
        </w:rPr>
        <w:t>two types of units</w:t>
      </w:r>
      <w:proofErr w:type="gramStart"/>
      <w:r w:rsidR="00B7455E" w:rsidRPr="0061161D">
        <w:rPr>
          <w:rFonts w:asciiTheme="majorHAnsi" w:hAnsiTheme="majorHAnsi" w:cstheme="majorHAnsi"/>
          <w:color w:val="000000" w:themeColor="text1"/>
        </w:rPr>
        <w:t xml:space="preserve">.  </w:t>
      </w:r>
      <w:proofErr w:type="gramEnd"/>
      <w:r w:rsidRPr="0061161D">
        <w:rPr>
          <w:rFonts w:asciiTheme="majorHAnsi" w:hAnsiTheme="majorHAnsi" w:cstheme="majorHAnsi"/>
          <w:color w:val="000000" w:themeColor="text1"/>
        </w:rPr>
        <w:br/>
      </w:r>
    </w:p>
    <w:p w14:paraId="76668911" w14:textId="3BBF7646" w:rsidR="00CD2C73" w:rsidRPr="00AA6536" w:rsidRDefault="00CD2C73" w:rsidP="00CB68D9">
      <w:pPr>
        <w:numPr>
          <w:ilvl w:val="0"/>
          <w:numId w:val="9"/>
        </w:numPr>
        <w:spacing w:after="320"/>
        <w:rPr>
          <w:rFonts w:asciiTheme="majorHAnsi" w:hAnsiTheme="majorHAnsi" w:cstheme="majorHAnsi"/>
        </w:rPr>
      </w:pPr>
      <w:r w:rsidRPr="00AA6536">
        <w:rPr>
          <w:rFonts w:asciiTheme="majorHAnsi" w:hAnsiTheme="majorHAnsi" w:cstheme="majorHAnsi"/>
        </w:rPr>
        <w:t xml:space="preserve">These policies are subject to change. Please refer to </w:t>
      </w:r>
      <w:hyperlink r:id="rId19" w:history="1">
        <w:r w:rsidRPr="00E551FB">
          <w:rPr>
            <w:rStyle w:val="Hyperlink"/>
            <w:rFonts w:asciiTheme="majorHAnsi" w:hAnsiTheme="majorHAnsi" w:cstheme="majorHAnsi"/>
            <w:b/>
            <w:bCs/>
          </w:rPr>
          <w:t>University Enrollment Policies</w:t>
        </w:r>
      </w:hyperlink>
      <w:r w:rsidRPr="00AA6536">
        <w:rPr>
          <w:rFonts w:asciiTheme="majorHAnsi" w:hAnsiTheme="majorHAnsi" w:cstheme="majorHAnsi"/>
        </w:rPr>
        <w:t xml:space="preserve"> for current information</w:t>
      </w:r>
      <w:r w:rsidR="00DB3B54">
        <w:rPr>
          <w:rFonts w:asciiTheme="majorHAnsi" w:hAnsiTheme="majorHAnsi" w:cstheme="majorHAnsi"/>
        </w:rPr>
        <w:t>.</w:t>
      </w:r>
    </w:p>
    <w:p w14:paraId="56A55918" w14:textId="7D40F964" w:rsidR="00CD2C73" w:rsidRDefault="00CD2C73" w:rsidP="00CB68D9">
      <w:pPr>
        <w:numPr>
          <w:ilvl w:val="0"/>
          <w:numId w:val="9"/>
        </w:numPr>
        <w:spacing w:after="320"/>
        <w:rPr>
          <w:rFonts w:asciiTheme="majorHAnsi" w:hAnsiTheme="majorHAnsi" w:cstheme="majorHAnsi"/>
        </w:rPr>
      </w:pPr>
      <w:r w:rsidRPr="00AA6536">
        <w:rPr>
          <w:rFonts w:asciiTheme="majorHAnsi" w:hAnsiTheme="majorHAnsi" w:cstheme="majorHAnsi"/>
        </w:rPr>
        <w:t xml:space="preserve">See more specific details in the paragraphs below. </w:t>
      </w:r>
    </w:p>
    <w:p w14:paraId="2057DABE" w14:textId="4400D239" w:rsidR="00CD2C73" w:rsidRPr="00BF5652" w:rsidRDefault="00CD2C73" w:rsidP="00CD2C73">
      <w:pPr>
        <w:pStyle w:val="Heading2"/>
        <w:rPr>
          <w:rFonts w:cstheme="majorHAnsi"/>
          <w:b w:val="0"/>
          <w:bCs w:val="0"/>
        </w:rPr>
      </w:pPr>
      <w:bookmarkStart w:id="249" w:name="_Toc82084594"/>
      <w:bookmarkStart w:id="250" w:name="_Toc106187010"/>
      <w:bookmarkStart w:id="251" w:name="_Toc129341957"/>
      <w:bookmarkStart w:id="252" w:name="_Toc135221281"/>
      <w:bookmarkStart w:id="253" w:name="_Toc135296557"/>
      <w:bookmarkStart w:id="254" w:name="_Toc135301652"/>
      <w:bookmarkStart w:id="255" w:name="_Toc135301734"/>
      <w:bookmarkStart w:id="256" w:name="_Toc135381020"/>
      <w:bookmarkStart w:id="257" w:name="_Toc135382298"/>
      <w:bookmarkStart w:id="258" w:name="_Toc135382729"/>
      <w:bookmarkStart w:id="259" w:name="_Toc135384429"/>
      <w:bookmarkStart w:id="260" w:name="_Toc135385266"/>
      <w:bookmarkStart w:id="261" w:name="_Toc135385342"/>
      <w:bookmarkStart w:id="262" w:name="_Toc135388363"/>
      <w:bookmarkStart w:id="263" w:name="_Toc135388872"/>
      <w:bookmarkStart w:id="264" w:name="_Toc146613436"/>
      <w:r w:rsidRPr="00BF5652">
        <w:rPr>
          <w:rFonts w:cstheme="majorHAnsi"/>
        </w:rPr>
        <w:t>Courses and Registration</w:t>
      </w:r>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p>
    <w:p w14:paraId="44105357" w14:textId="77777777" w:rsidR="00F055D8" w:rsidRDefault="00CD2C73" w:rsidP="00CD2C73">
      <w:pPr>
        <w:rPr>
          <w:rFonts w:asciiTheme="majorHAnsi" w:hAnsiTheme="majorHAnsi" w:cstheme="majorHAnsi"/>
        </w:rPr>
      </w:pPr>
      <w:r w:rsidRPr="00AA6536">
        <w:rPr>
          <w:rFonts w:asciiTheme="majorHAnsi" w:hAnsiTheme="majorHAnsi" w:cstheme="majorHAnsi"/>
        </w:rPr>
        <w:t xml:space="preserve">All EIS students will start their program with </w:t>
      </w:r>
      <w:proofErr w:type="gramStart"/>
      <w:r w:rsidRPr="00AA6536">
        <w:rPr>
          <w:rFonts w:asciiTheme="majorHAnsi" w:hAnsiTheme="majorHAnsi" w:cstheme="majorHAnsi"/>
        </w:rPr>
        <w:t>some</w:t>
      </w:r>
      <w:proofErr w:type="gramEnd"/>
      <w:r w:rsidRPr="00AA6536">
        <w:rPr>
          <w:rFonts w:asciiTheme="majorHAnsi" w:hAnsiTheme="majorHAnsi" w:cstheme="majorHAnsi"/>
        </w:rPr>
        <w:t xml:space="preserve"> required courses taken in the first or second year. </w:t>
      </w:r>
      <w:r w:rsidR="000911FB">
        <w:rPr>
          <w:rFonts w:asciiTheme="majorHAnsi" w:hAnsiTheme="majorHAnsi" w:cstheme="majorHAnsi"/>
        </w:rPr>
        <w:t xml:space="preserve">There are few of these, but because they are generally offered only once in a </w:t>
      </w:r>
      <w:r w:rsidR="00CF0EAC">
        <w:rPr>
          <w:rFonts w:asciiTheme="majorHAnsi" w:hAnsiTheme="majorHAnsi" w:cstheme="majorHAnsi"/>
        </w:rPr>
        <w:t>two-year</w:t>
      </w:r>
      <w:r w:rsidR="000911FB">
        <w:rPr>
          <w:rFonts w:asciiTheme="majorHAnsi" w:hAnsiTheme="majorHAnsi" w:cstheme="majorHAnsi"/>
        </w:rPr>
        <w:t xml:space="preserve"> cycle, you will need to take them when they are offered</w:t>
      </w:r>
      <w:proofErr w:type="gramStart"/>
      <w:r w:rsidR="000911FB">
        <w:rPr>
          <w:rFonts w:asciiTheme="majorHAnsi" w:hAnsiTheme="majorHAnsi" w:cstheme="majorHAnsi"/>
        </w:rPr>
        <w:t xml:space="preserve">. </w:t>
      </w:r>
      <w:r w:rsidRPr="00AA6536">
        <w:rPr>
          <w:rFonts w:asciiTheme="majorHAnsi" w:hAnsiTheme="majorHAnsi" w:cstheme="majorHAnsi"/>
        </w:rPr>
        <w:t xml:space="preserve"> </w:t>
      </w:r>
      <w:proofErr w:type="gramEnd"/>
      <w:r w:rsidRPr="00AA6536">
        <w:rPr>
          <w:rFonts w:asciiTheme="majorHAnsi" w:hAnsiTheme="majorHAnsi" w:cstheme="majorHAnsi"/>
        </w:rPr>
        <w:t xml:space="preserve">After that time, you will select your courses in consultation with your </w:t>
      </w:r>
      <w:r w:rsidR="000911FB">
        <w:rPr>
          <w:rFonts w:asciiTheme="majorHAnsi" w:hAnsiTheme="majorHAnsi" w:cstheme="majorHAnsi"/>
        </w:rPr>
        <w:t>Advisor</w:t>
      </w:r>
      <w:r w:rsidRPr="00AA6536">
        <w:rPr>
          <w:rFonts w:asciiTheme="majorHAnsi" w:hAnsiTheme="majorHAnsi" w:cstheme="majorHAnsi"/>
        </w:rPr>
        <w:t xml:space="preserve"> and Graduate Committee</w:t>
      </w:r>
      <w:proofErr w:type="gramStart"/>
      <w:r w:rsidRPr="00AA6536">
        <w:rPr>
          <w:rFonts w:asciiTheme="majorHAnsi" w:hAnsiTheme="majorHAnsi" w:cstheme="majorHAnsi"/>
        </w:rPr>
        <w:t xml:space="preserve">.  </w:t>
      </w:r>
      <w:proofErr w:type="gramEnd"/>
      <w:r w:rsidR="000911FB">
        <w:rPr>
          <w:rFonts w:asciiTheme="majorHAnsi" w:hAnsiTheme="majorHAnsi" w:cstheme="majorHAnsi"/>
        </w:rPr>
        <w:t>PhD students will also select a minor and complete minor requirements. Yo</w:t>
      </w:r>
      <w:r w:rsidRPr="00AA6536">
        <w:rPr>
          <w:rFonts w:asciiTheme="majorHAnsi" w:hAnsiTheme="majorHAnsi" w:cstheme="majorHAnsi"/>
        </w:rPr>
        <w:t xml:space="preserve">u will </w:t>
      </w:r>
      <w:r w:rsidR="000911FB">
        <w:rPr>
          <w:rFonts w:asciiTheme="majorHAnsi" w:hAnsiTheme="majorHAnsi" w:cstheme="majorHAnsi"/>
        </w:rPr>
        <w:t xml:space="preserve">also </w:t>
      </w:r>
      <w:r w:rsidRPr="00AA6536">
        <w:rPr>
          <w:rFonts w:asciiTheme="majorHAnsi" w:hAnsiTheme="majorHAnsi" w:cstheme="majorHAnsi"/>
        </w:rPr>
        <w:t>need to meet the Graduate College requirements</w:t>
      </w:r>
      <w:r w:rsidR="000911FB">
        <w:rPr>
          <w:rFonts w:asciiTheme="majorHAnsi" w:hAnsiTheme="majorHAnsi" w:cstheme="majorHAnsi"/>
        </w:rPr>
        <w:t xml:space="preserve"> for your program. However, </w:t>
      </w:r>
      <w:r w:rsidRPr="00AA6536">
        <w:rPr>
          <w:rFonts w:asciiTheme="majorHAnsi" w:hAnsiTheme="majorHAnsi" w:cstheme="majorHAnsi"/>
        </w:rPr>
        <w:t>you will find that you have a great deal of flexibility to choose the courses most relevant to your interests and research direction</w:t>
      </w:r>
      <w:proofErr w:type="gramStart"/>
      <w:r w:rsidRPr="00AA6536">
        <w:rPr>
          <w:rFonts w:asciiTheme="majorHAnsi" w:hAnsiTheme="majorHAnsi" w:cstheme="majorHAnsi"/>
        </w:rPr>
        <w:t xml:space="preserve">.  </w:t>
      </w:r>
      <w:proofErr w:type="gramEnd"/>
    </w:p>
    <w:p w14:paraId="346F7EAF" w14:textId="77777777" w:rsidR="00F055D8" w:rsidRDefault="00F055D8" w:rsidP="00CD2C73">
      <w:pPr>
        <w:rPr>
          <w:rFonts w:asciiTheme="majorHAnsi" w:hAnsiTheme="majorHAnsi" w:cstheme="majorHAnsi"/>
        </w:rPr>
      </w:pPr>
    </w:p>
    <w:p w14:paraId="656F6983" w14:textId="4159FDEF" w:rsidR="00CD2C73" w:rsidRDefault="00CD2C73" w:rsidP="00CD2C73">
      <w:pPr>
        <w:rPr>
          <w:rStyle w:val="Hyperlink"/>
          <w:rFonts w:asciiTheme="majorHAnsi" w:hAnsiTheme="majorHAnsi" w:cstheme="majorHAnsi"/>
          <w:b/>
          <w:bCs/>
          <w:color w:val="000000" w:themeColor="text1"/>
          <w:u w:val="none"/>
        </w:rPr>
      </w:pPr>
      <w:r w:rsidRPr="00AA6536">
        <w:rPr>
          <w:rFonts w:asciiTheme="majorHAnsi" w:hAnsiTheme="majorHAnsi" w:cstheme="majorHAnsi"/>
        </w:rPr>
        <w:t xml:space="preserve">A complete list of Entomology and EIS courses </w:t>
      </w:r>
      <w:r w:rsidR="00E551FB">
        <w:rPr>
          <w:rFonts w:asciiTheme="majorHAnsi" w:hAnsiTheme="majorHAnsi" w:cstheme="majorHAnsi"/>
        </w:rPr>
        <w:t>are</w:t>
      </w:r>
      <w:r w:rsidRPr="00AA6536">
        <w:rPr>
          <w:rFonts w:asciiTheme="majorHAnsi" w:hAnsiTheme="majorHAnsi" w:cstheme="majorHAnsi"/>
        </w:rPr>
        <w:t xml:space="preserve"> available on the </w:t>
      </w:r>
      <w:hyperlink r:id="rId20" w:history="1">
        <w:r w:rsidR="00577A8B" w:rsidRPr="00E551FB">
          <w:rPr>
            <w:rStyle w:val="Hyperlink"/>
            <w:rFonts w:asciiTheme="majorHAnsi" w:hAnsiTheme="majorHAnsi" w:cstheme="majorHAnsi"/>
            <w:b/>
            <w:bCs/>
          </w:rPr>
          <w:t>Registrar’s website</w:t>
        </w:r>
      </w:hyperlink>
      <w:r w:rsidR="000911FB">
        <w:rPr>
          <w:rStyle w:val="Hyperlink"/>
          <w:rFonts w:asciiTheme="majorHAnsi" w:hAnsiTheme="majorHAnsi" w:cstheme="majorHAnsi"/>
          <w:b/>
          <w:bCs/>
        </w:rPr>
        <w:t xml:space="preserve">, </w:t>
      </w:r>
      <w:r w:rsidR="000911FB" w:rsidRPr="0061161D">
        <w:rPr>
          <w:rStyle w:val="Hyperlink"/>
          <w:rFonts w:asciiTheme="majorHAnsi" w:hAnsiTheme="majorHAnsi" w:cstheme="majorHAnsi"/>
          <w:color w:val="000000" w:themeColor="text1"/>
          <w:u w:val="none"/>
        </w:rPr>
        <w:t xml:space="preserve">but any graduate level course approved by your committee can be considered, and our students take courses in programs across campus, including in Ecology &amp; Evolutionary Biology, Molecular and Cell Biology, Epidemiology, School of Natural Resources and the Environment, Plant Sciences, </w:t>
      </w:r>
      <w:r w:rsidR="003C5B26" w:rsidRPr="0061161D">
        <w:rPr>
          <w:rStyle w:val="Hyperlink"/>
          <w:rFonts w:asciiTheme="majorHAnsi" w:hAnsiTheme="majorHAnsi" w:cstheme="majorHAnsi"/>
          <w:color w:val="000000" w:themeColor="text1"/>
          <w:u w:val="none"/>
        </w:rPr>
        <w:t>GIDP in Neuroscience, Geography, and others</w:t>
      </w:r>
      <w:r w:rsidR="00E551FB" w:rsidRPr="0061161D">
        <w:rPr>
          <w:rStyle w:val="Hyperlink"/>
          <w:rFonts w:asciiTheme="majorHAnsi" w:hAnsiTheme="majorHAnsi" w:cstheme="majorHAnsi"/>
          <w:b/>
          <w:bCs/>
          <w:color w:val="000000" w:themeColor="text1"/>
          <w:u w:val="none"/>
        </w:rPr>
        <w:t>.</w:t>
      </w:r>
    </w:p>
    <w:p w14:paraId="4FE3A112" w14:textId="77777777" w:rsidR="0098315C" w:rsidRDefault="0098315C" w:rsidP="00CD2C73">
      <w:pPr>
        <w:rPr>
          <w:rStyle w:val="Hyperlink"/>
          <w:rFonts w:asciiTheme="majorHAnsi" w:hAnsiTheme="majorHAnsi" w:cstheme="majorHAnsi"/>
          <w:b/>
          <w:bCs/>
          <w:color w:val="000000" w:themeColor="text1"/>
          <w:u w:val="none"/>
        </w:rPr>
      </w:pPr>
    </w:p>
    <w:p w14:paraId="369E3C53" w14:textId="77777777" w:rsidR="0098315C" w:rsidRDefault="0098315C" w:rsidP="00CD2C73">
      <w:pPr>
        <w:rPr>
          <w:rStyle w:val="Hyperlink"/>
          <w:rFonts w:asciiTheme="majorHAnsi" w:hAnsiTheme="majorHAnsi" w:cstheme="majorHAnsi"/>
          <w:b/>
          <w:bCs/>
          <w:color w:val="000000" w:themeColor="text1"/>
          <w:u w:val="none"/>
        </w:rPr>
      </w:pPr>
    </w:p>
    <w:p w14:paraId="2755E66F" w14:textId="77777777" w:rsidR="0098315C" w:rsidRDefault="0098315C" w:rsidP="00CD2C73">
      <w:pPr>
        <w:rPr>
          <w:rStyle w:val="Hyperlink"/>
          <w:rFonts w:asciiTheme="majorHAnsi" w:hAnsiTheme="majorHAnsi" w:cstheme="majorHAnsi"/>
          <w:b/>
          <w:bCs/>
          <w:color w:val="000000" w:themeColor="text1"/>
          <w:u w:val="none"/>
        </w:rPr>
      </w:pPr>
    </w:p>
    <w:p w14:paraId="3B70EA71" w14:textId="13A9DDF5" w:rsidR="0098315C" w:rsidRDefault="0098315C" w:rsidP="00CD2C73">
      <w:pPr>
        <w:rPr>
          <w:rStyle w:val="Hyperlink"/>
          <w:rFonts w:asciiTheme="majorHAnsi" w:hAnsiTheme="majorHAnsi" w:cstheme="majorHAnsi"/>
          <w:b/>
          <w:bCs/>
          <w:color w:val="000000" w:themeColor="text1"/>
          <w:u w:val="none"/>
        </w:rPr>
      </w:pPr>
      <w:r>
        <w:rPr>
          <w:rFonts w:asciiTheme="majorHAnsi" w:hAnsiTheme="majorHAnsi" w:cstheme="majorHAnsi"/>
          <w:b/>
          <w:bCs/>
          <w:noProof/>
          <w:color w:val="000000" w:themeColor="text1"/>
        </w:rPr>
        <w:drawing>
          <wp:inline distT="0" distB="0" distL="0" distR="0" wp14:anchorId="0C3AE1D4" wp14:editId="5C352F82">
            <wp:extent cx="2465070" cy="1645725"/>
            <wp:effectExtent l="0" t="0" r="0" b="0"/>
            <wp:docPr id="961139718" name="Picture 2" descr="Insect on white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39718" name="Picture 961139718" descr="Insect on white flowers"/>
                    <pic:cNvPicPr/>
                  </pic:nvPicPr>
                  <pic:blipFill>
                    <a:blip r:embed="rId21"/>
                    <a:stretch>
                      <a:fillRect/>
                    </a:stretch>
                  </pic:blipFill>
                  <pic:spPr>
                    <a:xfrm>
                      <a:off x="0" y="0"/>
                      <a:ext cx="2472495" cy="1650682"/>
                    </a:xfrm>
                    <a:prstGeom prst="rect">
                      <a:avLst/>
                    </a:prstGeom>
                  </pic:spPr>
                </pic:pic>
              </a:graphicData>
            </a:graphic>
          </wp:inline>
        </w:drawing>
      </w:r>
    </w:p>
    <w:p w14:paraId="7351B3D0" w14:textId="77777777" w:rsidR="0098315C" w:rsidRDefault="0098315C" w:rsidP="00CD2C73">
      <w:pPr>
        <w:rPr>
          <w:rStyle w:val="Hyperlink"/>
          <w:rFonts w:asciiTheme="majorHAnsi" w:hAnsiTheme="majorHAnsi" w:cstheme="majorHAnsi"/>
          <w:b/>
          <w:bCs/>
          <w:color w:val="000000" w:themeColor="text1"/>
          <w:u w:val="none"/>
        </w:rPr>
      </w:pPr>
    </w:p>
    <w:p w14:paraId="38036284" w14:textId="243B43AE" w:rsidR="00420B62" w:rsidRDefault="00420B62">
      <w:pPr>
        <w:rPr>
          <w:rStyle w:val="Hyperlink"/>
          <w:rFonts w:asciiTheme="majorHAnsi" w:hAnsiTheme="majorHAnsi" w:cstheme="majorHAnsi"/>
          <w:b/>
          <w:bCs/>
          <w:color w:val="000000" w:themeColor="text1"/>
          <w:u w:val="none"/>
        </w:rPr>
      </w:pPr>
      <w:r>
        <w:rPr>
          <w:rStyle w:val="Hyperlink"/>
          <w:rFonts w:asciiTheme="majorHAnsi" w:hAnsiTheme="majorHAnsi" w:cstheme="majorHAnsi"/>
          <w:b/>
          <w:bCs/>
          <w:color w:val="000000" w:themeColor="text1"/>
          <w:u w:val="none"/>
        </w:rPr>
        <w:br w:type="page"/>
      </w:r>
      <w:r w:rsidR="0098315C">
        <w:rPr>
          <w:noProof/>
        </w:rPr>
        <mc:AlternateContent>
          <mc:Choice Requires="wps">
            <w:drawing>
              <wp:anchor distT="0" distB="0" distL="114300" distR="114300" simplePos="0" relativeHeight="251748352" behindDoc="0" locked="0" layoutInCell="1" allowOverlap="1" wp14:anchorId="10A0257C" wp14:editId="6ACAAD28">
                <wp:simplePos x="0" y="0"/>
                <wp:positionH relativeFrom="column">
                  <wp:posOffset>0</wp:posOffset>
                </wp:positionH>
                <wp:positionV relativeFrom="paragraph">
                  <wp:posOffset>0</wp:posOffset>
                </wp:positionV>
                <wp:extent cx="6762750" cy="123825"/>
                <wp:effectExtent l="0" t="0" r="0" b="9525"/>
                <wp:wrapNone/>
                <wp:docPr id="9542349" name="Rectangle 9542349"/>
                <wp:cNvGraphicFramePr/>
                <a:graphic xmlns:a="http://schemas.openxmlformats.org/drawingml/2006/main">
                  <a:graphicData uri="http://schemas.microsoft.com/office/word/2010/wordprocessingShape">
                    <wps:wsp>
                      <wps:cNvSpPr/>
                      <wps:spPr>
                        <a:xfrm>
                          <a:off x="0" y="0"/>
                          <a:ext cx="6762750" cy="123825"/>
                        </a:xfrm>
                        <a:prstGeom prst="rect">
                          <a:avLst/>
                        </a:prstGeom>
                        <a:solidFill>
                          <a:srgbClr val="44546A"/>
                        </a:solidFill>
                        <a:ln w="1079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3CD5D7" id="Rectangle 9542349" o:spid="_x0000_s1026" style="position:absolute;margin-left:0;margin-top:0;width:532.5pt;height:9.7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" fillcolor="#44546a" stroked="f" strokeweight=".85pt"/>
            </w:pict>
          </mc:Fallback>
        </mc:AlternateContent>
      </w:r>
    </w:p>
    <w:p w14:paraId="1074E999" w14:textId="77777777" w:rsidR="009A478E" w:rsidRDefault="009A478E" w:rsidP="00CD2C73">
      <w:pPr>
        <w:rPr>
          <w:rStyle w:val="Hyperlink"/>
          <w:rFonts w:asciiTheme="majorHAnsi" w:hAnsiTheme="majorHAnsi" w:cstheme="majorHAnsi"/>
          <w:b/>
          <w:bCs/>
          <w:color w:val="000000" w:themeColor="text1"/>
          <w:u w:val="none"/>
        </w:rPr>
      </w:pPr>
    </w:p>
    <w:tbl>
      <w:tblPr>
        <w:tblStyle w:val="TableGrid"/>
        <w:tblW w:w="0" w:type="auto"/>
        <w:tblLook w:val="04A0" w:firstRow="1" w:lastRow="0" w:firstColumn="1" w:lastColumn="0" w:noHBand="0" w:noVBand="1"/>
      </w:tblPr>
      <w:tblGrid>
        <w:gridCol w:w="3325"/>
        <w:gridCol w:w="7177"/>
      </w:tblGrid>
      <w:tr w:rsidR="009A478E" w14:paraId="23E2F21E" w14:textId="77777777" w:rsidTr="009A478E">
        <w:trPr>
          <w:cnfStyle w:val="100000000000" w:firstRow="1" w:lastRow="0" w:firstColumn="0" w:lastColumn="0" w:oddVBand="0" w:evenVBand="0" w:oddHBand="0" w:evenHBand="0" w:firstRowFirstColumn="0" w:firstRowLastColumn="0" w:lastRowFirstColumn="0" w:lastRowLastColumn="0"/>
        </w:trPr>
        <w:tc>
          <w:tcPr>
            <w:tcW w:w="3325" w:type="dxa"/>
          </w:tcPr>
          <w:p w14:paraId="668BCDCD" w14:textId="61C83084" w:rsidR="009A478E" w:rsidRDefault="009A478E" w:rsidP="009A478E">
            <w:pPr>
              <w:jc w:val="left"/>
              <w:rPr>
                <w:rStyle w:val="Hyperlink"/>
                <w:rFonts w:asciiTheme="majorHAnsi" w:hAnsiTheme="majorHAnsi" w:cstheme="majorHAnsi"/>
                <w:b w:val="0"/>
                <w:bCs/>
                <w:color w:val="000000" w:themeColor="text1"/>
                <w:u w:val="none"/>
              </w:rPr>
            </w:pPr>
            <w:r>
              <w:rPr>
                <w:bCs/>
                <w:noProof/>
              </w:rPr>
              <w:drawing>
                <wp:inline distT="0" distB="0" distL="0" distR="0" wp14:anchorId="57FA3289" wp14:editId="347191E7">
                  <wp:extent cx="1786795" cy="2323465"/>
                  <wp:effectExtent l="0" t="0" r="4445" b="635"/>
                  <wp:docPr id="44" name="Picture 4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ogo&#10;&#10;Description automatically generated"/>
                          <pic:cNvPicPr/>
                        </pic:nvPicPr>
                        <pic:blipFill>
                          <a:blip r:embed="rId22"/>
                          <a:stretch>
                            <a:fillRect/>
                          </a:stretch>
                        </pic:blipFill>
                        <pic:spPr>
                          <a:xfrm>
                            <a:off x="0" y="0"/>
                            <a:ext cx="1808488" cy="2351673"/>
                          </a:xfrm>
                          <a:prstGeom prst="rect">
                            <a:avLst/>
                          </a:prstGeom>
                        </pic:spPr>
                      </pic:pic>
                    </a:graphicData>
                  </a:graphic>
                </wp:inline>
              </w:drawing>
            </w:r>
          </w:p>
        </w:tc>
        <w:tc>
          <w:tcPr>
            <w:tcW w:w="7177" w:type="dxa"/>
          </w:tcPr>
          <w:p w14:paraId="1FCBFE57" w14:textId="0432DACD" w:rsidR="001C73E5" w:rsidRPr="00706DAA" w:rsidRDefault="001C73E5" w:rsidP="00706DAA">
            <w:pPr>
              <w:pStyle w:val="ListParagraph"/>
              <w:numPr>
                <w:ilvl w:val="0"/>
                <w:numId w:val="49"/>
              </w:numPr>
              <w:jc w:val="left"/>
              <w:rPr>
                <w:rFonts w:asciiTheme="majorHAnsi" w:hAnsiTheme="majorHAnsi" w:cstheme="majorHAnsi"/>
                <w:bCs/>
              </w:rPr>
            </w:pPr>
            <w:r w:rsidRPr="00706DAA">
              <w:rPr>
                <w:rFonts w:asciiTheme="majorHAnsi" w:hAnsiTheme="majorHAnsi" w:cstheme="majorHAnsi"/>
                <w:bCs/>
              </w:rPr>
              <w:t>V</w:t>
            </w:r>
            <w:r w:rsidR="00CC1083">
              <w:rPr>
                <w:rFonts w:asciiTheme="majorHAnsi" w:hAnsiTheme="majorHAnsi" w:cstheme="majorHAnsi"/>
                <w:bCs/>
              </w:rPr>
              <w:t xml:space="preserve">iew the </w:t>
            </w:r>
            <w:hyperlink r:id="rId23" w:history="1">
              <w:r w:rsidR="00CC1083" w:rsidRPr="00CC1083">
                <w:rPr>
                  <w:rStyle w:val="Hyperlink"/>
                  <w:rFonts w:asciiTheme="majorHAnsi" w:hAnsiTheme="majorHAnsi" w:cstheme="majorHAnsi"/>
                </w:rPr>
                <w:t>Schedule of classes</w:t>
              </w:r>
            </w:hyperlink>
            <w:r w:rsidR="00CC1083">
              <w:rPr>
                <w:rFonts w:asciiTheme="majorHAnsi" w:hAnsiTheme="majorHAnsi" w:cstheme="majorHAnsi"/>
                <w:bCs/>
              </w:rPr>
              <w:t xml:space="preserve"> </w:t>
            </w:r>
            <w:r w:rsidRPr="00706DAA">
              <w:rPr>
                <w:rFonts w:asciiTheme="majorHAnsi" w:hAnsiTheme="majorHAnsi" w:cstheme="majorHAnsi"/>
                <w:bCs/>
              </w:rPr>
              <w:t>by semester.</w:t>
            </w:r>
            <w:r w:rsidR="00CC1083">
              <w:rPr>
                <w:rFonts w:asciiTheme="majorHAnsi" w:hAnsiTheme="majorHAnsi" w:cstheme="majorHAnsi"/>
                <w:bCs/>
              </w:rPr>
              <w:br/>
            </w:r>
          </w:p>
          <w:p w14:paraId="6FE91E34" w14:textId="2E00AFC8" w:rsidR="001C73E5" w:rsidRPr="00706DAA" w:rsidRDefault="001C73E5" w:rsidP="00706DAA">
            <w:pPr>
              <w:pStyle w:val="ListParagraph"/>
              <w:numPr>
                <w:ilvl w:val="0"/>
                <w:numId w:val="49"/>
              </w:numPr>
              <w:jc w:val="left"/>
              <w:rPr>
                <w:rFonts w:asciiTheme="majorHAnsi" w:hAnsiTheme="majorHAnsi" w:cstheme="majorHAnsi"/>
                <w:bCs/>
              </w:rPr>
            </w:pPr>
            <w:r w:rsidRPr="00706DAA">
              <w:rPr>
                <w:rFonts w:asciiTheme="majorHAnsi" w:hAnsiTheme="majorHAnsi" w:cstheme="majorHAnsi"/>
                <w:bCs/>
              </w:rPr>
              <w:t xml:space="preserve">Put in EIS </w:t>
            </w:r>
            <w:r w:rsidRPr="00706DAA">
              <w:rPr>
                <w:bCs/>
              </w:rPr>
              <w:t>(or other prefix)</w:t>
            </w:r>
            <w:r w:rsidRPr="00706DAA">
              <w:rPr>
                <w:rFonts w:asciiTheme="majorHAnsi" w:hAnsiTheme="majorHAnsi" w:cstheme="majorHAnsi"/>
                <w:bCs/>
              </w:rPr>
              <w:t xml:space="preserve"> under Subject Area and click Search.</w:t>
            </w:r>
            <w:r w:rsidR="00CC1083">
              <w:rPr>
                <w:rFonts w:asciiTheme="majorHAnsi" w:hAnsiTheme="majorHAnsi" w:cstheme="majorHAnsi"/>
                <w:bCs/>
              </w:rPr>
              <w:br/>
            </w:r>
          </w:p>
          <w:p w14:paraId="5D38ADDF" w14:textId="6B64662B" w:rsidR="001C73E5" w:rsidRPr="00706DAA" w:rsidRDefault="001C73E5" w:rsidP="00706DAA">
            <w:pPr>
              <w:pStyle w:val="ListParagraph"/>
              <w:numPr>
                <w:ilvl w:val="0"/>
                <w:numId w:val="49"/>
              </w:numPr>
              <w:jc w:val="left"/>
              <w:rPr>
                <w:rFonts w:asciiTheme="majorHAnsi" w:hAnsiTheme="majorHAnsi" w:cstheme="majorHAnsi"/>
                <w:bCs/>
              </w:rPr>
            </w:pPr>
            <w:r w:rsidRPr="00706DAA">
              <w:rPr>
                <w:rFonts w:asciiTheme="majorHAnsi" w:hAnsiTheme="majorHAnsi" w:cstheme="majorHAnsi"/>
                <w:bCs/>
              </w:rPr>
              <w:t>If you wish to see the course description, click on the link under Section.</w:t>
            </w:r>
            <w:r w:rsidR="00CC1083">
              <w:rPr>
                <w:rFonts w:asciiTheme="majorHAnsi" w:hAnsiTheme="majorHAnsi" w:cstheme="majorHAnsi"/>
                <w:bCs/>
              </w:rPr>
              <w:br/>
            </w:r>
          </w:p>
          <w:p w14:paraId="1C632DDB" w14:textId="62731CF3" w:rsidR="009A478E" w:rsidRPr="00706DAA" w:rsidRDefault="001C73E5" w:rsidP="00706DAA">
            <w:pPr>
              <w:pStyle w:val="ListParagraph"/>
              <w:numPr>
                <w:ilvl w:val="0"/>
                <w:numId w:val="49"/>
              </w:numPr>
              <w:jc w:val="left"/>
              <w:rPr>
                <w:rStyle w:val="Hyperlink"/>
                <w:rFonts w:asciiTheme="majorHAnsi" w:hAnsiTheme="majorHAnsi" w:cstheme="majorHAnsi"/>
                <w:b w:val="0"/>
                <w:bCs/>
                <w:color w:val="000000" w:themeColor="text1"/>
                <w:u w:val="none"/>
              </w:rPr>
            </w:pPr>
            <w:r w:rsidRPr="00706DAA">
              <w:rPr>
                <w:rFonts w:asciiTheme="majorHAnsi" w:hAnsiTheme="majorHAnsi" w:cstheme="majorHAnsi"/>
                <w:bCs/>
              </w:rPr>
              <w:t>See more information about the courses below and pay careful attention to the checklist that follows.</w:t>
            </w:r>
          </w:p>
        </w:tc>
      </w:tr>
    </w:tbl>
    <w:p w14:paraId="645B49FC" w14:textId="77777777" w:rsidR="009A478E" w:rsidRDefault="009A478E" w:rsidP="00CD2C73">
      <w:pPr>
        <w:rPr>
          <w:rStyle w:val="Hyperlink"/>
          <w:rFonts w:asciiTheme="majorHAnsi" w:hAnsiTheme="majorHAnsi" w:cstheme="majorHAnsi"/>
          <w:b/>
          <w:bCs/>
          <w:color w:val="000000" w:themeColor="text1"/>
          <w:u w:val="none"/>
        </w:rPr>
      </w:pPr>
    </w:p>
    <w:p w14:paraId="77D1D4B1" w14:textId="43C267F4" w:rsidR="009A478E" w:rsidRDefault="009A478E" w:rsidP="00CD2C73"/>
    <w:p w14:paraId="6296D736" w14:textId="77777777" w:rsidR="000B3781" w:rsidRDefault="000B3781" w:rsidP="00CD2C73"/>
    <w:p w14:paraId="3C7B8CBC" w14:textId="77777777" w:rsidR="000B3781" w:rsidRDefault="000B3781" w:rsidP="00CD2C73">
      <w:pPr>
        <w:rPr>
          <w:rStyle w:val="Hyperlink"/>
          <w:rFonts w:asciiTheme="majorHAnsi" w:hAnsiTheme="majorHAnsi" w:cstheme="majorHAnsi"/>
          <w:b/>
          <w:bCs/>
          <w:color w:val="000000" w:themeColor="text1"/>
          <w:u w:val="none"/>
        </w:rPr>
      </w:pPr>
    </w:p>
    <w:p w14:paraId="7E2FB328" w14:textId="0CB5162C" w:rsidR="00CD2C73" w:rsidRPr="00E80CEB" w:rsidRDefault="00CD2C73" w:rsidP="00E80CEB">
      <w:pPr>
        <w:rPr>
          <w:b/>
          <w:bCs/>
        </w:rPr>
      </w:pPr>
      <w:bookmarkStart w:id="265" w:name="_Toc106187011"/>
      <w:r w:rsidRPr="00E80CEB">
        <w:rPr>
          <w:b/>
          <w:bCs/>
        </w:rPr>
        <w:t>Letter Grade vs Non-Letter Grade and Schedule Changes</w:t>
      </w:r>
      <w:bookmarkEnd w:id="265"/>
    </w:p>
    <w:p w14:paraId="36C4E778" w14:textId="77777777" w:rsidR="00DB3B54" w:rsidRPr="00DB3B54" w:rsidRDefault="00DB3B54" w:rsidP="00DB3B54"/>
    <w:p w14:paraId="06F90D4E" w14:textId="340424A7" w:rsidR="00CD2C73" w:rsidRDefault="00CD2C73" w:rsidP="00CB68D9">
      <w:pPr>
        <w:numPr>
          <w:ilvl w:val="0"/>
          <w:numId w:val="5"/>
        </w:numPr>
        <w:rPr>
          <w:rFonts w:asciiTheme="majorHAnsi" w:hAnsiTheme="majorHAnsi" w:cstheme="majorHAnsi"/>
        </w:rPr>
      </w:pPr>
      <w:r w:rsidRPr="00AA6536">
        <w:rPr>
          <w:rFonts w:asciiTheme="majorHAnsi" w:hAnsiTheme="majorHAnsi" w:cstheme="majorHAnsi"/>
        </w:rPr>
        <w:t xml:space="preserve">Courses for a letter grade can be added online through </w:t>
      </w:r>
      <w:hyperlink r:id="rId24" w:history="1">
        <w:r w:rsidRPr="0061161D">
          <w:rPr>
            <w:rStyle w:val="Hyperlink"/>
            <w:rFonts w:asciiTheme="majorHAnsi" w:hAnsiTheme="majorHAnsi" w:cstheme="majorHAnsi"/>
            <w:b/>
            <w:bCs/>
          </w:rPr>
          <w:t>UAccess</w:t>
        </w:r>
      </w:hyperlink>
      <w:r w:rsidR="00E551FB">
        <w:rPr>
          <w:rFonts w:asciiTheme="majorHAnsi" w:hAnsiTheme="majorHAnsi" w:cstheme="majorHAnsi"/>
          <w:b/>
          <w:bCs/>
        </w:rPr>
        <w:t>.</w:t>
      </w:r>
    </w:p>
    <w:p w14:paraId="0F1D059A" w14:textId="1D684DC1" w:rsidR="00DB3B54" w:rsidRPr="00AA6536" w:rsidRDefault="00DB3B54" w:rsidP="00DB3B54">
      <w:pPr>
        <w:ind w:left="720"/>
        <w:rPr>
          <w:rFonts w:asciiTheme="majorHAnsi" w:hAnsiTheme="majorHAnsi" w:cstheme="majorHAnsi"/>
        </w:rPr>
      </w:pPr>
    </w:p>
    <w:p w14:paraId="1B8021E9" w14:textId="77777777" w:rsidR="00CD2C73" w:rsidRPr="00AA6536" w:rsidRDefault="00CD2C73" w:rsidP="00CB68D9">
      <w:pPr>
        <w:numPr>
          <w:ilvl w:val="0"/>
          <w:numId w:val="5"/>
        </w:numPr>
        <w:rPr>
          <w:rFonts w:asciiTheme="majorHAnsi" w:hAnsiTheme="majorHAnsi" w:cstheme="majorHAnsi"/>
        </w:rPr>
      </w:pPr>
      <w:r w:rsidRPr="00AA6536">
        <w:rPr>
          <w:rFonts w:asciiTheme="majorHAnsi" w:hAnsiTheme="majorHAnsi" w:cstheme="majorHAnsi"/>
        </w:rPr>
        <w:t xml:space="preserve">Non-letter grade enrollment can consist of Independent Study, Laboratory Rotation, or Research units (including dissertation and thesis). </w:t>
      </w:r>
      <w:r w:rsidRPr="00AA6536">
        <w:rPr>
          <w:rFonts w:asciiTheme="majorHAnsi" w:hAnsiTheme="majorHAnsi" w:cstheme="majorHAnsi"/>
        </w:rPr>
        <w:br/>
      </w:r>
    </w:p>
    <w:p w14:paraId="1DA1A071" w14:textId="247A4A51" w:rsidR="00CD2C73" w:rsidRPr="00AA6536" w:rsidRDefault="00CD2C73" w:rsidP="00CB68D9">
      <w:pPr>
        <w:numPr>
          <w:ilvl w:val="0"/>
          <w:numId w:val="5"/>
        </w:numPr>
        <w:rPr>
          <w:rFonts w:asciiTheme="majorHAnsi" w:hAnsiTheme="majorHAnsi" w:cstheme="majorHAnsi"/>
        </w:rPr>
      </w:pPr>
      <w:r w:rsidRPr="00AA6536">
        <w:rPr>
          <w:rFonts w:asciiTheme="majorHAnsi" w:hAnsiTheme="majorHAnsi" w:cstheme="majorHAnsi"/>
        </w:rPr>
        <w:t xml:space="preserve">Non-letter grade units can be added by </w:t>
      </w:r>
      <w:proofErr w:type="gramStart"/>
      <w:r w:rsidRPr="00AA6536">
        <w:rPr>
          <w:rFonts w:asciiTheme="majorHAnsi" w:hAnsiTheme="majorHAnsi" w:cstheme="majorHAnsi"/>
        </w:rPr>
        <w:t>submitting</w:t>
      </w:r>
      <w:proofErr w:type="gramEnd"/>
      <w:r w:rsidRPr="00AA6536">
        <w:rPr>
          <w:rFonts w:asciiTheme="majorHAnsi" w:hAnsiTheme="majorHAnsi" w:cstheme="majorHAnsi"/>
        </w:rPr>
        <w:t xml:space="preserve"> an email request</w:t>
      </w:r>
      <w:r w:rsidRPr="00AA6536">
        <w:rPr>
          <w:rFonts w:asciiTheme="majorHAnsi" w:hAnsiTheme="majorHAnsi" w:cstheme="majorHAnsi"/>
          <w:b/>
        </w:rPr>
        <w:t xml:space="preserve"> </w:t>
      </w:r>
      <w:r w:rsidRPr="00AA6536">
        <w:rPr>
          <w:rFonts w:asciiTheme="majorHAnsi" w:hAnsiTheme="majorHAnsi" w:cstheme="majorHAnsi"/>
        </w:rPr>
        <w:t>to the EIS Graduate Coordinator. Please include the desired course number, number of units, and supervising instructor in your email. Please confirm your plans with the supervising instructor prior to making the request.</w:t>
      </w:r>
      <w:r w:rsidRPr="00AA6536">
        <w:rPr>
          <w:rFonts w:asciiTheme="majorHAnsi" w:hAnsiTheme="majorHAnsi" w:cstheme="majorHAnsi"/>
        </w:rPr>
        <w:br/>
      </w:r>
    </w:p>
    <w:p w14:paraId="5C94DCC0" w14:textId="0EBBEB03" w:rsidR="00CD2C73" w:rsidRPr="0098315C" w:rsidRDefault="00CD2C73" w:rsidP="00CB68D9">
      <w:pPr>
        <w:numPr>
          <w:ilvl w:val="0"/>
          <w:numId w:val="5"/>
        </w:numPr>
        <w:spacing w:after="320"/>
        <w:rPr>
          <w:rStyle w:val="Hyperlink"/>
          <w:rFonts w:asciiTheme="majorHAnsi" w:hAnsiTheme="majorHAnsi" w:cstheme="majorHAnsi"/>
          <w:color w:val="auto"/>
          <w:u w:val="none"/>
        </w:rPr>
      </w:pPr>
      <w:r w:rsidRPr="00AA6536">
        <w:rPr>
          <w:rFonts w:asciiTheme="majorHAnsi" w:hAnsiTheme="majorHAnsi" w:cstheme="majorHAnsi"/>
        </w:rPr>
        <w:t xml:space="preserve">Deadlines exist for all schedule changes. Please be aware of these important deadlines by checking the </w:t>
      </w:r>
      <w:hyperlink r:id="rId25" w:history="1">
        <w:r w:rsidRPr="00E551FB">
          <w:rPr>
            <w:rStyle w:val="Hyperlink"/>
            <w:rFonts w:asciiTheme="majorHAnsi" w:hAnsiTheme="majorHAnsi" w:cstheme="majorHAnsi"/>
            <w:b/>
            <w:bCs/>
          </w:rPr>
          <w:t>Registrar’s website</w:t>
        </w:r>
      </w:hyperlink>
      <w:r w:rsidR="00E551FB">
        <w:rPr>
          <w:rStyle w:val="Hyperlink"/>
          <w:rFonts w:asciiTheme="majorHAnsi" w:hAnsiTheme="majorHAnsi" w:cstheme="majorHAnsi"/>
          <w:b/>
          <w:bCs/>
        </w:rPr>
        <w:t>.</w:t>
      </w:r>
    </w:p>
    <w:p w14:paraId="2DD22EBF" w14:textId="77777777" w:rsidR="0098315C" w:rsidRDefault="0098315C" w:rsidP="0098315C">
      <w:pPr>
        <w:spacing w:after="320"/>
        <w:rPr>
          <w:rStyle w:val="Hyperlink"/>
          <w:rFonts w:asciiTheme="majorHAnsi" w:hAnsiTheme="majorHAnsi" w:cstheme="majorHAnsi"/>
          <w:b/>
          <w:bCs/>
        </w:rPr>
      </w:pPr>
    </w:p>
    <w:p w14:paraId="34FFF45A" w14:textId="5457ECF7" w:rsidR="0098315C" w:rsidRDefault="00E6715E" w:rsidP="0098315C">
      <w:pPr>
        <w:spacing w:after="320"/>
        <w:rPr>
          <w:rStyle w:val="Hyperlink"/>
          <w:rFonts w:asciiTheme="majorHAnsi" w:hAnsiTheme="majorHAnsi" w:cstheme="majorHAnsi"/>
          <w:b/>
          <w:bCs/>
        </w:rPr>
      </w:pPr>
      <w:r>
        <w:rPr>
          <w:rStyle w:val="Hyperlink"/>
          <w:rFonts w:asciiTheme="majorHAnsi" w:hAnsiTheme="majorHAnsi" w:cstheme="majorHAnsi"/>
          <w:b/>
          <w:bCs/>
        </w:rPr>
        <w:br/>
      </w:r>
      <w:r>
        <w:rPr>
          <w:rFonts w:asciiTheme="majorHAnsi" w:hAnsiTheme="majorHAnsi" w:cstheme="majorHAnsi"/>
          <w:b/>
          <w:bCs/>
          <w:noProof/>
          <w:color w:val="000000" w:themeColor="text1"/>
        </w:rPr>
        <w:drawing>
          <wp:inline distT="0" distB="0" distL="0" distR="0" wp14:anchorId="7BD80D47" wp14:editId="2A8248EB">
            <wp:extent cx="2381250" cy="1587500"/>
            <wp:effectExtent l="0" t="0" r="0" b="0"/>
            <wp:docPr id="787003442" name="Picture 1" descr="Bee on a flat surface during day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003442" name="Picture 787003442" descr="Bee on a flat surface during day time"/>
                    <pic:cNvPicPr/>
                  </pic:nvPicPr>
                  <pic:blipFill>
                    <a:blip r:embed="rId26"/>
                    <a:stretch>
                      <a:fillRect/>
                    </a:stretch>
                  </pic:blipFill>
                  <pic:spPr>
                    <a:xfrm>
                      <a:off x="0" y="0"/>
                      <a:ext cx="2383976" cy="1589317"/>
                    </a:xfrm>
                    <a:prstGeom prst="rect">
                      <a:avLst/>
                    </a:prstGeom>
                  </pic:spPr>
                </pic:pic>
              </a:graphicData>
            </a:graphic>
          </wp:inline>
        </w:drawing>
      </w:r>
    </w:p>
    <w:p w14:paraId="539A676C" w14:textId="2E2DFF26" w:rsidR="0098315C" w:rsidRPr="00340EB9" w:rsidRDefault="0098315C" w:rsidP="0098315C">
      <w:pPr>
        <w:spacing w:after="320"/>
        <w:rPr>
          <w:rStyle w:val="Hyperlink"/>
          <w:rFonts w:asciiTheme="majorHAnsi" w:hAnsiTheme="majorHAnsi" w:cstheme="majorHAnsi"/>
          <w:color w:val="auto"/>
          <w:u w:val="none"/>
        </w:rPr>
      </w:pPr>
      <w:r>
        <w:rPr>
          <w:noProof/>
        </w:rPr>
        <mc:AlternateContent>
          <mc:Choice Requires="wps">
            <w:drawing>
              <wp:anchor distT="0" distB="0" distL="114300" distR="114300" simplePos="0" relativeHeight="251746304" behindDoc="0" locked="0" layoutInCell="1" allowOverlap="1" wp14:anchorId="426549FA" wp14:editId="42D3C5DA">
                <wp:simplePos x="0" y="0"/>
                <wp:positionH relativeFrom="column">
                  <wp:posOffset>0</wp:posOffset>
                </wp:positionH>
                <wp:positionV relativeFrom="paragraph">
                  <wp:posOffset>0</wp:posOffset>
                </wp:positionV>
                <wp:extent cx="6762750" cy="123825"/>
                <wp:effectExtent l="0" t="0" r="0" b="9525"/>
                <wp:wrapNone/>
                <wp:docPr id="1291806688" name="Rectangle 1291806688"/>
                <wp:cNvGraphicFramePr/>
                <a:graphic xmlns:a="http://schemas.openxmlformats.org/drawingml/2006/main">
                  <a:graphicData uri="http://schemas.microsoft.com/office/word/2010/wordprocessingShape">
                    <wps:wsp>
                      <wps:cNvSpPr/>
                      <wps:spPr>
                        <a:xfrm>
                          <a:off x="0" y="0"/>
                          <a:ext cx="6762750" cy="123825"/>
                        </a:xfrm>
                        <a:prstGeom prst="rect">
                          <a:avLst/>
                        </a:prstGeom>
                        <a:solidFill>
                          <a:srgbClr val="44546A"/>
                        </a:solidFill>
                        <a:ln w="1079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FB1195" id="Rectangle 1291806688" o:spid="_x0000_s1026" style="position:absolute;margin-left:0;margin-top:0;width:532.5pt;height:9.7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" fillcolor="#44546a" stroked="f" strokeweight=".85pt"/>
            </w:pict>
          </mc:Fallback>
        </mc:AlternateContent>
      </w:r>
    </w:p>
    <w:p w14:paraId="1CCFCDB4" w14:textId="186FE610" w:rsidR="008F7F04" w:rsidRDefault="00C10117" w:rsidP="008F7F04">
      <w:pPr>
        <w:pStyle w:val="Heading2"/>
      </w:pPr>
      <w:bookmarkStart w:id="266" w:name="_Toc129341958"/>
      <w:bookmarkStart w:id="267" w:name="_Toc135221282"/>
      <w:bookmarkStart w:id="268" w:name="_Toc135296558"/>
      <w:bookmarkStart w:id="269" w:name="_Toc135301653"/>
      <w:bookmarkStart w:id="270" w:name="_Toc135301735"/>
      <w:bookmarkStart w:id="271" w:name="_Toc135381021"/>
      <w:bookmarkStart w:id="272" w:name="_Toc135382299"/>
      <w:bookmarkStart w:id="273" w:name="_Toc135382730"/>
      <w:bookmarkStart w:id="274" w:name="_Toc135384430"/>
      <w:bookmarkStart w:id="275" w:name="_Toc135385267"/>
      <w:bookmarkStart w:id="276" w:name="_Toc135385343"/>
      <w:bookmarkStart w:id="277" w:name="_Toc135388364"/>
      <w:bookmarkStart w:id="278" w:name="_Toc135388873"/>
      <w:bookmarkStart w:id="279" w:name="_Toc146613437"/>
      <w:r>
        <w:rPr>
          <w:noProof/>
        </w:rPr>
        <w:lastRenderedPageBreak/>
        <mc:AlternateContent>
          <mc:Choice Requires="wps">
            <w:drawing>
              <wp:anchor distT="91440" distB="91440" distL="114300" distR="114300" simplePos="0" relativeHeight="251603968" behindDoc="0" locked="0" layoutInCell="1" allowOverlap="1" wp14:anchorId="32C049B8" wp14:editId="37159FB8">
                <wp:simplePos x="0" y="0"/>
                <wp:positionH relativeFrom="margin">
                  <wp:posOffset>13335</wp:posOffset>
                </wp:positionH>
                <wp:positionV relativeFrom="paragraph">
                  <wp:posOffset>384175</wp:posOffset>
                </wp:positionV>
                <wp:extent cx="6829425" cy="843915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8439150"/>
                        </a:xfrm>
                        <a:prstGeom prst="rect">
                          <a:avLst/>
                        </a:prstGeom>
                        <a:noFill/>
                        <a:ln w="9525">
                          <a:noFill/>
                          <a:miter lim="800000"/>
                          <a:headEnd/>
                          <a:tailEnd/>
                        </a:ln>
                      </wps:spPr>
                      <wps:txbx>
                        <w:txbxContent>
                          <w:p w14:paraId="173696A7" w14:textId="166D3131" w:rsidR="00C10117" w:rsidRPr="00E03B3E" w:rsidRDefault="00C10117">
                            <w:pPr>
                              <w:pBdr>
                                <w:top w:val="single" w:sz="24" w:space="8" w:color="AB0520" w:themeColor="accent1"/>
                                <w:bottom w:val="single" w:sz="24" w:space="8" w:color="AB0520" w:themeColor="accent1"/>
                              </w:pBdr>
                              <w:rPr>
                                <w:b/>
                                <w:bCs/>
                                <w:i/>
                                <w:color w:val="0070C0"/>
                                <w:sz w:val="28"/>
                                <w:szCs w:val="28"/>
                              </w:rPr>
                            </w:pPr>
                            <w:r w:rsidRPr="00E03B3E">
                              <w:rPr>
                                <w:b/>
                                <w:bCs/>
                                <w: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EIS 596A, Current topics in Entomology &amp; Insect Science (Seminar)</w:t>
                            </w:r>
                          </w:p>
                          <w:p w14:paraId="021693F4" w14:textId="77777777" w:rsidR="00C10117" w:rsidRDefault="00C10117">
                            <w:pPr>
                              <w:pBdr>
                                <w:top w:val="single" w:sz="24" w:space="8" w:color="AB0520" w:themeColor="accent1"/>
                                <w:bottom w:val="single" w:sz="24" w:space="8" w:color="AB0520" w:themeColor="accent1"/>
                              </w:pBdr>
                            </w:pPr>
                          </w:p>
                          <w:p w14:paraId="4310603B" w14:textId="43BE312A" w:rsidR="00761EE5" w:rsidRDefault="008965BD">
                            <w:pPr>
                              <w:pBdr>
                                <w:top w:val="single" w:sz="24" w:space="8" w:color="AB0520" w:themeColor="accent1"/>
                                <w:bottom w:val="single" w:sz="24" w:space="8" w:color="AB0520" w:themeColor="accent1"/>
                              </w:pBdr>
                            </w:pPr>
                            <w:r>
                              <w:t>The program seminar has a different format in fall and spring</w:t>
                            </w:r>
                            <w:proofErr w:type="gramStart"/>
                            <w:r>
                              <w:t xml:space="preserve">.  </w:t>
                            </w:r>
                            <w:proofErr w:type="gramEnd"/>
                            <w:r w:rsidR="00C10117" w:rsidRPr="00C10117">
                              <w:t xml:space="preserve">In the fall students </w:t>
                            </w:r>
                            <w:r>
                              <w:t xml:space="preserve">read on the topic of their planned thesis or dissertation </w:t>
                            </w:r>
                            <w:r w:rsidR="003D54F4">
                              <w:t>topic and</w:t>
                            </w:r>
                            <w:r>
                              <w:t xml:space="preserve"> write weekly summaries of their reading</w:t>
                            </w:r>
                            <w:proofErr w:type="gramStart"/>
                            <w:r>
                              <w:t xml:space="preserve">.  </w:t>
                            </w:r>
                            <w:proofErr w:type="gramEnd"/>
                            <w:r>
                              <w:t xml:space="preserve">During class period, students present papers they’ve read, with all students presenting </w:t>
                            </w:r>
                            <w:r w:rsidR="0099640B">
                              <w:t>at least twice during the semester</w:t>
                            </w:r>
                            <w:r>
                              <w:t xml:space="preserve">. Students also discuss the </w:t>
                            </w:r>
                            <w:r w:rsidR="0099640B">
                              <w:t xml:space="preserve">joint </w:t>
                            </w:r>
                            <w:r>
                              <w:t>Entomolog</w:t>
                            </w:r>
                            <w:r w:rsidR="0099640B">
                              <w:t>y/</w:t>
                            </w:r>
                            <w:r>
                              <w:t>EIS seminar series talk of the previous week. The spring seminar is for proposal writing</w:t>
                            </w:r>
                            <w:proofErr w:type="gramStart"/>
                            <w:r>
                              <w:t xml:space="preserve">.  </w:t>
                            </w:r>
                            <w:proofErr w:type="gramEnd"/>
                            <w:r>
                              <w:t xml:space="preserve">Students work throughout the semester in writing a draft of their MS or PhD proposal, with class periods being devoted to discussion of scientific writing, peer reviews and </w:t>
                            </w:r>
                            <w:r w:rsidR="00A75AB6">
                              <w:t>sharing progress</w:t>
                            </w:r>
                            <w:proofErr w:type="gramStart"/>
                            <w:r w:rsidR="00A75AB6">
                              <w:t xml:space="preserve">.  </w:t>
                            </w:r>
                            <w:proofErr w:type="gramEnd"/>
                            <w:r w:rsidR="00C10117" w:rsidRPr="00C10117">
                              <w:t xml:space="preserve">PhD students </w:t>
                            </w:r>
                            <w:proofErr w:type="gramStart"/>
                            <w:r w:rsidR="00C10117" w:rsidRPr="00C10117">
                              <w:t>are required to</w:t>
                            </w:r>
                            <w:proofErr w:type="gramEnd"/>
                            <w:r w:rsidR="00C10117" w:rsidRPr="00C10117">
                              <w:t xml:space="preserve"> take fall &amp; spring semester offerings in </w:t>
                            </w:r>
                            <w:r w:rsidR="00A75AB6">
                              <w:t>both</w:t>
                            </w:r>
                            <w:r w:rsidR="00A75AB6" w:rsidRPr="00C10117">
                              <w:t xml:space="preserve"> </w:t>
                            </w:r>
                            <w:r w:rsidR="00A75AB6">
                              <w:t xml:space="preserve">their </w:t>
                            </w:r>
                            <w:r w:rsidR="00C10117" w:rsidRPr="00C10117">
                              <w:t xml:space="preserve">1st and 2nd year in the program. MS students </w:t>
                            </w:r>
                            <w:proofErr w:type="gramStart"/>
                            <w:r w:rsidR="00C10117" w:rsidRPr="00C10117">
                              <w:t>are required to</w:t>
                            </w:r>
                            <w:proofErr w:type="gramEnd"/>
                            <w:r w:rsidR="00C10117" w:rsidRPr="00C10117">
                              <w:t xml:space="preserve"> take </w:t>
                            </w:r>
                            <w:r w:rsidR="00A75AB6">
                              <w:t xml:space="preserve">the </w:t>
                            </w:r>
                            <w:r w:rsidR="00C10117" w:rsidRPr="00C10117">
                              <w:t>fall and spring</w:t>
                            </w:r>
                            <w:r w:rsidR="00A75AB6">
                              <w:t xml:space="preserve"> seminar</w:t>
                            </w:r>
                            <w:r w:rsidR="00C10117" w:rsidRPr="00C10117">
                              <w:t xml:space="preserve"> in their 1st year in the program.</w:t>
                            </w:r>
                          </w:p>
                          <w:p w14:paraId="765EF0A0" w14:textId="33422755" w:rsidR="00C10117" w:rsidRDefault="00C10117">
                            <w:pPr>
                              <w:pBdr>
                                <w:top w:val="single" w:sz="24" w:space="8" w:color="AB0520" w:themeColor="accent1"/>
                                <w:bottom w:val="single" w:sz="24" w:space="8" w:color="AB0520" w:themeColor="accent1"/>
                              </w:pBdr>
                            </w:pPr>
                          </w:p>
                          <w:p w14:paraId="23B3047C" w14:textId="77777777" w:rsidR="00C10117" w:rsidRPr="00E03B3E" w:rsidRDefault="00C10117" w:rsidP="00C10117">
                            <w:pPr>
                              <w:pBdr>
                                <w:top w:val="single" w:sz="24" w:space="8" w:color="AB0520" w:themeColor="accent1"/>
                                <w:bottom w:val="single" w:sz="24" w:space="8" w:color="AB0520" w:themeColor="accent1"/>
                              </w:pBdr>
                              <w:rPr>
                                <w:b/>
                                <w:bCs/>
                                <w:color w:val="0070C0"/>
                                <w:sz w:val="28"/>
                                <w:szCs w:val="28"/>
                              </w:rPr>
                            </w:pPr>
                            <w:r w:rsidRPr="00E03B3E">
                              <w:rPr>
                                <w:b/>
                                <w:bCs/>
                                <w: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EIS 792, Research Rotation</w:t>
                            </w:r>
                          </w:p>
                          <w:p w14:paraId="0BEBAF70" w14:textId="6BB62112" w:rsidR="00C10117" w:rsidRDefault="00C10117">
                            <w:pPr>
                              <w:pBdr>
                                <w:top w:val="single" w:sz="24" w:space="8" w:color="AB0520" w:themeColor="accent1"/>
                                <w:bottom w:val="single" w:sz="24" w:space="8" w:color="AB0520" w:themeColor="accent1"/>
                              </w:pBdr>
                            </w:pPr>
                          </w:p>
                          <w:p w14:paraId="1D22099F" w14:textId="3B239BAC" w:rsidR="00C10117" w:rsidRDefault="00C10117" w:rsidP="00C10117">
                            <w:pPr>
                              <w:pBdr>
                                <w:top w:val="single" w:sz="24" w:space="8" w:color="AB0520" w:themeColor="accent1"/>
                                <w:bottom w:val="single" w:sz="24" w:space="8" w:color="AB0520" w:themeColor="accent1"/>
                              </w:pBdr>
                            </w:pPr>
                            <w:r>
                              <w:t xml:space="preserve">During the first year in the EIS program, each PhD student must complete </w:t>
                            </w:r>
                            <w:r w:rsidR="00CD6FD5">
                              <w:t xml:space="preserve">at least </w:t>
                            </w:r>
                            <w:r>
                              <w:t>two lab</w:t>
                            </w:r>
                            <w:r w:rsidR="00A75AB6">
                              <w:t>oratory</w:t>
                            </w:r>
                            <w:r>
                              <w:t xml:space="preserve"> rotations, one of which must be conducted in a laboratory other than that of the student’s advisor. Lab</w:t>
                            </w:r>
                            <w:r w:rsidR="00A75AB6">
                              <w:t>oratory</w:t>
                            </w:r>
                            <w:r>
                              <w:t xml:space="preserve"> rotations count </w:t>
                            </w:r>
                            <w:r w:rsidR="00A75AB6">
                              <w:t>for course credit</w:t>
                            </w:r>
                            <w:r w:rsidR="00EF7057">
                              <w:t xml:space="preserve">. </w:t>
                            </w:r>
                            <w:r>
                              <w:t xml:space="preserve">Lab rotations encourage you to have </w:t>
                            </w:r>
                            <w:proofErr w:type="gramStart"/>
                            <w:r>
                              <w:t>hands-on</w:t>
                            </w:r>
                            <w:proofErr w:type="gramEnd"/>
                            <w:r>
                              <w:t xml:space="preserve"> experience in areas of interest, to learn research methods in the field and to become acquainted with the laboratory work and research group of prospective dissertation advisors.</w:t>
                            </w:r>
                          </w:p>
                          <w:p w14:paraId="3DD7DAB3" w14:textId="77777777" w:rsidR="00C10117" w:rsidRDefault="00C10117" w:rsidP="00C10117">
                            <w:pPr>
                              <w:pBdr>
                                <w:top w:val="single" w:sz="24" w:space="8" w:color="AB0520" w:themeColor="accent1"/>
                                <w:bottom w:val="single" w:sz="24" w:space="8" w:color="AB0520" w:themeColor="accent1"/>
                              </w:pBdr>
                            </w:pPr>
                          </w:p>
                          <w:p w14:paraId="1CEDD8E0" w14:textId="3E431541" w:rsidR="00C10117" w:rsidRDefault="00C10117" w:rsidP="00C10117">
                            <w:pPr>
                              <w:pBdr>
                                <w:top w:val="single" w:sz="24" w:space="8" w:color="AB0520" w:themeColor="accent1"/>
                                <w:bottom w:val="single" w:sz="24" w:space="8" w:color="AB0520" w:themeColor="accent1"/>
                              </w:pBdr>
                            </w:pPr>
                            <w:r>
                              <w:t>You will earn 3 units per semester for a maximum of 9 possible units earned for rotation. The length of rotations is 8 weeks, with about 10 hours of work per week expected in the lab. However, the rotation project can be continued beyond 8 weeks with the agreement of the student, rotation mentor, major advisor, and program coordinator. The number of units you earn is dependent on the number of rotations you do and the time it takes to complete each one</w:t>
                            </w:r>
                            <w:proofErr w:type="gramStart"/>
                            <w:r>
                              <w:t xml:space="preserve">.  </w:t>
                            </w:r>
                            <w:proofErr w:type="gramEnd"/>
                            <w:r>
                              <w:t>It is common to complete 1 &amp; ½ rotations in a semester with the 2nd rotation beginning mid-semester, with completion taking place in the following semester</w:t>
                            </w:r>
                            <w:r w:rsidR="00EF7057">
                              <w:t xml:space="preserve"> (with or without a second semester of course enrollment)</w:t>
                            </w:r>
                            <w:proofErr w:type="gramStart"/>
                            <w:r>
                              <w:t xml:space="preserve">.  </w:t>
                            </w:r>
                            <w:proofErr w:type="gramEnd"/>
                            <w:r w:rsidR="00CD6FD5">
                              <w:t xml:space="preserve">Students are encouraged to complete a third rotation if they like. </w:t>
                            </w:r>
                            <w:r>
                              <w:t>Please note, you cannot register for rotation mid-semester</w:t>
                            </w:r>
                            <w:r w:rsidR="00EF7057">
                              <w:t>, y</w:t>
                            </w:r>
                            <w:r>
                              <w:t>ou must register prior to the semester start.</w:t>
                            </w:r>
                          </w:p>
                          <w:p w14:paraId="6BA5C6AA" w14:textId="77777777" w:rsidR="00C10117" w:rsidRDefault="00C10117" w:rsidP="00C10117">
                            <w:pPr>
                              <w:pBdr>
                                <w:top w:val="single" w:sz="24" w:space="8" w:color="AB0520" w:themeColor="accent1"/>
                                <w:bottom w:val="single" w:sz="24" w:space="8" w:color="AB0520" w:themeColor="accent1"/>
                              </w:pBdr>
                            </w:pPr>
                          </w:p>
                          <w:p w14:paraId="51C357ED" w14:textId="06C8F86F" w:rsidR="00C10117" w:rsidRPr="00EF7057" w:rsidRDefault="00C10117" w:rsidP="00C10117">
                            <w:pPr>
                              <w:pBdr>
                                <w:top w:val="single" w:sz="24" w:space="8" w:color="AB0520" w:themeColor="accent1"/>
                                <w:bottom w:val="single" w:sz="24" w:space="8" w:color="AB0520" w:themeColor="accent1"/>
                              </w:pBdr>
                            </w:pPr>
                            <w:r>
                              <w:t xml:space="preserve">There is no set format for a given rotation project. </w:t>
                            </w:r>
                            <w:r w:rsidR="00A20BEA">
                              <w:t>Both the student and rotation host should design rotation projects</w:t>
                            </w:r>
                            <w:r>
                              <w:t xml:space="preserve"> to achieve specific goals for student development and expected outcomes for the project. Before the project begins</w:t>
                            </w:r>
                            <w:r w:rsidR="003D04A8">
                              <w:t xml:space="preserve">, </w:t>
                            </w:r>
                            <w:proofErr w:type="gramStart"/>
                            <w:r>
                              <w:t>submi</w:t>
                            </w:r>
                            <w:r w:rsidR="003D04A8">
                              <w:t>t</w:t>
                            </w:r>
                            <w:proofErr w:type="gramEnd"/>
                            <w:r>
                              <w:t xml:space="preserve"> a rotation form to the EIS Program Coordinator. The rotation form is available on the </w:t>
                            </w:r>
                            <w:hyperlink r:id="rId27" w:history="1">
                              <w:r w:rsidR="003D54F4" w:rsidRPr="00FB663D">
                                <w:rPr>
                                  <w:rStyle w:val="Hyperlink"/>
                                  <w:b/>
                                  <w:bCs/>
                                </w:rPr>
                                <w:t>EIS website.</w:t>
                              </w:r>
                            </w:hyperlink>
                            <w:r w:rsidR="003D54F4">
                              <w:rPr>
                                <w:b/>
                                <w:bCs/>
                              </w:rPr>
                              <w:t xml:space="preserve">  </w:t>
                            </w:r>
                            <w:r w:rsidR="003D54F4" w:rsidRPr="003D54F4">
                              <w:rPr>
                                <w:b/>
                                <w:bCs/>
                              </w:rPr>
                              <w:t xml:space="preserve">Do fill these out – they provide a clear plan and prevent misunderstandings or revisions of the scope of the rotation as it progresses.  </w:t>
                            </w:r>
                          </w:p>
                          <w:p w14:paraId="451F9105" w14:textId="41C17440" w:rsidR="00C10117" w:rsidRDefault="00C10117">
                            <w:pPr>
                              <w:pBdr>
                                <w:top w:val="single" w:sz="24" w:space="8" w:color="AB0520" w:themeColor="accent1"/>
                                <w:bottom w:val="single" w:sz="24" w:space="8" w:color="AB0520" w:themeColor="accent1"/>
                              </w:pBdr>
                            </w:pPr>
                          </w:p>
                          <w:p w14:paraId="3648C7FE" w14:textId="3E1882EC" w:rsidR="003D04A8" w:rsidRPr="00E03B3E" w:rsidRDefault="003D04A8" w:rsidP="003D04A8">
                            <w:pPr>
                              <w:pBdr>
                                <w:top w:val="single" w:sz="24" w:space="8" w:color="AB0520" w:themeColor="accent1"/>
                                <w:bottom w:val="single" w:sz="24" w:space="8" w:color="AB0520" w:themeColor="accent1"/>
                              </w:pBdr>
                              <w:rPr>
                                <w:b/>
                                <w:bCs/>
                                <w:color w:val="0070C0"/>
                                <w:sz w:val="28"/>
                                <w:szCs w:val="28"/>
                              </w:rPr>
                            </w:pPr>
                            <w:r w:rsidRPr="00E03B3E">
                              <w:rPr>
                                <w:b/>
                                <w:bCs/>
                                <w: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 least two of three of the following core courses:</w:t>
                            </w:r>
                          </w:p>
                          <w:p w14:paraId="359586DB" w14:textId="77777777" w:rsidR="003D04A8" w:rsidRDefault="003D04A8">
                            <w:pPr>
                              <w:pBdr>
                                <w:top w:val="single" w:sz="24" w:space="8" w:color="AB0520" w:themeColor="accent1"/>
                                <w:bottom w:val="single" w:sz="24" w:space="8" w:color="AB0520" w:themeColor="accent1"/>
                              </w:pBdr>
                            </w:pPr>
                          </w:p>
                          <w:p w14:paraId="082ADBE1" w14:textId="2FF958A4" w:rsidR="003D04A8" w:rsidRDefault="003D04A8" w:rsidP="003D04A8">
                            <w:pPr>
                              <w:pBdr>
                                <w:top w:val="single" w:sz="24" w:space="8" w:color="AB0520" w:themeColor="accent1"/>
                                <w:bottom w:val="single" w:sz="24" w:space="8" w:color="AB0520" w:themeColor="accent1"/>
                              </w:pBdr>
                            </w:pPr>
                            <w:r>
                              <w:t>EIS 517, Insect Systematics (offered alternative years in the fall)</w:t>
                            </w:r>
                          </w:p>
                          <w:p w14:paraId="6F41EDD9" w14:textId="2F28C59D" w:rsidR="003D04A8" w:rsidRDefault="003D04A8" w:rsidP="003D04A8">
                            <w:pPr>
                              <w:pBdr>
                                <w:top w:val="single" w:sz="24" w:space="8" w:color="AB0520" w:themeColor="accent1"/>
                                <w:bottom w:val="single" w:sz="24" w:space="8" w:color="AB0520" w:themeColor="accent1"/>
                              </w:pBdr>
                            </w:pPr>
                            <w:r>
                              <w:t xml:space="preserve">EIS 520, Insect Molecular Physiology (offered alternative years in the </w:t>
                            </w:r>
                            <w:r w:rsidR="003D54F4">
                              <w:t>spring) *</w:t>
                            </w:r>
                          </w:p>
                          <w:p w14:paraId="09961562" w14:textId="7D12AA3B" w:rsidR="00C10117" w:rsidRDefault="003D04A8" w:rsidP="003D04A8">
                            <w:pPr>
                              <w:pBdr>
                                <w:top w:val="single" w:sz="24" w:space="8" w:color="AB0520" w:themeColor="accent1"/>
                                <w:bottom w:val="single" w:sz="24" w:space="8" w:color="AB0520" w:themeColor="accent1"/>
                              </w:pBdr>
                            </w:pPr>
                            <w:r>
                              <w:t>EIS 544, Insect Ecology (offered alternative years in the fall)</w:t>
                            </w:r>
                          </w:p>
                          <w:p w14:paraId="3B1E946A" w14:textId="77777777" w:rsidR="008965BD" w:rsidRDefault="008965BD" w:rsidP="003D04A8">
                            <w:pPr>
                              <w:pBdr>
                                <w:top w:val="single" w:sz="24" w:space="8" w:color="AB0520" w:themeColor="accent1"/>
                                <w:bottom w:val="single" w:sz="24" w:space="8" w:color="AB0520" w:themeColor="accent1"/>
                              </w:pBdr>
                            </w:pPr>
                          </w:p>
                          <w:p w14:paraId="096DF691" w14:textId="613750A7" w:rsidR="008965BD" w:rsidRDefault="008965BD" w:rsidP="003D04A8">
                            <w:pPr>
                              <w:pBdr>
                                <w:top w:val="single" w:sz="24" w:space="8" w:color="AB0520" w:themeColor="accent1"/>
                                <w:bottom w:val="single" w:sz="24" w:space="8" w:color="AB0520" w:themeColor="accent1"/>
                              </w:pBdr>
                            </w:pPr>
                            <w:r>
                              <w:t>*This course has not had sufficient enrollment to be offered in recent years</w:t>
                            </w:r>
                            <w:proofErr w:type="gramStart"/>
                            <w:r>
                              <w:t xml:space="preserve">.  </w:t>
                            </w:r>
                            <w:proofErr w:type="gramEnd"/>
                          </w:p>
                          <w:p w14:paraId="04963EBC" w14:textId="12F15F55" w:rsidR="00C10117" w:rsidRDefault="00C10117">
                            <w:pPr>
                              <w:pBdr>
                                <w:top w:val="single" w:sz="24" w:space="8" w:color="AB0520" w:themeColor="accent1"/>
                                <w:bottom w:val="single" w:sz="24" w:space="8" w:color="AB0520" w:themeColor="accent1"/>
                              </w:pBdr>
                            </w:pPr>
                          </w:p>
                          <w:p w14:paraId="5AF5F707" w14:textId="77777777" w:rsidR="00C10117" w:rsidRPr="00C10117" w:rsidRDefault="00C10117" w:rsidP="003D54F4">
                            <w:pPr>
                              <w:pBdr>
                                <w:top w:val="single" w:sz="24" w:space="8" w:color="AB0520" w:themeColor="accent1"/>
                                <w:bottom w:val="single" w:sz="24" w:space="8" w:color="AB0520" w:themeColor="accent1"/>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C049B8" id="_x0000_s1033" type="#_x0000_t202" style="position:absolute;margin-left:1.05pt;margin-top:30.25pt;width:537.75pt;height:664.5pt;z-index:25160396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" filled="f" stroked="f">
                <v:textbox>
                  <w:txbxContent>
                    <w:p w14:paraId="173696A7" w14:textId="166D3131" w:rsidR="00C10117" w:rsidRPr="00E03B3E" w:rsidRDefault="00C10117">
                      <w:pPr>
                        <w:pBdr>
                          <w:top w:val="single" w:sz="24" w:space="8" w:color="AB0520" w:themeColor="accent1"/>
                          <w:bottom w:val="single" w:sz="24" w:space="8" w:color="AB0520" w:themeColor="accent1"/>
                        </w:pBdr>
                        <w:rPr>
                          <w:b/>
                          <w:bCs/>
                          <w:i/>
                          <w:color w:val="0070C0"/>
                          <w:sz w:val="28"/>
                          <w:szCs w:val="28"/>
                        </w:rPr>
                      </w:pPr>
                      <w:r w:rsidRPr="00E03B3E">
                        <w:rPr>
                          <w:b/>
                          <w:bCs/>
                          <w: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EIS 596A, Current topics in Entomology &amp; Insect Science (Seminar)</w:t>
                      </w:r>
                    </w:p>
                    <w:p w14:paraId="021693F4" w14:textId="77777777" w:rsidR="00C10117" w:rsidRDefault="00C10117">
                      <w:pPr>
                        <w:pBdr>
                          <w:top w:val="single" w:sz="24" w:space="8" w:color="AB0520" w:themeColor="accent1"/>
                          <w:bottom w:val="single" w:sz="24" w:space="8" w:color="AB0520" w:themeColor="accent1"/>
                        </w:pBdr>
                      </w:pPr>
                    </w:p>
                    <w:p w14:paraId="4310603B" w14:textId="43BE312A" w:rsidR="00761EE5" w:rsidRDefault="008965BD">
                      <w:pPr>
                        <w:pBdr>
                          <w:top w:val="single" w:sz="24" w:space="8" w:color="AB0520" w:themeColor="accent1"/>
                          <w:bottom w:val="single" w:sz="24" w:space="8" w:color="AB0520" w:themeColor="accent1"/>
                        </w:pBdr>
                      </w:pPr>
                      <w:r>
                        <w:t>The program seminar has a different format in fall and spring</w:t>
                      </w:r>
                      <w:proofErr w:type="gramStart"/>
                      <w:r>
                        <w:t xml:space="preserve">.  </w:t>
                      </w:r>
                      <w:proofErr w:type="gramEnd"/>
                      <w:r w:rsidR="00C10117" w:rsidRPr="00C10117">
                        <w:t xml:space="preserve">In the fall students </w:t>
                      </w:r>
                      <w:r>
                        <w:t xml:space="preserve">read on the topic of their planned thesis or dissertation </w:t>
                      </w:r>
                      <w:r w:rsidR="003D54F4">
                        <w:t>topic and</w:t>
                      </w:r>
                      <w:r>
                        <w:t xml:space="preserve"> write weekly summaries of their reading</w:t>
                      </w:r>
                      <w:proofErr w:type="gramStart"/>
                      <w:r>
                        <w:t xml:space="preserve">.  </w:t>
                      </w:r>
                      <w:proofErr w:type="gramEnd"/>
                      <w:r>
                        <w:t xml:space="preserve">During class period, students present papers they’ve read, with all students presenting </w:t>
                      </w:r>
                      <w:r w:rsidR="0099640B">
                        <w:t>at least twice during the semester</w:t>
                      </w:r>
                      <w:r>
                        <w:t xml:space="preserve">. Students also discuss the </w:t>
                      </w:r>
                      <w:r w:rsidR="0099640B">
                        <w:t xml:space="preserve">joint </w:t>
                      </w:r>
                      <w:r>
                        <w:t>Entomolog</w:t>
                      </w:r>
                      <w:r w:rsidR="0099640B">
                        <w:t>y/</w:t>
                      </w:r>
                      <w:r>
                        <w:t>EIS seminar series talk of the previous week. The spring seminar is for proposal writing</w:t>
                      </w:r>
                      <w:proofErr w:type="gramStart"/>
                      <w:r>
                        <w:t xml:space="preserve">.  </w:t>
                      </w:r>
                      <w:proofErr w:type="gramEnd"/>
                      <w:r>
                        <w:t xml:space="preserve">Students work throughout the semester in writing a draft of their MS or PhD proposal, with class periods being devoted to discussion of scientific writing, peer reviews and </w:t>
                      </w:r>
                      <w:r w:rsidR="00A75AB6">
                        <w:t>sharing progress</w:t>
                      </w:r>
                      <w:proofErr w:type="gramStart"/>
                      <w:r w:rsidR="00A75AB6">
                        <w:t xml:space="preserve">.  </w:t>
                      </w:r>
                      <w:proofErr w:type="gramEnd"/>
                      <w:r w:rsidR="00C10117" w:rsidRPr="00C10117">
                        <w:t xml:space="preserve">PhD students </w:t>
                      </w:r>
                      <w:proofErr w:type="gramStart"/>
                      <w:r w:rsidR="00C10117" w:rsidRPr="00C10117">
                        <w:t>are required to</w:t>
                      </w:r>
                      <w:proofErr w:type="gramEnd"/>
                      <w:r w:rsidR="00C10117" w:rsidRPr="00C10117">
                        <w:t xml:space="preserve"> take fall &amp; spring semester offerings in </w:t>
                      </w:r>
                      <w:r w:rsidR="00A75AB6">
                        <w:t>both</w:t>
                      </w:r>
                      <w:r w:rsidR="00A75AB6" w:rsidRPr="00C10117">
                        <w:t xml:space="preserve"> </w:t>
                      </w:r>
                      <w:r w:rsidR="00A75AB6">
                        <w:t xml:space="preserve">their </w:t>
                      </w:r>
                      <w:r w:rsidR="00C10117" w:rsidRPr="00C10117">
                        <w:t xml:space="preserve">1st and 2nd year in the program. MS students </w:t>
                      </w:r>
                      <w:proofErr w:type="gramStart"/>
                      <w:r w:rsidR="00C10117" w:rsidRPr="00C10117">
                        <w:t>are required to</w:t>
                      </w:r>
                      <w:proofErr w:type="gramEnd"/>
                      <w:r w:rsidR="00C10117" w:rsidRPr="00C10117">
                        <w:t xml:space="preserve"> take </w:t>
                      </w:r>
                      <w:r w:rsidR="00A75AB6">
                        <w:t xml:space="preserve">the </w:t>
                      </w:r>
                      <w:r w:rsidR="00C10117" w:rsidRPr="00C10117">
                        <w:t>fall and spring</w:t>
                      </w:r>
                      <w:r w:rsidR="00A75AB6">
                        <w:t xml:space="preserve"> seminar</w:t>
                      </w:r>
                      <w:r w:rsidR="00C10117" w:rsidRPr="00C10117">
                        <w:t xml:space="preserve"> in their 1st year in the program.</w:t>
                      </w:r>
                    </w:p>
                    <w:p w14:paraId="765EF0A0" w14:textId="33422755" w:rsidR="00C10117" w:rsidRDefault="00C10117">
                      <w:pPr>
                        <w:pBdr>
                          <w:top w:val="single" w:sz="24" w:space="8" w:color="AB0520" w:themeColor="accent1"/>
                          <w:bottom w:val="single" w:sz="24" w:space="8" w:color="AB0520" w:themeColor="accent1"/>
                        </w:pBdr>
                      </w:pPr>
                    </w:p>
                    <w:p w14:paraId="23B3047C" w14:textId="77777777" w:rsidR="00C10117" w:rsidRPr="00E03B3E" w:rsidRDefault="00C10117" w:rsidP="00C10117">
                      <w:pPr>
                        <w:pBdr>
                          <w:top w:val="single" w:sz="24" w:space="8" w:color="AB0520" w:themeColor="accent1"/>
                          <w:bottom w:val="single" w:sz="24" w:space="8" w:color="AB0520" w:themeColor="accent1"/>
                        </w:pBdr>
                        <w:rPr>
                          <w:b/>
                          <w:bCs/>
                          <w:color w:val="0070C0"/>
                          <w:sz w:val="28"/>
                          <w:szCs w:val="28"/>
                        </w:rPr>
                      </w:pPr>
                      <w:r w:rsidRPr="00E03B3E">
                        <w:rPr>
                          <w:b/>
                          <w:bCs/>
                          <w: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EIS 792, Research Rotation</w:t>
                      </w:r>
                    </w:p>
                    <w:p w14:paraId="0BEBAF70" w14:textId="6BB62112" w:rsidR="00C10117" w:rsidRDefault="00C10117">
                      <w:pPr>
                        <w:pBdr>
                          <w:top w:val="single" w:sz="24" w:space="8" w:color="AB0520" w:themeColor="accent1"/>
                          <w:bottom w:val="single" w:sz="24" w:space="8" w:color="AB0520" w:themeColor="accent1"/>
                        </w:pBdr>
                      </w:pPr>
                    </w:p>
                    <w:p w14:paraId="1D22099F" w14:textId="3B239BAC" w:rsidR="00C10117" w:rsidRDefault="00C10117" w:rsidP="00C10117">
                      <w:pPr>
                        <w:pBdr>
                          <w:top w:val="single" w:sz="24" w:space="8" w:color="AB0520" w:themeColor="accent1"/>
                          <w:bottom w:val="single" w:sz="24" w:space="8" w:color="AB0520" w:themeColor="accent1"/>
                        </w:pBdr>
                      </w:pPr>
                      <w:r>
                        <w:t xml:space="preserve">During the first year in the EIS program, each PhD student must complete </w:t>
                      </w:r>
                      <w:r w:rsidR="00CD6FD5">
                        <w:t xml:space="preserve">at least </w:t>
                      </w:r>
                      <w:r>
                        <w:t>two lab</w:t>
                      </w:r>
                      <w:r w:rsidR="00A75AB6">
                        <w:t>oratory</w:t>
                      </w:r>
                      <w:r>
                        <w:t xml:space="preserve"> rotations, one of which must be conducted in a laboratory other than that of the student’s advisor. Lab</w:t>
                      </w:r>
                      <w:r w:rsidR="00A75AB6">
                        <w:t>oratory</w:t>
                      </w:r>
                      <w:r>
                        <w:t xml:space="preserve"> rotations count </w:t>
                      </w:r>
                      <w:r w:rsidR="00A75AB6">
                        <w:t>for course credit</w:t>
                      </w:r>
                      <w:r w:rsidR="00EF7057">
                        <w:t xml:space="preserve">. </w:t>
                      </w:r>
                      <w:r>
                        <w:t xml:space="preserve">Lab rotations encourage you to have </w:t>
                      </w:r>
                      <w:proofErr w:type="gramStart"/>
                      <w:r>
                        <w:t>hands-on</w:t>
                      </w:r>
                      <w:proofErr w:type="gramEnd"/>
                      <w:r>
                        <w:t xml:space="preserve"> experience in areas of interest, to learn research methods in the field and to become acquainted with the laboratory work and research group of prospective dissertation advisors.</w:t>
                      </w:r>
                    </w:p>
                    <w:p w14:paraId="3DD7DAB3" w14:textId="77777777" w:rsidR="00C10117" w:rsidRDefault="00C10117" w:rsidP="00C10117">
                      <w:pPr>
                        <w:pBdr>
                          <w:top w:val="single" w:sz="24" w:space="8" w:color="AB0520" w:themeColor="accent1"/>
                          <w:bottom w:val="single" w:sz="24" w:space="8" w:color="AB0520" w:themeColor="accent1"/>
                        </w:pBdr>
                      </w:pPr>
                    </w:p>
                    <w:p w14:paraId="1CEDD8E0" w14:textId="3E431541" w:rsidR="00C10117" w:rsidRDefault="00C10117" w:rsidP="00C10117">
                      <w:pPr>
                        <w:pBdr>
                          <w:top w:val="single" w:sz="24" w:space="8" w:color="AB0520" w:themeColor="accent1"/>
                          <w:bottom w:val="single" w:sz="24" w:space="8" w:color="AB0520" w:themeColor="accent1"/>
                        </w:pBdr>
                      </w:pPr>
                      <w:r>
                        <w:t>You will earn 3 units per semester for a maximum of 9 possible units earned for rotation. The length of rotations is 8 weeks, with about 10 hours of work per week expected in the lab. However, the rotation project can be continued beyond 8 weeks with the agreement of the student, rotation mentor, major advisor, and program coordinator. The number of units you earn is dependent on the number of rotations you do and the time it takes to complete each one</w:t>
                      </w:r>
                      <w:proofErr w:type="gramStart"/>
                      <w:r>
                        <w:t xml:space="preserve">.  </w:t>
                      </w:r>
                      <w:proofErr w:type="gramEnd"/>
                      <w:r>
                        <w:t>It is common to complete 1 &amp; ½ rotations in a semester with the 2nd rotation beginning mid-semester, with completion taking place in the following semester</w:t>
                      </w:r>
                      <w:r w:rsidR="00EF7057">
                        <w:t xml:space="preserve"> (with or without a second semester of course enrollment)</w:t>
                      </w:r>
                      <w:proofErr w:type="gramStart"/>
                      <w:r>
                        <w:t xml:space="preserve">.  </w:t>
                      </w:r>
                      <w:proofErr w:type="gramEnd"/>
                      <w:r w:rsidR="00CD6FD5">
                        <w:t xml:space="preserve">Students are encouraged to complete a third rotation if they like. </w:t>
                      </w:r>
                      <w:r>
                        <w:t>Please note, you cannot register for rotation mid-semester</w:t>
                      </w:r>
                      <w:r w:rsidR="00EF7057">
                        <w:t>, y</w:t>
                      </w:r>
                      <w:r>
                        <w:t>ou must register prior to the semester start.</w:t>
                      </w:r>
                    </w:p>
                    <w:p w14:paraId="6BA5C6AA" w14:textId="77777777" w:rsidR="00C10117" w:rsidRDefault="00C10117" w:rsidP="00C10117">
                      <w:pPr>
                        <w:pBdr>
                          <w:top w:val="single" w:sz="24" w:space="8" w:color="AB0520" w:themeColor="accent1"/>
                          <w:bottom w:val="single" w:sz="24" w:space="8" w:color="AB0520" w:themeColor="accent1"/>
                        </w:pBdr>
                      </w:pPr>
                    </w:p>
                    <w:p w14:paraId="51C357ED" w14:textId="06C8F86F" w:rsidR="00C10117" w:rsidRPr="00EF7057" w:rsidRDefault="00C10117" w:rsidP="00C10117">
                      <w:pPr>
                        <w:pBdr>
                          <w:top w:val="single" w:sz="24" w:space="8" w:color="AB0520" w:themeColor="accent1"/>
                          <w:bottom w:val="single" w:sz="24" w:space="8" w:color="AB0520" w:themeColor="accent1"/>
                        </w:pBdr>
                      </w:pPr>
                      <w:r>
                        <w:t xml:space="preserve">There is no set format for a given rotation project. </w:t>
                      </w:r>
                      <w:r w:rsidR="00A20BEA">
                        <w:t>Both the student and rotation host should design rotation projects</w:t>
                      </w:r>
                      <w:r>
                        <w:t xml:space="preserve"> to achieve specific goals for student development and expected outcomes for the project. Before the project begins</w:t>
                      </w:r>
                      <w:r w:rsidR="003D04A8">
                        <w:t xml:space="preserve">, </w:t>
                      </w:r>
                      <w:proofErr w:type="gramStart"/>
                      <w:r>
                        <w:t>submi</w:t>
                      </w:r>
                      <w:r w:rsidR="003D04A8">
                        <w:t>t</w:t>
                      </w:r>
                      <w:proofErr w:type="gramEnd"/>
                      <w:r>
                        <w:t xml:space="preserve"> a rotation form to the EIS Program Coordinator. The rotation form is available on the </w:t>
                      </w:r>
                      <w:hyperlink r:id="rId28" w:history="1">
                        <w:r w:rsidR="003D54F4" w:rsidRPr="00FB663D">
                          <w:rPr>
                            <w:rStyle w:val="Hyperlink"/>
                            <w:b/>
                            <w:bCs/>
                          </w:rPr>
                          <w:t>EIS website.</w:t>
                        </w:r>
                      </w:hyperlink>
                      <w:r w:rsidR="003D54F4">
                        <w:rPr>
                          <w:b/>
                          <w:bCs/>
                        </w:rPr>
                        <w:t xml:space="preserve">  </w:t>
                      </w:r>
                      <w:r w:rsidR="003D54F4" w:rsidRPr="003D54F4">
                        <w:rPr>
                          <w:b/>
                          <w:bCs/>
                        </w:rPr>
                        <w:t xml:space="preserve">Do fill these out – they provide a clear plan and prevent misunderstandings or revisions of the scope of the rotation as it progresses.  </w:t>
                      </w:r>
                    </w:p>
                    <w:p w14:paraId="451F9105" w14:textId="41C17440" w:rsidR="00C10117" w:rsidRDefault="00C10117">
                      <w:pPr>
                        <w:pBdr>
                          <w:top w:val="single" w:sz="24" w:space="8" w:color="AB0520" w:themeColor="accent1"/>
                          <w:bottom w:val="single" w:sz="24" w:space="8" w:color="AB0520" w:themeColor="accent1"/>
                        </w:pBdr>
                      </w:pPr>
                    </w:p>
                    <w:p w14:paraId="3648C7FE" w14:textId="3E1882EC" w:rsidR="003D04A8" w:rsidRPr="00E03B3E" w:rsidRDefault="003D04A8" w:rsidP="003D04A8">
                      <w:pPr>
                        <w:pBdr>
                          <w:top w:val="single" w:sz="24" w:space="8" w:color="AB0520" w:themeColor="accent1"/>
                          <w:bottom w:val="single" w:sz="24" w:space="8" w:color="AB0520" w:themeColor="accent1"/>
                        </w:pBdr>
                        <w:rPr>
                          <w:b/>
                          <w:bCs/>
                          <w:color w:val="0070C0"/>
                          <w:sz w:val="28"/>
                          <w:szCs w:val="28"/>
                        </w:rPr>
                      </w:pPr>
                      <w:r w:rsidRPr="00E03B3E">
                        <w:rPr>
                          <w:b/>
                          <w:bCs/>
                          <w: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 least two of three of the following core courses:</w:t>
                      </w:r>
                    </w:p>
                    <w:p w14:paraId="359586DB" w14:textId="77777777" w:rsidR="003D04A8" w:rsidRDefault="003D04A8">
                      <w:pPr>
                        <w:pBdr>
                          <w:top w:val="single" w:sz="24" w:space="8" w:color="AB0520" w:themeColor="accent1"/>
                          <w:bottom w:val="single" w:sz="24" w:space="8" w:color="AB0520" w:themeColor="accent1"/>
                        </w:pBdr>
                      </w:pPr>
                    </w:p>
                    <w:p w14:paraId="082ADBE1" w14:textId="2FF958A4" w:rsidR="003D04A8" w:rsidRDefault="003D04A8" w:rsidP="003D04A8">
                      <w:pPr>
                        <w:pBdr>
                          <w:top w:val="single" w:sz="24" w:space="8" w:color="AB0520" w:themeColor="accent1"/>
                          <w:bottom w:val="single" w:sz="24" w:space="8" w:color="AB0520" w:themeColor="accent1"/>
                        </w:pBdr>
                      </w:pPr>
                      <w:r>
                        <w:t>EIS 517, Insect Systematics (offered alternative years in the fall)</w:t>
                      </w:r>
                    </w:p>
                    <w:p w14:paraId="6F41EDD9" w14:textId="2F28C59D" w:rsidR="003D04A8" w:rsidRDefault="003D04A8" w:rsidP="003D04A8">
                      <w:pPr>
                        <w:pBdr>
                          <w:top w:val="single" w:sz="24" w:space="8" w:color="AB0520" w:themeColor="accent1"/>
                          <w:bottom w:val="single" w:sz="24" w:space="8" w:color="AB0520" w:themeColor="accent1"/>
                        </w:pBdr>
                      </w:pPr>
                      <w:r>
                        <w:t xml:space="preserve">EIS 520, Insect Molecular Physiology (offered alternative years in the </w:t>
                      </w:r>
                      <w:r w:rsidR="003D54F4">
                        <w:t>spring) *</w:t>
                      </w:r>
                    </w:p>
                    <w:p w14:paraId="09961562" w14:textId="7D12AA3B" w:rsidR="00C10117" w:rsidRDefault="003D04A8" w:rsidP="003D04A8">
                      <w:pPr>
                        <w:pBdr>
                          <w:top w:val="single" w:sz="24" w:space="8" w:color="AB0520" w:themeColor="accent1"/>
                          <w:bottom w:val="single" w:sz="24" w:space="8" w:color="AB0520" w:themeColor="accent1"/>
                        </w:pBdr>
                      </w:pPr>
                      <w:r>
                        <w:t>EIS 544, Insect Ecology (offered alternative years in the fall)</w:t>
                      </w:r>
                    </w:p>
                    <w:p w14:paraId="3B1E946A" w14:textId="77777777" w:rsidR="008965BD" w:rsidRDefault="008965BD" w:rsidP="003D04A8">
                      <w:pPr>
                        <w:pBdr>
                          <w:top w:val="single" w:sz="24" w:space="8" w:color="AB0520" w:themeColor="accent1"/>
                          <w:bottom w:val="single" w:sz="24" w:space="8" w:color="AB0520" w:themeColor="accent1"/>
                        </w:pBdr>
                      </w:pPr>
                    </w:p>
                    <w:p w14:paraId="096DF691" w14:textId="613750A7" w:rsidR="008965BD" w:rsidRDefault="008965BD" w:rsidP="003D04A8">
                      <w:pPr>
                        <w:pBdr>
                          <w:top w:val="single" w:sz="24" w:space="8" w:color="AB0520" w:themeColor="accent1"/>
                          <w:bottom w:val="single" w:sz="24" w:space="8" w:color="AB0520" w:themeColor="accent1"/>
                        </w:pBdr>
                      </w:pPr>
                      <w:r>
                        <w:t>*This course has not had sufficient enrollment to be offered in recent years</w:t>
                      </w:r>
                      <w:proofErr w:type="gramStart"/>
                      <w:r>
                        <w:t xml:space="preserve">.  </w:t>
                      </w:r>
                      <w:proofErr w:type="gramEnd"/>
                    </w:p>
                    <w:p w14:paraId="04963EBC" w14:textId="12F15F55" w:rsidR="00C10117" w:rsidRDefault="00C10117">
                      <w:pPr>
                        <w:pBdr>
                          <w:top w:val="single" w:sz="24" w:space="8" w:color="AB0520" w:themeColor="accent1"/>
                          <w:bottom w:val="single" w:sz="24" w:space="8" w:color="AB0520" w:themeColor="accent1"/>
                        </w:pBdr>
                      </w:pPr>
                    </w:p>
                    <w:p w14:paraId="5AF5F707" w14:textId="77777777" w:rsidR="00C10117" w:rsidRPr="00C10117" w:rsidRDefault="00C10117" w:rsidP="003D54F4">
                      <w:pPr>
                        <w:pBdr>
                          <w:top w:val="single" w:sz="24" w:space="8" w:color="AB0520" w:themeColor="accent1"/>
                          <w:bottom w:val="single" w:sz="24" w:space="8" w:color="AB0520" w:themeColor="accent1"/>
                        </w:pBdr>
                      </w:pPr>
                    </w:p>
                  </w:txbxContent>
                </v:textbox>
                <w10:wrap type="topAndBottom" anchorx="margin"/>
              </v:shape>
            </w:pict>
          </mc:Fallback>
        </mc:AlternateContent>
      </w:r>
      <w:r w:rsidR="008F7F04">
        <w:t>Required Courses</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14:paraId="44265377" w14:textId="77777777" w:rsidR="00F06A55" w:rsidRDefault="00F06A55" w:rsidP="00F06A55"/>
    <w:p w14:paraId="7EE96D7C" w14:textId="06126CEC" w:rsidR="00CD2C73" w:rsidRPr="00AC20EF" w:rsidRDefault="00CD2C73" w:rsidP="004F6286">
      <w:pPr>
        <w:pStyle w:val="Heading2"/>
        <w:rPr>
          <w:color w:val="FF0000"/>
        </w:rPr>
      </w:pPr>
      <w:bookmarkStart w:id="280" w:name="_Toc82084595"/>
      <w:bookmarkStart w:id="281" w:name="_Toc106187013"/>
      <w:bookmarkStart w:id="282" w:name="_Toc129341959"/>
      <w:bookmarkStart w:id="283" w:name="_Toc135221283"/>
      <w:bookmarkStart w:id="284" w:name="_Toc135296559"/>
      <w:bookmarkStart w:id="285" w:name="_Toc135301654"/>
      <w:bookmarkStart w:id="286" w:name="_Toc135301736"/>
      <w:bookmarkStart w:id="287" w:name="_Toc135381022"/>
      <w:bookmarkStart w:id="288" w:name="_Toc135382300"/>
      <w:bookmarkStart w:id="289" w:name="_Toc135382731"/>
      <w:bookmarkStart w:id="290" w:name="_Toc135384431"/>
      <w:bookmarkStart w:id="291" w:name="_Toc135385268"/>
      <w:bookmarkStart w:id="292" w:name="_Toc135385344"/>
      <w:bookmarkStart w:id="293" w:name="_Toc135388365"/>
      <w:bookmarkStart w:id="294" w:name="_Toc135388874"/>
      <w:bookmarkStart w:id="295" w:name="_Toc146613438"/>
      <w:r w:rsidRPr="00AC20EF">
        <w:lastRenderedPageBreak/>
        <w:t>Seminars and Group Meetings</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p w14:paraId="5C1A3691" w14:textId="59531375" w:rsidR="00CD2C73" w:rsidRDefault="00CD2C73" w:rsidP="00CD2C73">
      <w:pPr>
        <w:rPr>
          <w:rFonts w:asciiTheme="majorHAnsi" w:hAnsiTheme="majorHAnsi" w:cstheme="majorHAnsi"/>
        </w:rPr>
      </w:pPr>
      <w:r w:rsidRPr="00AA6536">
        <w:rPr>
          <w:rFonts w:asciiTheme="majorHAnsi" w:hAnsiTheme="majorHAnsi" w:cstheme="majorHAnsi"/>
        </w:rPr>
        <w:t xml:space="preserve">Students are expected to </w:t>
      </w:r>
      <w:proofErr w:type="gramStart"/>
      <w:r w:rsidRPr="00AA6536">
        <w:rPr>
          <w:rFonts w:asciiTheme="majorHAnsi" w:hAnsiTheme="majorHAnsi" w:cstheme="majorHAnsi"/>
        </w:rPr>
        <w:t>participate</w:t>
      </w:r>
      <w:proofErr w:type="gramEnd"/>
      <w:r w:rsidRPr="00AA6536">
        <w:rPr>
          <w:rFonts w:asciiTheme="majorHAnsi" w:hAnsiTheme="majorHAnsi" w:cstheme="majorHAnsi"/>
        </w:rPr>
        <w:t xml:space="preserve"> actively in group meetings, seminars, and </w:t>
      </w:r>
      <w:r w:rsidR="00CB4CD9">
        <w:rPr>
          <w:rFonts w:asciiTheme="majorHAnsi" w:hAnsiTheme="majorHAnsi" w:cstheme="majorHAnsi"/>
        </w:rPr>
        <w:t>activities of</w:t>
      </w:r>
      <w:r w:rsidRPr="00AA6536">
        <w:rPr>
          <w:rFonts w:asciiTheme="majorHAnsi" w:hAnsiTheme="majorHAnsi" w:cstheme="majorHAnsi"/>
        </w:rPr>
        <w:t xml:space="preserve"> the Program. </w:t>
      </w:r>
    </w:p>
    <w:p w14:paraId="011F1063" w14:textId="77777777" w:rsidR="00182202" w:rsidRPr="00AA6536" w:rsidRDefault="00182202" w:rsidP="00CD2C73">
      <w:pPr>
        <w:rPr>
          <w:rFonts w:asciiTheme="majorHAnsi" w:hAnsiTheme="majorHAnsi" w:cstheme="majorHAnsi"/>
        </w:rPr>
      </w:pPr>
    </w:p>
    <w:p w14:paraId="74AC30B7" w14:textId="77777777" w:rsidR="00CD2C73" w:rsidRPr="00AA6536" w:rsidRDefault="00CD2C73" w:rsidP="0020635B">
      <w:pPr>
        <w:pStyle w:val="Heading2"/>
      </w:pPr>
      <w:bookmarkStart w:id="296" w:name="_Toc82084596"/>
      <w:bookmarkStart w:id="297" w:name="_Toc106187014"/>
      <w:bookmarkStart w:id="298" w:name="_Toc129341960"/>
      <w:bookmarkStart w:id="299" w:name="_Toc135221284"/>
      <w:bookmarkStart w:id="300" w:name="_Toc135296560"/>
      <w:bookmarkStart w:id="301" w:name="_Toc135301655"/>
      <w:bookmarkStart w:id="302" w:name="_Toc135301737"/>
      <w:bookmarkStart w:id="303" w:name="_Toc135381023"/>
      <w:bookmarkStart w:id="304" w:name="_Toc135382301"/>
      <w:bookmarkStart w:id="305" w:name="_Toc135382732"/>
      <w:bookmarkStart w:id="306" w:name="_Toc135384432"/>
      <w:bookmarkStart w:id="307" w:name="_Toc135385269"/>
      <w:bookmarkStart w:id="308" w:name="_Toc135385345"/>
      <w:bookmarkStart w:id="309" w:name="_Toc135388366"/>
      <w:bookmarkStart w:id="310" w:name="_Toc135388875"/>
      <w:bookmarkStart w:id="311" w:name="_Toc146613439"/>
      <w:r w:rsidRPr="00AA6536">
        <w:t>GradPath</w:t>
      </w:r>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p>
    <w:p w14:paraId="28AB930E" w14:textId="4BFE1AA6" w:rsidR="00CD2C73" w:rsidRDefault="00CD2C73" w:rsidP="00CD2C73">
      <w:pPr>
        <w:rPr>
          <w:rStyle w:val="Hyperlink"/>
        </w:rPr>
      </w:pPr>
      <w:r w:rsidRPr="00AA6536">
        <w:rPr>
          <w:rFonts w:asciiTheme="majorHAnsi" w:hAnsiTheme="majorHAnsi" w:cstheme="majorHAnsi"/>
        </w:rPr>
        <w:t xml:space="preserve">Students are required to complete </w:t>
      </w:r>
      <w:hyperlink r:id="rId29" w:history="1">
        <w:r w:rsidRPr="00FB663D">
          <w:rPr>
            <w:rStyle w:val="Hyperlink"/>
            <w:rFonts w:asciiTheme="majorHAnsi" w:hAnsiTheme="majorHAnsi" w:cstheme="majorHAnsi"/>
            <w:b/>
            <w:bCs/>
          </w:rPr>
          <w:t>GradPath</w:t>
        </w:r>
      </w:hyperlink>
      <w:r w:rsidRPr="00FB663D">
        <w:rPr>
          <w:rFonts w:asciiTheme="majorHAnsi" w:hAnsiTheme="majorHAnsi" w:cstheme="majorHAnsi"/>
          <w:b/>
          <w:bCs/>
        </w:rPr>
        <w:t xml:space="preserve"> </w:t>
      </w:r>
      <w:r w:rsidRPr="00AA6536">
        <w:rPr>
          <w:rFonts w:asciiTheme="majorHAnsi" w:hAnsiTheme="majorHAnsi" w:cstheme="majorHAnsi"/>
        </w:rPr>
        <w:t>forms via UAccess as they progress through their degrees. Please review the GradPath requirements under your degree and complete forms by the stated deadlines.</w:t>
      </w:r>
      <w:r w:rsidR="006B5A02">
        <w:rPr>
          <w:rFonts w:asciiTheme="majorHAnsi" w:hAnsiTheme="majorHAnsi" w:cstheme="majorHAnsi"/>
        </w:rPr>
        <w:t xml:space="preserve"> For additional information see </w:t>
      </w:r>
      <w:hyperlink r:id="rId30" w:history="1">
        <w:r w:rsidRPr="00E551FB">
          <w:rPr>
            <w:rStyle w:val="Hyperlink"/>
            <w:b/>
            <w:bCs/>
          </w:rPr>
          <w:t>GradPath User Guides</w:t>
        </w:r>
      </w:hyperlink>
      <w:r>
        <w:t xml:space="preserve"> </w:t>
      </w:r>
      <w:r>
        <w:tab/>
      </w:r>
      <w:r>
        <w:tab/>
      </w:r>
    </w:p>
    <w:p w14:paraId="577AC64B" w14:textId="77777777" w:rsidR="00182202" w:rsidRPr="00AA6536" w:rsidRDefault="00182202" w:rsidP="00CD2C73">
      <w:pPr>
        <w:rPr>
          <w:rFonts w:ascii="Calibri" w:hAnsi="Calibri" w:cs="Calibri"/>
        </w:rPr>
      </w:pPr>
    </w:p>
    <w:p w14:paraId="59354B64" w14:textId="1314C811" w:rsidR="00CD2C73" w:rsidRPr="00AA6536" w:rsidRDefault="00566E5D" w:rsidP="0020635B">
      <w:pPr>
        <w:pStyle w:val="Heading2"/>
      </w:pPr>
      <w:bookmarkStart w:id="312" w:name="_Toc82084597"/>
      <w:bookmarkStart w:id="313" w:name="_Toc106187015"/>
      <w:bookmarkStart w:id="314" w:name="_Toc129341961"/>
      <w:bookmarkStart w:id="315" w:name="_Toc135221285"/>
      <w:bookmarkStart w:id="316" w:name="_Toc135296561"/>
      <w:bookmarkStart w:id="317" w:name="_Toc135301656"/>
      <w:bookmarkStart w:id="318" w:name="_Toc135301738"/>
      <w:bookmarkStart w:id="319" w:name="_Toc135381024"/>
      <w:bookmarkStart w:id="320" w:name="_Toc135382302"/>
      <w:bookmarkStart w:id="321" w:name="_Toc135382733"/>
      <w:bookmarkStart w:id="322" w:name="_Toc135384433"/>
      <w:bookmarkStart w:id="323" w:name="_Toc135385270"/>
      <w:bookmarkStart w:id="324" w:name="_Toc135385346"/>
      <w:bookmarkStart w:id="325" w:name="_Toc135388367"/>
      <w:bookmarkStart w:id="326" w:name="_Toc135388876"/>
      <w:bookmarkStart w:id="327" w:name="_Toc146613440"/>
      <w:r>
        <w:t xml:space="preserve">Learning Outcomes </w:t>
      </w:r>
      <w:r w:rsidR="00CD2C73" w:rsidRPr="00AA6536">
        <w:t>Assessment</w:t>
      </w:r>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p>
    <w:p w14:paraId="7B90CEEB" w14:textId="4633DBD1" w:rsidR="00EA7851" w:rsidRDefault="00CD2C73" w:rsidP="00EA7851">
      <w:pPr>
        <w:rPr>
          <w:rFonts w:asciiTheme="majorHAnsi" w:hAnsiTheme="majorHAnsi" w:cstheme="majorHAnsi"/>
        </w:rPr>
      </w:pPr>
      <w:r w:rsidRPr="00AA6536">
        <w:rPr>
          <w:rFonts w:asciiTheme="majorHAnsi" w:hAnsiTheme="majorHAnsi" w:cstheme="majorHAnsi"/>
        </w:rPr>
        <w:t xml:space="preserve">Program assessment forms are used to evaluate and </w:t>
      </w:r>
      <w:proofErr w:type="gramStart"/>
      <w:r w:rsidRPr="00AA6536">
        <w:rPr>
          <w:rFonts w:asciiTheme="majorHAnsi" w:hAnsiTheme="majorHAnsi" w:cstheme="majorHAnsi"/>
        </w:rPr>
        <w:t>monitor</w:t>
      </w:r>
      <w:proofErr w:type="gramEnd"/>
      <w:r w:rsidRPr="00AA6536">
        <w:rPr>
          <w:rFonts w:asciiTheme="majorHAnsi" w:hAnsiTheme="majorHAnsi" w:cstheme="majorHAnsi"/>
        </w:rPr>
        <w:t xml:space="preserve"> </w:t>
      </w:r>
      <w:r w:rsidR="009248AB">
        <w:rPr>
          <w:rFonts w:asciiTheme="majorHAnsi" w:hAnsiTheme="majorHAnsi" w:cstheme="majorHAnsi"/>
        </w:rPr>
        <w:t>strengths and weaknesses in learning of all students in the program</w:t>
      </w:r>
      <w:r w:rsidRPr="00AA6536">
        <w:rPr>
          <w:rFonts w:asciiTheme="majorHAnsi" w:hAnsiTheme="majorHAnsi" w:cstheme="majorHAnsi"/>
        </w:rPr>
        <w:t xml:space="preserve">; assessment forms </w:t>
      </w:r>
      <w:r w:rsidR="009248AB">
        <w:rPr>
          <w:rFonts w:asciiTheme="majorHAnsi" w:hAnsiTheme="majorHAnsi" w:cstheme="majorHAnsi"/>
        </w:rPr>
        <w:t xml:space="preserve">are not used to grade or judge individual </w:t>
      </w:r>
      <w:r w:rsidRPr="00AA6536">
        <w:rPr>
          <w:rFonts w:asciiTheme="majorHAnsi" w:hAnsiTheme="majorHAnsi" w:cstheme="majorHAnsi"/>
        </w:rPr>
        <w:t>student</w:t>
      </w:r>
      <w:r w:rsidR="009248AB">
        <w:rPr>
          <w:rFonts w:asciiTheme="majorHAnsi" w:hAnsiTheme="majorHAnsi" w:cstheme="majorHAnsi"/>
        </w:rPr>
        <w:t>s</w:t>
      </w:r>
      <w:r w:rsidRPr="00AA6536">
        <w:rPr>
          <w:rFonts w:asciiTheme="majorHAnsi" w:hAnsiTheme="majorHAnsi" w:cstheme="majorHAnsi"/>
        </w:rPr>
        <w:t xml:space="preserve">. </w:t>
      </w:r>
      <w:r w:rsidR="004415F2">
        <w:rPr>
          <w:rFonts w:asciiTheme="majorHAnsi" w:hAnsiTheme="majorHAnsi" w:cstheme="majorHAnsi"/>
        </w:rPr>
        <w:t xml:space="preserve">Learning outcome surveys will be linked to emails to </w:t>
      </w:r>
      <w:r w:rsidR="00E452F9">
        <w:rPr>
          <w:rFonts w:asciiTheme="majorHAnsi" w:hAnsiTheme="majorHAnsi" w:cstheme="majorHAnsi"/>
        </w:rPr>
        <w:t>students</w:t>
      </w:r>
      <w:r w:rsidR="00B06010">
        <w:rPr>
          <w:rFonts w:asciiTheme="majorHAnsi" w:hAnsiTheme="majorHAnsi" w:cstheme="majorHAnsi"/>
        </w:rPr>
        <w:t xml:space="preserve"> at the time of comprehensive exams (for PhD students) and final defenses (both MS and PhD students</w:t>
      </w:r>
      <w:r w:rsidR="00E07F35">
        <w:rPr>
          <w:rFonts w:asciiTheme="majorHAnsi" w:hAnsiTheme="majorHAnsi" w:cstheme="majorHAnsi"/>
        </w:rPr>
        <w:t>).</w:t>
      </w:r>
    </w:p>
    <w:p w14:paraId="7D0B8360" w14:textId="77777777" w:rsidR="00E07F35" w:rsidRDefault="00E07F35" w:rsidP="00EA7851">
      <w:pPr>
        <w:rPr>
          <w:rFonts w:asciiTheme="majorHAnsi" w:hAnsiTheme="majorHAnsi" w:cstheme="majorHAnsi"/>
          <w:color w:val="1155CC"/>
          <w:u w:val="single"/>
        </w:rPr>
      </w:pPr>
    </w:p>
    <w:p w14:paraId="6C9A123E" w14:textId="03F52F3F" w:rsidR="00CD2C73" w:rsidRDefault="00EA7851" w:rsidP="00CD2C73">
      <w:pPr>
        <w:rPr>
          <w:rFonts w:asciiTheme="majorHAnsi" w:hAnsiTheme="majorHAnsi" w:cstheme="majorHAnsi"/>
          <w:color w:val="1155CC"/>
          <w:u w:val="single"/>
        </w:rPr>
      </w:pPr>
      <w:r>
        <w:rPr>
          <w:rFonts w:asciiTheme="majorHAnsi" w:hAnsiTheme="majorHAnsi" w:cstheme="majorHAnsi"/>
        </w:rPr>
        <w:t>An explanation of the assessment process and the EIS program learning outcomes for both MS and PhD students</w:t>
      </w:r>
      <w:r w:rsidR="00E452F9">
        <w:rPr>
          <w:rFonts w:asciiTheme="majorHAnsi" w:hAnsiTheme="majorHAnsi" w:cstheme="majorHAnsi"/>
        </w:rPr>
        <w:t xml:space="preserve"> can be found here: </w:t>
      </w:r>
      <w:r w:rsidR="00566E5D">
        <w:rPr>
          <w:rFonts w:asciiTheme="majorHAnsi" w:hAnsiTheme="majorHAnsi" w:cstheme="majorHAnsi"/>
        </w:rPr>
        <w:t xml:space="preserve"> </w:t>
      </w:r>
      <w:hyperlink w:anchor="_Graduate_Student_Learning" w:history="1">
        <w:r w:rsidR="00566E5D" w:rsidRPr="00E452F9">
          <w:rPr>
            <w:rStyle w:val="Hyperlink"/>
            <w:rFonts w:asciiTheme="majorHAnsi" w:hAnsiTheme="majorHAnsi" w:cstheme="majorHAnsi"/>
            <w:b/>
            <w:bCs/>
          </w:rPr>
          <w:t>Graduate student learning outcomes assessment</w:t>
        </w:r>
      </w:hyperlink>
      <w:r w:rsidR="00566E5D">
        <w:rPr>
          <w:rFonts w:asciiTheme="majorHAnsi" w:hAnsiTheme="majorHAnsi" w:cstheme="majorHAnsi"/>
        </w:rPr>
        <w:t xml:space="preserve">. </w:t>
      </w:r>
    </w:p>
    <w:p w14:paraId="798C5E8E" w14:textId="77777777" w:rsidR="00182202" w:rsidRPr="00AA6536" w:rsidRDefault="00182202" w:rsidP="00CD2C73">
      <w:pPr>
        <w:rPr>
          <w:rFonts w:asciiTheme="majorHAnsi" w:hAnsiTheme="majorHAnsi" w:cstheme="majorHAnsi"/>
        </w:rPr>
      </w:pPr>
    </w:p>
    <w:p w14:paraId="6DBAC956" w14:textId="51F1A2AC" w:rsidR="00CD2C73" w:rsidRDefault="00CD2C73" w:rsidP="00CD2C73">
      <w:pPr>
        <w:spacing w:after="120"/>
        <w:rPr>
          <w:rFonts w:asciiTheme="majorHAnsi" w:hAnsiTheme="majorHAnsi" w:cstheme="majorHAnsi"/>
        </w:rPr>
      </w:pPr>
      <w:r w:rsidRPr="00AA6536">
        <w:rPr>
          <w:rFonts w:asciiTheme="majorHAnsi" w:hAnsiTheme="majorHAnsi" w:cstheme="majorHAnsi"/>
        </w:rPr>
        <w:t xml:space="preserve">EIS program assessment </w:t>
      </w:r>
      <w:r w:rsidR="00566E5D">
        <w:rPr>
          <w:rFonts w:asciiTheme="majorHAnsi" w:hAnsiTheme="majorHAnsi" w:cstheme="majorHAnsi"/>
        </w:rPr>
        <w:t xml:space="preserve">self-reflection </w:t>
      </w:r>
      <w:r w:rsidRPr="00AA6536">
        <w:rPr>
          <w:rFonts w:asciiTheme="majorHAnsi" w:hAnsiTheme="majorHAnsi" w:cstheme="majorHAnsi"/>
        </w:rPr>
        <w:t xml:space="preserve">forms </w:t>
      </w:r>
      <w:r w:rsidRPr="00AA6536">
        <w:rPr>
          <w:rFonts w:asciiTheme="majorHAnsi" w:hAnsiTheme="majorHAnsi" w:cstheme="majorHAnsi"/>
          <w:b/>
        </w:rPr>
        <w:t>must be completed</w:t>
      </w:r>
      <w:r w:rsidRPr="00AA6536">
        <w:rPr>
          <w:rFonts w:asciiTheme="majorHAnsi" w:hAnsiTheme="majorHAnsi" w:cstheme="majorHAnsi"/>
        </w:rPr>
        <w:t xml:space="preserve"> by students </w:t>
      </w:r>
      <w:r w:rsidRPr="00AA6536">
        <w:rPr>
          <w:rFonts w:asciiTheme="majorHAnsi" w:hAnsiTheme="majorHAnsi" w:cstheme="majorHAnsi"/>
          <w:b/>
        </w:rPr>
        <w:t>and</w:t>
      </w:r>
      <w:r w:rsidRPr="00AA6536">
        <w:rPr>
          <w:rFonts w:asciiTheme="majorHAnsi" w:hAnsiTheme="majorHAnsi" w:cstheme="majorHAnsi"/>
        </w:rPr>
        <w:t xml:space="preserve"> graduate committee members for each of the following degree milestones:</w:t>
      </w:r>
    </w:p>
    <w:p w14:paraId="774C5E2C" w14:textId="77777777" w:rsidR="00CD2C73" w:rsidRPr="00AA6536" w:rsidRDefault="00CD2C73" w:rsidP="00CB68D9">
      <w:pPr>
        <w:numPr>
          <w:ilvl w:val="0"/>
          <w:numId w:val="8"/>
        </w:numPr>
        <w:spacing w:after="120"/>
        <w:rPr>
          <w:rFonts w:asciiTheme="majorHAnsi" w:hAnsiTheme="majorHAnsi" w:cstheme="majorHAnsi"/>
        </w:rPr>
      </w:pPr>
      <w:r w:rsidRPr="00AA6536">
        <w:rPr>
          <w:rFonts w:asciiTheme="majorHAnsi" w:hAnsiTheme="majorHAnsi" w:cstheme="majorHAnsi"/>
        </w:rPr>
        <w:t>Oral Comprehensive Exams</w:t>
      </w:r>
    </w:p>
    <w:p w14:paraId="47C5AA8E" w14:textId="55D3B7FA" w:rsidR="00CD2C73" w:rsidRDefault="00CD2C73" w:rsidP="00CB68D9">
      <w:pPr>
        <w:numPr>
          <w:ilvl w:val="0"/>
          <w:numId w:val="8"/>
        </w:numPr>
        <w:spacing w:after="320"/>
        <w:rPr>
          <w:rFonts w:asciiTheme="majorHAnsi" w:hAnsiTheme="majorHAnsi" w:cstheme="majorHAnsi"/>
        </w:rPr>
      </w:pPr>
      <w:r w:rsidRPr="00AA6536">
        <w:rPr>
          <w:rFonts w:asciiTheme="majorHAnsi" w:hAnsiTheme="majorHAnsi" w:cstheme="majorHAnsi"/>
        </w:rPr>
        <w:t xml:space="preserve">Final </w:t>
      </w:r>
      <w:r w:rsidR="00566E5D">
        <w:rPr>
          <w:rFonts w:asciiTheme="majorHAnsi" w:hAnsiTheme="majorHAnsi" w:cstheme="majorHAnsi"/>
        </w:rPr>
        <w:t xml:space="preserve">Thesis </w:t>
      </w:r>
      <w:r w:rsidRPr="00AA6536">
        <w:rPr>
          <w:rFonts w:asciiTheme="majorHAnsi" w:hAnsiTheme="majorHAnsi" w:cstheme="majorHAnsi"/>
        </w:rPr>
        <w:t>Exams/Dissertation Defenses</w:t>
      </w:r>
    </w:p>
    <w:p w14:paraId="0842C849" w14:textId="050A4974" w:rsidR="007C5B1B" w:rsidRDefault="007C5B1B" w:rsidP="007C5B1B">
      <w:pPr>
        <w:spacing w:after="320"/>
        <w:rPr>
          <w:rFonts w:asciiTheme="majorHAnsi" w:hAnsiTheme="majorHAnsi" w:cstheme="majorHAnsi"/>
        </w:rPr>
      </w:pPr>
    </w:p>
    <w:p w14:paraId="6898ED60" w14:textId="77777777" w:rsidR="0098315C" w:rsidRDefault="0098315C" w:rsidP="007C5B1B">
      <w:pPr>
        <w:spacing w:after="320"/>
        <w:rPr>
          <w:rFonts w:asciiTheme="majorHAnsi" w:hAnsiTheme="majorHAnsi" w:cstheme="majorHAnsi"/>
        </w:rPr>
      </w:pPr>
    </w:p>
    <w:p w14:paraId="5D640C96" w14:textId="77777777" w:rsidR="0098315C" w:rsidRDefault="0098315C" w:rsidP="007C5B1B">
      <w:pPr>
        <w:spacing w:after="320"/>
        <w:rPr>
          <w:rFonts w:asciiTheme="majorHAnsi" w:hAnsiTheme="majorHAnsi" w:cstheme="majorHAnsi"/>
        </w:rPr>
      </w:pPr>
    </w:p>
    <w:p w14:paraId="59BC5F74" w14:textId="77777777" w:rsidR="0098315C" w:rsidRDefault="0098315C" w:rsidP="007C5B1B">
      <w:pPr>
        <w:spacing w:after="320"/>
        <w:rPr>
          <w:rFonts w:asciiTheme="majorHAnsi" w:hAnsiTheme="majorHAnsi" w:cstheme="majorHAnsi"/>
        </w:rPr>
      </w:pPr>
    </w:p>
    <w:p w14:paraId="5E3AE3D7" w14:textId="77777777" w:rsidR="0098315C" w:rsidRDefault="0098315C" w:rsidP="007C5B1B">
      <w:pPr>
        <w:spacing w:after="320"/>
        <w:rPr>
          <w:rFonts w:asciiTheme="majorHAnsi" w:hAnsiTheme="majorHAnsi" w:cstheme="majorHAnsi"/>
        </w:rPr>
      </w:pPr>
    </w:p>
    <w:p w14:paraId="59944A82" w14:textId="22E2F13B" w:rsidR="007C5B1B" w:rsidRDefault="004B7E21" w:rsidP="007C5B1B">
      <w:pPr>
        <w:spacing w:after="320"/>
        <w:rPr>
          <w:rFonts w:asciiTheme="majorHAnsi" w:hAnsiTheme="majorHAnsi" w:cstheme="majorHAnsi"/>
        </w:rPr>
      </w:pPr>
      <w:r>
        <w:rPr>
          <w:rFonts w:asciiTheme="majorHAnsi" w:hAnsiTheme="majorHAnsi" w:cstheme="majorHAnsi"/>
          <w:noProof/>
        </w:rPr>
        <w:drawing>
          <wp:inline distT="0" distB="0" distL="0" distR="0" wp14:anchorId="774D1E93" wp14:editId="1968D334">
            <wp:extent cx="2430521" cy="1619885"/>
            <wp:effectExtent l="0" t="0" r="8255" b="0"/>
            <wp:docPr id="1418387603" name="Picture 4" descr="Bee depositing into a honeyco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87603" name="Picture 1418387603" descr="Bee depositing into a honeycomb"/>
                    <pic:cNvPicPr/>
                  </pic:nvPicPr>
                  <pic:blipFill>
                    <a:blip r:embed="rId31"/>
                    <a:stretch>
                      <a:fillRect/>
                    </a:stretch>
                  </pic:blipFill>
                  <pic:spPr>
                    <a:xfrm>
                      <a:off x="0" y="0"/>
                      <a:ext cx="2433772" cy="1622051"/>
                    </a:xfrm>
                    <a:prstGeom prst="rect">
                      <a:avLst/>
                    </a:prstGeom>
                  </pic:spPr>
                </pic:pic>
              </a:graphicData>
            </a:graphic>
          </wp:inline>
        </w:drawing>
      </w:r>
    </w:p>
    <w:p w14:paraId="428E01C2" w14:textId="77777777" w:rsidR="007C5B1B" w:rsidRDefault="007C5B1B" w:rsidP="00CD2C73">
      <w:pPr>
        <w:rPr>
          <w:rFonts w:asciiTheme="majorHAnsi" w:hAnsiTheme="majorHAnsi" w:cstheme="majorHAnsi"/>
        </w:rPr>
      </w:pPr>
    </w:p>
    <w:p w14:paraId="06C31AB1" w14:textId="64557C32" w:rsidR="007C5B1B" w:rsidRDefault="007C5B1B" w:rsidP="00CD2C73">
      <w:pPr>
        <w:rPr>
          <w:rFonts w:asciiTheme="majorHAnsi" w:hAnsiTheme="majorHAnsi" w:cstheme="majorHAnsi"/>
        </w:rPr>
      </w:pPr>
      <w:r>
        <w:rPr>
          <w:noProof/>
        </w:rPr>
        <mc:AlternateContent>
          <mc:Choice Requires="wps">
            <w:drawing>
              <wp:anchor distT="0" distB="0" distL="114300" distR="114300" simplePos="0" relativeHeight="251681792" behindDoc="0" locked="0" layoutInCell="1" allowOverlap="1" wp14:anchorId="3E8A777C" wp14:editId="49044615">
                <wp:simplePos x="0" y="0"/>
                <wp:positionH relativeFrom="column">
                  <wp:posOffset>0</wp:posOffset>
                </wp:positionH>
                <wp:positionV relativeFrom="paragraph">
                  <wp:posOffset>-635</wp:posOffset>
                </wp:positionV>
                <wp:extent cx="6762750" cy="123825"/>
                <wp:effectExtent l="0" t="0" r="0" b="9525"/>
                <wp:wrapNone/>
                <wp:docPr id="6" name="Rectangle 6"/>
                <wp:cNvGraphicFramePr/>
                <a:graphic xmlns:a="http://schemas.openxmlformats.org/drawingml/2006/main">
                  <a:graphicData uri="http://schemas.microsoft.com/office/word/2010/wordprocessingShape">
                    <wps:wsp>
                      <wps:cNvSpPr/>
                      <wps:spPr>
                        <a:xfrm>
                          <a:off x="0" y="0"/>
                          <a:ext cx="6762750" cy="123825"/>
                        </a:xfrm>
                        <a:prstGeom prst="rect">
                          <a:avLst/>
                        </a:prstGeom>
                        <a:solidFill>
                          <a:srgbClr val="44546A"/>
                        </a:solidFill>
                        <a:ln w="1079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C8192E" id="Rectangle 6" o:spid="_x0000_s1026" style="position:absolute;margin-left:0;margin-top:-.05pt;width:532.5pt;height:9.7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" fillcolor="#44546a" stroked="f" strokeweight=".85pt"/>
            </w:pict>
          </mc:Fallback>
        </mc:AlternateContent>
      </w:r>
    </w:p>
    <w:p w14:paraId="052CEB12" w14:textId="5CE6366F" w:rsidR="00CD2C73" w:rsidRDefault="00CD2C73" w:rsidP="00CD2C73">
      <w:pPr>
        <w:rPr>
          <w:rFonts w:asciiTheme="majorHAnsi" w:hAnsiTheme="majorHAnsi" w:cstheme="majorHAnsi"/>
        </w:rPr>
      </w:pPr>
      <w:r>
        <w:rPr>
          <w:rFonts w:asciiTheme="majorHAnsi" w:hAnsiTheme="majorHAnsi" w:cstheme="majorHAnsi"/>
        </w:rPr>
        <w:br w:type="page"/>
      </w:r>
    </w:p>
    <w:p w14:paraId="798F1A4B" w14:textId="40ECBEA6" w:rsidR="00323921" w:rsidRPr="00FB663D" w:rsidRDefault="00F85F3C" w:rsidP="002017CF">
      <w:pPr>
        <w:pStyle w:val="Heading1"/>
        <w:rPr>
          <w:rFonts w:cstheme="majorHAnsi"/>
          <w:color w:val="0070C0"/>
        </w:rPr>
      </w:pPr>
      <w:bookmarkStart w:id="328" w:name="_Toc82084598"/>
      <w:bookmarkStart w:id="329" w:name="_Toc106187016"/>
      <w:bookmarkStart w:id="330" w:name="_Toc106187328"/>
      <w:bookmarkStart w:id="331" w:name="_Toc129341962"/>
      <w:bookmarkStart w:id="332" w:name="_Toc135221286"/>
      <w:bookmarkStart w:id="333" w:name="_Toc135296562"/>
      <w:bookmarkStart w:id="334" w:name="_Toc135301657"/>
      <w:bookmarkStart w:id="335" w:name="_Toc135301739"/>
      <w:bookmarkStart w:id="336" w:name="_Toc135381025"/>
      <w:bookmarkStart w:id="337" w:name="_Toc135382303"/>
      <w:bookmarkStart w:id="338" w:name="_Toc135382734"/>
      <w:bookmarkStart w:id="339" w:name="_Toc135384434"/>
      <w:bookmarkStart w:id="340" w:name="_Toc135385271"/>
      <w:bookmarkStart w:id="341" w:name="_Toc135385347"/>
      <w:bookmarkStart w:id="342" w:name="_Toc135388368"/>
      <w:bookmarkStart w:id="343" w:name="_Toc135388877"/>
      <w:bookmarkStart w:id="344" w:name="_Toc146613441"/>
      <w:bookmarkStart w:id="345" w:name="_Hlk115088280"/>
      <w:r w:rsidRPr="00FB663D">
        <w:rPr>
          <w:color w:val="0070C0"/>
        </w:rPr>
        <w:lastRenderedPageBreak/>
        <w:t>Entomology &amp; Insect Science</w:t>
      </w:r>
      <w:r w:rsidR="0020635B" w:rsidRPr="00FB663D">
        <w:rPr>
          <w:rFonts w:cstheme="majorHAnsi"/>
          <w:color w:val="0070C0"/>
        </w:rPr>
        <w:t xml:space="preserve"> </w:t>
      </w:r>
      <w:r w:rsidR="00323921" w:rsidRPr="00FB663D">
        <w:rPr>
          <w:rFonts w:cstheme="majorHAnsi"/>
          <w:color w:val="0070C0"/>
        </w:rPr>
        <w:t>PhD Student Requirements</w:t>
      </w:r>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r w:rsidR="00323921" w:rsidRPr="00FB663D">
        <w:rPr>
          <w:rFonts w:cstheme="majorHAnsi"/>
          <w:color w:val="0070C0"/>
        </w:rPr>
        <w:t xml:space="preserve"> </w:t>
      </w:r>
    </w:p>
    <w:bookmarkEnd w:id="345"/>
    <w:p w14:paraId="01F095E7" w14:textId="230EC4BC" w:rsidR="00323921" w:rsidRDefault="00323921" w:rsidP="00323921">
      <w:pPr>
        <w:rPr>
          <w:rFonts w:asciiTheme="majorHAnsi" w:hAnsiTheme="majorHAnsi" w:cstheme="majorHAnsi"/>
          <w:i/>
        </w:rPr>
      </w:pPr>
      <w:r w:rsidRPr="00AA6536">
        <w:rPr>
          <w:rFonts w:asciiTheme="majorHAnsi" w:hAnsiTheme="majorHAnsi" w:cstheme="majorHAnsi"/>
          <w:i/>
        </w:rPr>
        <w:t xml:space="preserve">Please familiarize yourself with the </w:t>
      </w:r>
      <w:hyperlink r:id="rId32" w:history="1">
        <w:r w:rsidRPr="00E551FB">
          <w:rPr>
            <w:rStyle w:val="Hyperlink"/>
            <w:rFonts w:asciiTheme="majorHAnsi" w:hAnsiTheme="majorHAnsi" w:cstheme="majorHAnsi"/>
            <w:b/>
            <w:bCs/>
            <w:i/>
          </w:rPr>
          <w:t>Graduate College policies</w:t>
        </w:r>
      </w:hyperlink>
      <w:r w:rsidRPr="00AA6536">
        <w:rPr>
          <w:rFonts w:asciiTheme="majorHAnsi" w:hAnsiTheme="majorHAnsi" w:cstheme="majorHAnsi"/>
          <w:i/>
        </w:rPr>
        <w:t xml:space="preserve"> for doctoral students.  </w:t>
      </w:r>
    </w:p>
    <w:p w14:paraId="30555F78" w14:textId="0871079F" w:rsidR="00AD5C4E" w:rsidRDefault="00AD5C4E" w:rsidP="00D74426"/>
    <w:p w14:paraId="2110DA84" w14:textId="608E3634" w:rsidR="005124C3" w:rsidRDefault="005124C3" w:rsidP="005124C3"/>
    <w:p w14:paraId="3C93647F" w14:textId="34CF0AF1" w:rsidR="00FA1333" w:rsidRDefault="00C074A5" w:rsidP="005124C3">
      <w:r>
        <w:rPr>
          <w:noProof/>
        </w:rPr>
        <w:drawing>
          <wp:inline distT="0" distB="0" distL="0" distR="0" wp14:anchorId="192FC25A" wp14:editId="55574BF4">
            <wp:extent cx="5972175" cy="609600"/>
            <wp:effectExtent l="0" t="0" r="9525" b="0"/>
            <wp:docPr id="959969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72175" cy="609600"/>
                    </a:xfrm>
                    <a:prstGeom prst="rect">
                      <a:avLst/>
                    </a:prstGeom>
                    <a:noFill/>
                  </pic:spPr>
                </pic:pic>
              </a:graphicData>
            </a:graphic>
          </wp:inline>
        </w:drawing>
      </w:r>
    </w:p>
    <w:p w14:paraId="50495703" w14:textId="189CD3AC" w:rsidR="00FA1333" w:rsidRDefault="00996A96" w:rsidP="003144CB">
      <w:pPr>
        <w:pStyle w:val="Heading2"/>
      </w:pPr>
      <w:bookmarkStart w:id="346" w:name="_Toc135221287"/>
      <w:bookmarkStart w:id="347" w:name="_Toc135296563"/>
      <w:bookmarkStart w:id="348" w:name="_Toc135301658"/>
      <w:bookmarkStart w:id="349" w:name="_Toc135301740"/>
      <w:bookmarkStart w:id="350" w:name="_Toc135381026"/>
      <w:bookmarkStart w:id="351" w:name="_Toc135382304"/>
      <w:bookmarkStart w:id="352" w:name="_Toc135382735"/>
      <w:bookmarkStart w:id="353" w:name="_Toc135384435"/>
      <w:bookmarkStart w:id="354" w:name="_Toc135385272"/>
      <w:bookmarkStart w:id="355" w:name="_Toc135385348"/>
      <w:bookmarkStart w:id="356" w:name="_Toc135388369"/>
      <w:bookmarkStart w:id="357" w:name="_Toc135388878"/>
      <w:bookmarkStart w:id="358" w:name="_Toc146613442"/>
      <w:r w:rsidRPr="00C074A5">
        <w:t>Required</w:t>
      </w:r>
      <w:r w:rsidR="00C074A5" w:rsidRPr="00C074A5">
        <w:t xml:space="preserve"> Coursework:</w:t>
      </w:r>
      <w:bookmarkEnd w:id="346"/>
      <w:bookmarkEnd w:id="347"/>
      <w:bookmarkEnd w:id="348"/>
      <w:bookmarkEnd w:id="349"/>
      <w:bookmarkEnd w:id="350"/>
      <w:bookmarkEnd w:id="351"/>
      <w:bookmarkEnd w:id="352"/>
      <w:bookmarkEnd w:id="353"/>
      <w:bookmarkEnd w:id="354"/>
      <w:bookmarkEnd w:id="355"/>
      <w:bookmarkEnd w:id="356"/>
      <w:bookmarkEnd w:id="357"/>
      <w:bookmarkEnd w:id="358"/>
    </w:p>
    <w:p w14:paraId="017C175C" w14:textId="1A466EA2" w:rsidR="00FA1333" w:rsidRDefault="003144CB" w:rsidP="005124C3">
      <w:r>
        <w:rPr>
          <w:noProof/>
        </w:rPr>
        <mc:AlternateContent>
          <mc:Choice Requires="wps">
            <w:drawing>
              <wp:anchor distT="45720" distB="45720" distL="114300" distR="114300" simplePos="0" relativeHeight="251599872" behindDoc="0" locked="0" layoutInCell="1" allowOverlap="1" wp14:anchorId="471ABD5B" wp14:editId="032CFA83">
                <wp:simplePos x="0" y="0"/>
                <wp:positionH relativeFrom="column">
                  <wp:posOffset>3385185</wp:posOffset>
                </wp:positionH>
                <wp:positionV relativeFrom="paragraph">
                  <wp:posOffset>92710</wp:posOffset>
                </wp:positionV>
                <wp:extent cx="2333625" cy="619125"/>
                <wp:effectExtent l="0" t="0" r="28575" b="2857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619125"/>
                        </a:xfrm>
                        <a:prstGeom prst="rect">
                          <a:avLst/>
                        </a:prstGeom>
                        <a:solidFill>
                          <a:schemeClr val="accent5">
                            <a:lumMod val="20000"/>
                            <a:lumOff val="80000"/>
                          </a:schemeClr>
                        </a:solidFill>
                        <a:ln w="9525">
                          <a:solidFill>
                            <a:schemeClr val="tx1"/>
                          </a:solidFill>
                          <a:miter lim="800000"/>
                          <a:headEnd/>
                          <a:tailEnd/>
                        </a:ln>
                      </wps:spPr>
                      <wps:txbx>
                        <w:txbxContent>
                          <w:p w14:paraId="317830F8" w14:textId="606DC4EA" w:rsidR="00665B94" w:rsidRPr="006B5E2E" w:rsidRDefault="00665B94">
                            <w:pPr>
                              <w:rPr>
                                <w:sz w:val="22"/>
                                <w:szCs w:val="22"/>
                              </w:rPr>
                            </w:pPr>
                            <w:r w:rsidRPr="006B5E2E">
                              <w:rPr>
                                <w:sz w:val="22"/>
                                <w:szCs w:val="22"/>
                              </w:rPr>
                              <w:t>These courses are all offered alternate years, so students will take them in their first or second 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ABD5B" id="_x0000_s1034" type="#_x0000_t202" style="position:absolute;margin-left:266.55pt;margin-top:7.3pt;width:183.75pt;height:48.75pt;z-index:25159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" fillcolor="#deeaf6 [664]" strokecolor="black [3213]">
                <v:textbox>
                  <w:txbxContent>
                    <w:p w14:paraId="317830F8" w14:textId="606DC4EA" w:rsidR="00665B94" w:rsidRPr="006B5E2E" w:rsidRDefault="00665B94">
                      <w:pPr>
                        <w:rPr>
                          <w:sz w:val="22"/>
                          <w:szCs w:val="22"/>
                        </w:rPr>
                      </w:pPr>
                      <w:r w:rsidRPr="006B5E2E">
                        <w:rPr>
                          <w:sz w:val="22"/>
                          <w:szCs w:val="22"/>
                        </w:rPr>
                        <w:t>These courses are all offered alternate years, so students will take them in their first or second year.</w:t>
                      </w:r>
                    </w:p>
                  </w:txbxContent>
                </v:textbox>
                <w10:wrap type="square"/>
              </v:shape>
            </w:pict>
          </mc:Fallback>
        </mc:AlternateContent>
      </w:r>
    </w:p>
    <w:p w14:paraId="6E5DC0C6" w14:textId="201E1B83" w:rsidR="003144CB" w:rsidRDefault="003144CB" w:rsidP="003144CB">
      <w:r>
        <w:t>Minimum credits for Major: 36</w:t>
      </w:r>
    </w:p>
    <w:p w14:paraId="1DB96E28" w14:textId="77777777" w:rsidR="003144CB" w:rsidRDefault="003144CB" w:rsidP="003144CB">
      <w:r>
        <w:t>Minimum credits for Minor: 9</w:t>
      </w:r>
    </w:p>
    <w:p w14:paraId="6DC3C2AE" w14:textId="4C84FE24" w:rsidR="003144CB" w:rsidRDefault="003144CB" w:rsidP="003144CB">
      <w:r>
        <w:t>Minimum credits for dissertation: 18</w:t>
      </w:r>
    </w:p>
    <w:p w14:paraId="0A10785D" w14:textId="77777777" w:rsidR="003144CB" w:rsidRDefault="003144CB" w:rsidP="003144CB"/>
    <w:p w14:paraId="51F2EBFD" w14:textId="323AF143" w:rsidR="00FA1333" w:rsidRDefault="003144CB" w:rsidP="003144CB">
      <w:r>
        <w:t>Units will include EIS courses, courses in the minor, other courses chosen from the schedule of classes and approved by the Graduate Committee, and research and independent study units</w:t>
      </w:r>
      <w:proofErr w:type="gramStart"/>
      <w:r>
        <w:t xml:space="preserve">.  </w:t>
      </w:r>
      <w:proofErr w:type="gramEnd"/>
      <w:r>
        <w:t xml:space="preserve">Eligible transfer courses may also be included in this </w:t>
      </w:r>
      <w:proofErr w:type="gramStart"/>
      <w:r>
        <w:t>tally</w:t>
      </w:r>
      <w:proofErr w:type="gramEnd"/>
      <w:r>
        <w:t xml:space="preserve">. </w:t>
      </w:r>
    </w:p>
    <w:p w14:paraId="083D931E" w14:textId="06C02A81" w:rsidR="00FA1333" w:rsidRDefault="003144CB" w:rsidP="005124C3">
      <w:r>
        <w:rPr>
          <w:noProof/>
        </w:rPr>
        <mc:AlternateContent>
          <mc:Choice Requires="wps">
            <w:drawing>
              <wp:anchor distT="45720" distB="45720" distL="114300" distR="114300" simplePos="0" relativeHeight="251595776" behindDoc="0" locked="0" layoutInCell="1" allowOverlap="1" wp14:anchorId="04FC41BD" wp14:editId="0CF3E1E0">
                <wp:simplePos x="0" y="0"/>
                <wp:positionH relativeFrom="margin">
                  <wp:align>left</wp:align>
                </wp:positionH>
                <wp:positionV relativeFrom="paragraph">
                  <wp:posOffset>398145</wp:posOffset>
                </wp:positionV>
                <wp:extent cx="6572250" cy="39814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3981450"/>
                        </a:xfrm>
                        <a:prstGeom prst="rect">
                          <a:avLst/>
                        </a:prstGeom>
                        <a:solidFill>
                          <a:schemeClr val="bg1">
                            <a:lumMod val="95000"/>
                          </a:schemeClr>
                        </a:solidFill>
                        <a:ln w="9525">
                          <a:solidFill>
                            <a:srgbClr val="0070C0"/>
                          </a:solidFill>
                          <a:miter lim="800000"/>
                          <a:headEnd/>
                          <a:tailEnd/>
                        </a:ln>
                      </wps:spPr>
                      <wps:txbx>
                        <w:txbxContent>
                          <w:p w14:paraId="7EF86E67" w14:textId="77777777" w:rsidR="00E34694" w:rsidRDefault="00E34694" w:rsidP="00E34694">
                            <w:pPr>
                              <w:rPr>
                                <w:rFonts w:hAnsi="Calibri" w:cstheme="minorBidi"/>
                                <w:b/>
                                <w:bCs/>
                                <w:color w:val="000000" w:themeColor="text1"/>
                                <w:kern w:val="24"/>
                              </w:rPr>
                            </w:pPr>
                            <w:r w:rsidRPr="0068408E">
                              <w:rPr>
                                <w:rFonts w:hAnsi="Calibri" w:cstheme="minorBidi"/>
                                <w:b/>
                                <w:bCs/>
                                <w:color w:val="000000" w:themeColor="text1"/>
                                <w:kern w:val="24"/>
                                <w:sz w:val="26"/>
                                <w:szCs w:val="26"/>
                              </w:rPr>
                              <w:t>1.</w:t>
                            </w:r>
                            <w:r>
                              <w:rPr>
                                <w:rFonts w:hAnsi="Calibri" w:cstheme="minorBidi"/>
                                <w:b/>
                                <w:bCs/>
                                <w:color w:val="000000" w:themeColor="text1"/>
                                <w:kern w:val="24"/>
                              </w:rPr>
                              <w:t xml:space="preserve"> </w:t>
                            </w:r>
                            <w:r w:rsidRPr="0068408E">
                              <w:rPr>
                                <w:rFonts w:hAnsi="Calibri" w:cstheme="minorBidi"/>
                                <w:b/>
                                <w:bCs/>
                                <w:color w:val="000000" w:themeColor="text1"/>
                                <w:kern w:val="24"/>
                                <w:sz w:val="26"/>
                                <w:szCs w:val="26"/>
                              </w:rPr>
                              <w:t xml:space="preserve"> At least two of three of the following core courses:</w:t>
                            </w:r>
                          </w:p>
                          <w:p w14:paraId="1BB05FB4" w14:textId="1CDCBFFE" w:rsidR="00E34694" w:rsidRDefault="00E34694" w:rsidP="00CB68D9">
                            <w:pPr>
                              <w:pStyle w:val="ListParagraph"/>
                              <w:numPr>
                                <w:ilvl w:val="0"/>
                                <w:numId w:val="10"/>
                              </w:numPr>
                              <w:rPr>
                                <w:rFonts w:hAnsi="Calibri" w:cstheme="minorBidi"/>
                                <w:color w:val="000000" w:themeColor="text1"/>
                                <w:kern w:val="24"/>
                              </w:rPr>
                            </w:pPr>
                            <w:r>
                              <w:rPr>
                                <w:rFonts w:hAnsi="Calibri" w:cstheme="minorBidi"/>
                                <w:color w:val="000000" w:themeColor="text1"/>
                                <w:kern w:val="24"/>
                              </w:rPr>
                              <w:t xml:space="preserve">EIS 520 Insect Molecular Physiology (3 </w:t>
                            </w:r>
                            <w:r w:rsidR="00116E5A">
                              <w:rPr>
                                <w:rFonts w:hAnsi="Calibri" w:cstheme="minorBidi"/>
                                <w:color w:val="000000" w:themeColor="text1"/>
                                <w:kern w:val="24"/>
                              </w:rPr>
                              <w:t>units) *</w:t>
                            </w:r>
                            <w:r w:rsidR="00665B94" w:rsidRPr="00665B94">
                              <w:rPr>
                                <w:rFonts w:hAnsi="Calibri" w:cstheme="minorBidi"/>
                                <w:color w:val="000000" w:themeColor="text1"/>
                                <w:kern w:val="24"/>
                              </w:rPr>
                              <w:t xml:space="preserve"> </w:t>
                            </w:r>
                          </w:p>
                          <w:p w14:paraId="585440A6" w14:textId="06C74F40" w:rsidR="00E34694" w:rsidRDefault="00E34694" w:rsidP="00CB68D9">
                            <w:pPr>
                              <w:pStyle w:val="ListParagraph"/>
                              <w:numPr>
                                <w:ilvl w:val="0"/>
                                <w:numId w:val="10"/>
                              </w:numPr>
                              <w:rPr>
                                <w:rFonts w:hAnsi="Calibri" w:cstheme="minorBidi"/>
                                <w:color w:val="000000" w:themeColor="text1"/>
                                <w:kern w:val="24"/>
                              </w:rPr>
                            </w:pPr>
                            <w:r>
                              <w:rPr>
                                <w:rFonts w:hAnsi="Calibri" w:cstheme="minorBidi"/>
                                <w:color w:val="000000" w:themeColor="text1"/>
                                <w:kern w:val="24"/>
                              </w:rPr>
                              <w:t>EIS 544 Insect Ecology (3 units)</w:t>
                            </w:r>
                            <w:r w:rsidR="00665B94" w:rsidRPr="00665B94">
                              <w:t xml:space="preserve"> </w:t>
                            </w:r>
                          </w:p>
                          <w:p w14:paraId="33410C5A" w14:textId="10DB762E" w:rsidR="00E34694" w:rsidRDefault="00E34694" w:rsidP="00CB68D9">
                            <w:pPr>
                              <w:pStyle w:val="ListParagraph"/>
                              <w:numPr>
                                <w:ilvl w:val="0"/>
                                <w:numId w:val="10"/>
                              </w:numPr>
                              <w:rPr>
                                <w:rFonts w:hAnsi="Calibri" w:cstheme="minorBidi"/>
                                <w:color w:val="000000" w:themeColor="text1"/>
                                <w:kern w:val="24"/>
                              </w:rPr>
                            </w:pPr>
                            <w:r>
                              <w:rPr>
                                <w:rFonts w:hAnsi="Calibri" w:cstheme="minorBidi"/>
                                <w:color w:val="000000" w:themeColor="text1"/>
                                <w:kern w:val="24"/>
                              </w:rPr>
                              <w:t>EIS 517 Insect Systematics (4 units)</w:t>
                            </w:r>
                          </w:p>
                          <w:p w14:paraId="4E516B65" w14:textId="77777777" w:rsidR="00665B94" w:rsidRDefault="00665B94" w:rsidP="00665B94">
                            <w:pPr>
                              <w:pStyle w:val="ListParagraph"/>
                              <w:rPr>
                                <w:rFonts w:hAnsi="Calibri" w:cstheme="minorBidi"/>
                                <w:color w:val="000000" w:themeColor="text1"/>
                                <w:kern w:val="24"/>
                              </w:rPr>
                            </w:pPr>
                          </w:p>
                          <w:p w14:paraId="37D7668F" w14:textId="77777777" w:rsidR="00665B94" w:rsidRPr="00665B94" w:rsidRDefault="00665B94" w:rsidP="00665B94">
                            <w:pPr>
                              <w:rPr>
                                <w:rFonts w:hAnsi="Calibri" w:cstheme="minorBidi"/>
                                <w:color w:val="000000" w:themeColor="text1"/>
                                <w:kern w:val="24"/>
                              </w:rPr>
                            </w:pPr>
                          </w:p>
                          <w:p w14:paraId="5EDC9007" w14:textId="77777777" w:rsidR="00E34694" w:rsidRPr="00174996" w:rsidRDefault="00E34694" w:rsidP="00E34694">
                            <w:pPr>
                              <w:rPr>
                                <w:rFonts w:hAnsi="Calibri" w:cstheme="minorBidi"/>
                                <w:color w:val="000000" w:themeColor="text1"/>
                                <w:kern w:val="24"/>
                              </w:rPr>
                            </w:pPr>
                            <w:r w:rsidRPr="00174996">
                              <w:rPr>
                                <w:rFonts w:eastAsia="Calibri" w:hAnsi="Calibri" w:cstheme="minorBidi"/>
                                <w:b/>
                                <w:bCs/>
                                <w:color w:val="000000" w:themeColor="text1"/>
                                <w:kern w:val="24"/>
                              </w:rPr>
                              <w:t>2</w:t>
                            </w:r>
                            <w:r w:rsidRPr="0068408E">
                              <w:rPr>
                                <w:rFonts w:eastAsia="Calibri" w:hAnsi="Calibri" w:cstheme="minorBidi"/>
                                <w:b/>
                                <w:bCs/>
                                <w:color w:val="000000" w:themeColor="text1"/>
                                <w:kern w:val="24"/>
                                <w:sz w:val="26"/>
                                <w:szCs w:val="26"/>
                              </w:rPr>
                              <w:t>.</w:t>
                            </w:r>
                            <w:r w:rsidRPr="0068408E">
                              <w:rPr>
                                <w:rFonts w:eastAsia="Calibri" w:hAnsi="Calibri" w:cstheme="minorBidi"/>
                                <w:color w:val="000000" w:themeColor="text1"/>
                                <w:kern w:val="24"/>
                                <w:sz w:val="26"/>
                                <w:szCs w:val="26"/>
                              </w:rPr>
                              <w:t xml:space="preserve"> </w:t>
                            </w:r>
                            <w:r w:rsidRPr="0068408E">
                              <w:rPr>
                                <w:rFonts w:eastAsia="Calibri" w:hAnsi="Calibri" w:cstheme="minorBidi"/>
                                <w:b/>
                                <w:bCs/>
                                <w:color w:val="000000" w:themeColor="text1"/>
                                <w:kern w:val="24"/>
                                <w:sz w:val="26"/>
                                <w:szCs w:val="26"/>
                              </w:rPr>
                              <w:t>EIS 596A Current topics in Entomology &amp; Insect Science Seminar (1 -3 units)</w:t>
                            </w:r>
                          </w:p>
                          <w:p w14:paraId="4E8E5853" w14:textId="7AE9F6BF" w:rsidR="00E34694" w:rsidRPr="006B5E2E" w:rsidRDefault="00E34694" w:rsidP="00E34694">
                            <w:pPr>
                              <w:rPr>
                                <w:rFonts w:eastAsia="Calibri" w:hAnsi="Calibri" w:cstheme="minorBidi"/>
                                <w:color w:val="000000" w:themeColor="text1"/>
                                <w:kern w:val="24"/>
                              </w:rPr>
                            </w:pPr>
                            <w:r w:rsidRPr="00174996">
                              <w:rPr>
                                <w:rFonts w:eastAsia="Calibri" w:hAnsi="Calibri" w:cstheme="minorBidi"/>
                                <w:b/>
                                <w:bCs/>
                                <w:color w:val="000000" w:themeColor="text1"/>
                                <w:kern w:val="24"/>
                              </w:rPr>
                              <w:t xml:space="preserve">    </w:t>
                            </w:r>
                            <w:r w:rsidRPr="006B5E2E">
                              <w:rPr>
                                <w:rFonts w:eastAsia="Calibri" w:hAnsi="Calibri" w:cstheme="minorBidi"/>
                                <w:color w:val="000000" w:themeColor="text1"/>
                                <w:kern w:val="24"/>
                              </w:rPr>
                              <w:t xml:space="preserve">Course is taken four (4) times, fall &amp; spring semester in the first and second year of the program. </w:t>
                            </w:r>
                          </w:p>
                          <w:p w14:paraId="7CABFCE9" w14:textId="77777777" w:rsidR="00665B94" w:rsidRPr="00665B94" w:rsidRDefault="00665B94" w:rsidP="00E34694">
                            <w:pPr>
                              <w:rPr>
                                <w:rFonts w:eastAsia="Calibri" w:hAnsi="Calibri" w:cstheme="minorBidi"/>
                                <w:b/>
                                <w:bCs/>
                                <w:color w:val="000000" w:themeColor="text1"/>
                                <w:kern w:val="24"/>
                                <w:sz w:val="22"/>
                                <w:szCs w:val="22"/>
                              </w:rPr>
                            </w:pPr>
                          </w:p>
                          <w:p w14:paraId="171BA976" w14:textId="1B40E1DF" w:rsidR="00E34694" w:rsidRDefault="00E34694"/>
                          <w:p w14:paraId="49796EAF" w14:textId="14190384" w:rsidR="00665B94" w:rsidRPr="0068408E" w:rsidRDefault="00665B94" w:rsidP="00665B94">
                            <w:pPr>
                              <w:rPr>
                                <w:rFonts w:ascii="Calibri" w:eastAsia="Calibri" w:hAnsi="Calibri" w:cstheme="minorBidi"/>
                                <w:b/>
                                <w:bCs/>
                                <w:color w:val="000000" w:themeColor="text1"/>
                                <w:kern w:val="24"/>
                                <w:sz w:val="26"/>
                                <w:szCs w:val="26"/>
                              </w:rPr>
                            </w:pPr>
                            <w:r w:rsidRPr="0068408E">
                              <w:rPr>
                                <w:rFonts w:ascii="Calibri" w:eastAsia="Calibri" w:hAnsi="Calibri" w:cstheme="minorBidi"/>
                                <w:b/>
                                <w:bCs/>
                                <w:color w:val="000000" w:themeColor="text1"/>
                                <w:kern w:val="24"/>
                                <w:sz w:val="26"/>
                                <w:szCs w:val="26"/>
                              </w:rPr>
                              <w:t>3.  At least two research rotations EIS 792 (3</w:t>
                            </w:r>
                            <w:r w:rsidR="000C3320">
                              <w:rPr>
                                <w:rFonts w:ascii="Calibri" w:eastAsia="Calibri" w:hAnsi="Calibri" w:cstheme="minorBidi"/>
                                <w:b/>
                                <w:bCs/>
                                <w:color w:val="000000" w:themeColor="text1"/>
                                <w:kern w:val="24"/>
                                <w:sz w:val="26"/>
                                <w:szCs w:val="26"/>
                              </w:rPr>
                              <w:t>-6</w:t>
                            </w:r>
                            <w:r w:rsidRPr="0068408E">
                              <w:rPr>
                                <w:rFonts w:ascii="Calibri" w:eastAsia="Calibri" w:hAnsi="Calibri" w:cstheme="minorBidi"/>
                                <w:b/>
                                <w:bCs/>
                                <w:color w:val="000000" w:themeColor="text1"/>
                                <w:kern w:val="24"/>
                                <w:sz w:val="26"/>
                                <w:szCs w:val="26"/>
                              </w:rPr>
                              <w:t xml:space="preserve"> units).</w:t>
                            </w:r>
                          </w:p>
                          <w:p w14:paraId="52980704" w14:textId="6D127CD7" w:rsidR="00665B94" w:rsidRPr="00174996" w:rsidRDefault="00665B94" w:rsidP="00665B94">
                            <w:pPr>
                              <w:rPr>
                                <w:rFonts w:ascii="Calibri" w:eastAsia="Calibri" w:hAnsi="Calibri" w:cstheme="minorBidi"/>
                                <w:color w:val="000000" w:themeColor="text1"/>
                                <w:kern w:val="24"/>
                              </w:rPr>
                            </w:pPr>
                            <w:r w:rsidRPr="00174996">
                              <w:rPr>
                                <w:rFonts w:ascii="Calibri" w:eastAsia="Calibri" w:hAnsi="Calibri" w:cstheme="minorBidi"/>
                                <w:color w:val="000000" w:themeColor="text1"/>
                                <w:kern w:val="24"/>
                              </w:rPr>
                              <w:t xml:space="preserve">      One rotation needs to be completed in a laboratory other than the advisor of record.</w:t>
                            </w:r>
                          </w:p>
                          <w:p w14:paraId="794C2A3B" w14:textId="77777777" w:rsidR="00665B94" w:rsidRPr="00665B94" w:rsidRDefault="00665B94" w:rsidP="00665B94">
                            <w:pPr>
                              <w:rPr>
                                <w:rFonts w:ascii="Calibri" w:eastAsia="Calibri" w:hAnsi="Calibri" w:cstheme="minorBidi"/>
                                <w:color w:val="000000" w:themeColor="text1"/>
                                <w:kern w:val="24"/>
                                <w:sz w:val="22"/>
                                <w:szCs w:val="22"/>
                              </w:rPr>
                            </w:pPr>
                          </w:p>
                          <w:p w14:paraId="2325DEDC" w14:textId="7EE37642" w:rsidR="00E34694" w:rsidRPr="00665B94" w:rsidRDefault="00E34694">
                            <w:pPr>
                              <w:rPr>
                                <w:sz w:val="22"/>
                                <w:szCs w:val="22"/>
                              </w:rPr>
                            </w:pPr>
                          </w:p>
                          <w:p w14:paraId="2545EABE" w14:textId="455EB6A8" w:rsidR="00665B94" w:rsidRPr="0068408E" w:rsidRDefault="00665B94" w:rsidP="00665B94">
                            <w:pPr>
                              <w:rPr>
                                <w:rFonts w:ascii="Calibri" w:eastAsia="Calibri" w:hAnsi="Calibri" w:cstheme="minorBidi"/>
                                <w:b/>
                                <w:bCs/>
                                <w:color w:val="000000" w:themeColor="text1"/>
                                <w:kern w:val="24"/>
                                <w:sz w:val="26"/>
                                <w:szCs w:val="26"/>
                              </w:rPr>
                            </w:pPr>
                            <w:r w:rsidRPr="0068408E">
                              <w:rPr>
                                <w:rFonts w:ascii="Calibri" w:eastAsia="Calibri" w:hAnsi="Calibri" w:cstheme="minorBidi"/>
                                <w:b/>
                                <w:bCs/>
                                <w:color w:val="000000" w:themeColor="text1"/>
                                <w:kern w:val="24"/>
                                <w:sz w:val="26"/>
                                <w:szCs w:val="26"/>
                              </w:rPr>
                              <w:t>4. EIS 920 Dissertation (18 units).</w:t>
                            </w:r>
                          </w:p>
                          <w:p w14:paraId="5D9235A7" w14:textId="77777777" w:rsidR="00665B94" w:rsidRDefault="00665B94" w:rsidP="00665B94">
                            <w:pPr>
                              <w:rPr>
                                <w:rFonts w:ascii="Calibri" w:eastAsia="Calibri" w:hAnsi="Calibri" w:cstheme="minorBidi"/>
                                <w:b/>
                                <w:bCs/>
                                <w:color w:val="000000" w:themeColor="text1"/>
                                <w:kern w:val="24"/>
                              </w:rPr>
                            </w:pPr>
                          </w:p>
                          <w:p w14:paraId="7E25A748" w14:textId="77777777" w:rsidR="00665B94" w:rsidRDefault="00665B94" w:rsidP="00665B94">
                            <w:pPr>
                              <w:rPr>
                                <w:rFonts w:ascii="Calibri" w:eastAsia="Calibri" w:hAnsi="Calibri" w:cstheme="minorBidi"/>
                                <w:b/>
                                <w:bCs/>
                                <w:color w:val="000000" w:themeColor="text1"/>
                                <w:kern w:val="24"/>
                              </w:rPr>
                            </w:pPr>
                          </w:p>
                          <w:p w14:paraId="1DF7662C" w14:textId="09037035" w:rsidR="00E34694" w:rsidRDefault="00665B94">
                            <w:pPr>
                              <w:rPr>
                                <w:rFonts w:hAnsi="Calibri" w:cstheme="minorBidi"/>
                                <w:b/>
                                <w:bCs/>
                                <w:color w:val="000000" w:themeColor="text1"/>
                                <w:kern w:val="24"/>
                                <w:sz w:val="26"/>
                                <w:szCs w:val="26"/>
                              </w:rPr>
                            </w:pPr>
                            <w:r w:rsidRPr="0068408E">
                              <w:rPr>
                                <w:rFonts w:hAnsi="Calibri" w:cstheme="minorBidi"/>
                                <w:b/>
                                <w:bCs/>
                                <w:color w:val="000000" w:themeColor="text1"/>
                                <w:kern w:val="24"/>
                                <w:sz w:val="26"/>
                                <w:szCs w:val="26"/>
                              </w:rPr>
                              <w:t xml:space="preserve">5. PhD minor </w:t>
                            </w:r>
                            <w:r w:rsidR="000C3320">
                              <w:rPr>
                                <w:rFonts w:hAnsi="Calibri" w:cstheme="minorBidi"/>
                                <w:b/>
                                <w:bCs/>
                                <w:color w:val="000000" w:themeColor="text1"/>
                                <w:kern w:val="24"/>
                                <w:sz w:val="26"/>
                                <w:szCs w:val="26"/>
                              </w:rPr>
                              <w:t xml:space="preserve">in a program other than EIS, </w:t>
                            </w:r>
                            <w:r w:rsidRPr="0068408E">
                              <w:rPr>
                                <w:rFonts w:hAnsi="Calibri" w:cstheme="minorBidi"/>
                                <w:b/>
                                <w:bCs/>
                                <w:color w:val="000000" w:themeColor="text1"/>
                                <w:kern w:val="24"/>
                                <w:sz w:val="26"/>
                                <w:szCs w:val="26"/>
                              </w:rPr>
                              <w:t>consisting of at least 9 units.</w:t>
                            </w:r>
                          </w:p>
                          <w:p w14:paraId="7630D996" w14:textId="77777777" w:rsidR="00116E5A" w:rsidRDefault="00116E5A">
                            <w:pPr>
                              <w:rPr>
                                <w:rFonts w:hAnsi="Calibri" w:cstheme="minorBidi"/>
                                <w:b/>
                                <w:bCs/>
                                <w:color w:val="000000" w:themeColor="text1"/>
                                <w:kern w:val="24"/>
                                <w:sz w:val="26"/>
                                <w:szCs w:val="26"/>
                              </w:rPr>
                            </w:pPr>
                          </w:p>
                          <w:p w14:paraId="21B5E814" w14:textId="7EA56B58" w:rsidR="00116E5A" w:rsidRPr="00982DE0" w:rsidRDefault="00116E5A" w:rsidP="00116E5A">
                            <w:pPr>
                              <w:rPr>
                                <w:rFonts w:ascii="Calibri" w:eastAsia="Calibri" w:hAnsi="Calibri" w:cstheme="minorBidi"/>
                                <w:color w:val="000000" w:themeColor="text1"/>
                                <w:kern w:val="24"/>
                                <w:sz w:val="22"/>
                                <w:szCs w:val="22"/>
                              </w:rPr>
                            </w:pPr>
                            <w:r w:rsidRPr="00982DE0">
                              <w:rPr>
                                <w:rFonts w:ascii="Calibri" w:eastAsia="Calibri" w:hAnsi="Calibri" w:cstheme="minorBidi"/>
                                <w:color w:val="000000" w:themeColor="text1"/>
                                <w:kern w:val="24"/>
                                <w:sz w:val="22"/>
                                <w:szCs w:val="22"/>
                              </w:rPr>
                              <w:t>*</w:t>
                            </w:r>
                            <w:r>
                              <w:rPr>
                                <w:rFonts w:ascii="Calibri" w:eastAsia="Calibri" w:hAnsi="Calibri" w:cstheme="minorBidi"/>
                                <w:color w:val="000000" w:themeColor="text1"/>
                                <w:kern w:val="24"/>
                                <w:sz w:val="22"/>
                                <w:szCs w:val="22"/>
                              </w:rPr>
                              <w:t xml:space="preserve"> </w:t>
                            </w:r>
                            <w:r w:rsidRPr="005A5CF9">
                              <w:rPr>
                                <w:rFonts w:ascii="Calibri" w:eastAsia="Calibri" w:hAnsi="Calibri" w:cstheme="minorBidi"/>
                                <w:color w:val="000000" w:themeColor="text1"/>
                                <w:kern w:val="24"/>
                                <w:sz w:val="22"/>
                                <w:szCs w:val="22"/>
                              </w:rPr>
                              <w:t>This</w:t>
                            </w:r>
                            <w:r w:rsidRPr="00982DE0">
                              <w:rPr>
                                <w:rFonts w:ascii="Calibri" w:eastAsia="Calibri" w:hAnsi="Calibri" w:cstheme="minorBidi"/>
                                <w:color w:val="000000" w:themeColor="text1"/>
                                <w:kern w:val="24"/>
                                <w:sz w:val="22"/>
                                <w:szCs w:val="22"/>
                              </w:rPr>
                              <w:t xml:space="preserve"> course has not had sufficient enrollment to be offered in recent years</w:t>
                            </w:r>
                            <w:proofErr w:type="gramStart"/>
                            <w:r w:rsidRPr="00982DE0">
                              <w:rPr>
                                <w:rFonts w:ascii="Calibri" w:eastAsia="Calibri" w:hAnsi="Calibri" w:cstheme="minorBidi"/>
                                <w:color w:val="000000" w:themeColor="text1"/>
                                <w:kern w:val="24"/>
                                <w:sz w:val="22"/>
                                <w:szCs w:val="22"/>
                              </w:rPr>
                              <w:t xml:space="preserve">.  </w:t>
                            </w:r>
                            <w:proofErr w:type="gramEnd"/>
                          </w:p>
                          <w:p w14:paraId="76C939D6" w14:textId="77777777" w:rsidR="00116E5A" w:rsidRPr="0068408E" w:rsidRDefault="00116E5A">
                            <w:pPr>
                              <w:rPr>
                                <w:rFonts w:hAnsi="Calibri" w:cstheme="minorBidi"/>
                                <w:b/>
                                <w:bCs/>
                                <w:color w:val="000000" w:themeColor="text1"/>
                                <w:kern w:val="24"/>
                                <w:sz w:val="26"/>
                                <w:szCs w:val="26"/>
                              </w:rPr>
                            </w:pPr>
                          </w:p>
                          <w:p w14:paraId="0E4E14E8" w14:textId="2ACE4B76" w:rsidR="00174996" w:rsidRDefault="00174996">
                            <w:pPr>
                              <w:rPr>
                                <w:rFonts w:hAnsi="Calibri" w:cstheme="minorBidi"/>
                                <w:b/>
                                <w:bCs/>
                                <w:color w:val="000000" w:themeColor="text1"/>
                                <w:kern w:val="24"/>
                              </w:rPr>
                            </w:pPr>
                          </w:p>
                          <w:p w14:paraId="4731AE4E" w14:textId="77777777" w:rsidR="00174996" w:rsidRDefault="001749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C41BD" id="_x0000_s1035" type="#_x0000_t202" style="position:absolute;margin-left:0;margin-top:31.35pt;width:517.5pt;height:313.5pt;z-index:251595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" fillcolor="#f2f2f2 [3052]" strokecolor="#0070c0">
                <v:textbox>
                  <w:txbxContent>
                    <w:p w14:paraId="7EF86E67" w14:textId="77777777" w:rsidR="00E34694" w:rsidRDefault="00E34694" w:rsidP="00E34694">
                      <w:pPr>
                        <w:rPr>
                          <w:rFonts w:hAnsi="Calibri" w:cstheme="minorBidi"/>
                          <w:b/>
                          <w:bCs/>
                          <w:color w:val="000000" w:themeColor="text1"/>
                          <w:kern w:val="24"/>
                        </w:rPr>
                      </w:pPr>
                      <w:r w:rsidRPr="0068408E">
                        <w:rPr>
                          <w:rFonts w:hAnsi="Calibri" w:cstheme="minorBidi"/>
                          <w:b/>
                          <w:bCs/>
                          <w:color w:val="000000" w:themeColor="text1"/>
                          <w:kern w:val="24"/>
                          <w:sz w:val="26"/>
                          <w:szCs w:val="26"/>
                        </w:rPr>
                        <w:t>1.</w:t>
                      </w:r>
                      <w:r>
                        <w:rPr>
                          <w:rFonts w:hAnsi="Calibri" w:cstheme="minorBidi"/>
                          <w:b/>
                          <w:bCs/>
                          <w:color w:val="000000" w:themeColor="text1"/>
                          <w:kern w:val="24"/>
                        </w:rPr>
                        <w:t xml:space="preserve"> </w:t>
                      </w:r>
                      <w:r w:rsidRPr="0068408E">
                        <w:rPr>
                          <w:rFonts w:hAnsi="Calibri" w:cstheme="minorBidi"/>
                          <w:b/>
                          <w:bCs/>
                          <w:color w:val="000000" w:themeColor="text1"/>
                          <w:kern w:val="24"/>
                          <w:sz w:val="26"/>
                          <w:szCs w:val="26"/>
                        </w:rPr>
                        <w:t xml:space="preserve"> At least two of three of the following core courses:</w:t>
                      </w:r>
                    </w:p>
                    <w:p w14:paraId="1BB05FB4" w14:textId="1CDCBFFE" w:rsidR="00E34694" w:rsidRDefault="00E34694" w:rsidP="00CB68D9">
                      <w:pPr>
                        <w:pStyle w:val="ListParagraph"/>
                        <w:numPr>
                          <w:ilvl w:val="0"/>
                          <w:numId w:val="10"/>
                        </w:numPr>
                        <w:rPr>
                          <w:rFonts w:hAnsi="Calibri" w:cstheme="minorBidi"/>
                          <w:color w:val="000000" w:themeColor="text1"/>
                          <w:kern w:val="24"/>
                        </w:rPr>
                      </w:pPr>
                      <w:r>
                        <w:rPr>
                          <w:rFonts w:hAnsi="Calibri" w:cstheme="minorBidi"/>
                          <w:color w:val="000000" w:themeColor="text1"/>
                          <w:kern w:val="24"/>
                        </w:rPr>
                        <w:t xml:space="preserve">EIS 520 Insect Molecular Physiology (3 </w:t>
                      </w:r>
                      <w:r w:rsidR="00116E5A">
                        <w:rPr>
                          <w:rFonts w:hAnsi="Calibri" w:cstheme="minorBidi"/>
                          <w:color w:val="000000" w:themeColor="text1"/>
                          <w:kern w:val="24"/>
                        </w:rPr>
                        <w:t>units) *</w:t>
                      </w:r>
                      <w:r w:rsidR="00665B94" w:rsidRPr="00665B94">
                        <w:rPr>
                          <w:rFonts w:hAnsi="Calibri" w:cstheme="minorBidi"/>
                          <w:color w:val="000000" w:themeColor="text1"/>
                          <w:kern w:val="24"/>
                        </w:rPr>
                        <w:t xml:space="preserve"> </w:t>
                      </w:r>
                    </w:p>
                    <w:p w14:paraId="585440A6" w14:textId="06C74F40" w:rsidR="00E34694" w:rsidRDefault="00E34694" w:rsidP="00CB68D9">
                      <w:pPr>
                        <w:pStyle w:val="ListParagraph"/>
                        <w:numPr>
                          <w:ilvl w:val="0"/>
                          <w:numId w:val="10"/>
                        </w:numPr>
                        <w:rPr>
                          <w:rFonts w:hAnsi="Calibri" w:cstheme="minorBidi"/>
                          <w:color w:val="000000" w:themeColor="text1"/>
                          <w:kern w:val="24"/>
                        </w:rPr>
                      </w:pPr>
                      <w:r>
                        <w:rPr>
                          <w:rFonts w:hAnsi="Calibri" w:cstheme="minorBidi"/>
                          <w:color w:val="000000" w:themeColor="text1"/>
                          <w:kern w:val="24"/>
                        </w:rPr>
                        <w:t>EIS 544 Insect Ecology (3 units)</w:t>
                      </w:r>
                      <w:r w:rsidR="00665B94" w:rsidRPr="00665B94">
                        <w:t xml:space="preserve"> </w:t>
                      </w:r>
                    </w:p>
                    <w:p w14:paraId="33410C5A" w14:textId="10DB762E" w:rsidR="00E34694" w:rsidRDefault="00E34694" w:rsidP="00CB68D9">
                      <w:pPr>
                        <w:pStyle w:val="ListParagraph"/>
                        <w:numPr>
                          <w:ilvl w:val="0"/>
                          <w:numId w:val="10"/>
                        </w:numPr>
                        <w:rPr>
                          <w:rFonts w:hAnsi="Calibri" w:cstheme="minorBidi"/>
                          <w:color w:val="000000" w:themeColor="text1"/>
                          <w:kern w:val="24"/>
                        </w:rPr>
                      </w:pPr>
                      <w:r>
                        <w:rPr>
                          <w:rFonts w:hAnsi="Calibri" w:cstheme="minorBidi"/>
                          <w:color w:val="000000" w:themeColor="text1"/>
                          <w:kern w:val="24"/>
                        </w:rPr>
                        <w:t>EIS 517 Insect Systematics (4 units)</w:t>
                      </w:r>
                    </w:p>
                    <w:p w14:paraId="4E516B65" w14:textId="77777777" w:rsidR="00665B94" w:rsidRDefault="00665B94" w:rsidP="00665B94">
                      <w:pPr>
                        <w:pStyle w:val="ListParagraph"/>
                        <w:rPr>
                          <w:rFonts w:hAnsi="Calibri" w:cstheme="minorBidi"/>
                          <w:color w:val="000000" w:themeColor="text1"/>
                          <w:kern w:val="24"/>
                        </w:rPr>
                      </w:pPr>
                    </w:p>
                    <w:p w14:paraId="37D7668F" w14:textId="77777777" w:rsidR="00665B94" w:rsidRPr="00665B94" w:rsidRDefault="00665B94" w:rsidP="00665B94">
                      <w:pPr>
                        <w:rPr>
                          <w:rFonts w:hAnsi="Calibri" w:cstheme="minorBidi"/>
                          <w:color w:val="000000" w:themeColor="text1"/>
                          <w:kern w:val="24"/>
                        </w:rPr>
                      </w:pPr>
                    </w:p>
                    <w:p w14:paraId="5EDC9007" w14:textId="77777777" w:rsidR="00E34694" w:rsidRPr="00174996" w:rsidRDefault="00E34694" w:rsidP="00E34694">
                      <w:pPr>
                        <w:rPr>
                          <w:rFonts w:hAnsi="Calibri" w:cstheme="minorBidi"/>
                          <w:color w:val="000000" w:themeColor="text1"/>
                          <w:kern w:val="24"/>
                        </w:rPr>
                      </w:pPr>
                      <w:r w:rsidRPr="00174996">
                        <w:rPr>
                          <w:rFonts w:eastAsia="Calibri" w:hAnsi="Calibri" w:cstheme="minorBidi"/>
                          <w:b/>
                          <w:bCs/>
                          <w:color w:val="000000" w:themeColor="text1"/>
                          <w:kern w:val="24"/>
                        </w:rPr>
                        <w:t>2</w:t>
                      </w:r>
                      <w:r w:rsidRPr="0068408E">
                        <w:rPr>
                          <w:rFonts w:eastAsia="Calibri" w:hAnsi="Calibri" w:cstheme="minorBidi"/>
                          <w:b/>
                          <w:bCs/>
                          <w:color w:val="000000" w:themeColor="text1"/>
                          <w:kern w:val="24"/>
                          <w:sz w:val="26"/>
                          <w:szCs w:val="26"/>
                        </w:rPr>
                        <w:t>.</w:t>
                      </w:r>
                      <w:r w:rsidRPr="0068408E">
                        <w:rPr>
                          <w:rFonts w:eastAsia="Calibri" w:hAnsi="Calibri" w:cstheme="minorBidi"/>
                          <w:color w:val="000000" w:themeColor="text1"/>
                          <w:kern w:val="24"/>
                          <w:sz w:val="26"/>
                          <w:szCs w:val="26"/>
                        </w:rPr>
                        <w:t xml:space="preserve"> </w:t>
                      </w:r>
                      <w:r w:rsidRPr="0068408E">
                        <w:rPr>
                          <w:rFonts w:eastAsia="Calibri" w:hAnsi="Calibri" w:cstheme="minorBidi"/>
                          <w:b/>
                          <w:bCs/>
                          <w:color w:val="000000" w:themeColor="text1"/>
                          <w:kern w:val="24"/>
                          <w:sz w:val="26"/>
                          <w:szCs w:val="26"/>
                        </w:rPr>
                        <w:t>EIS 596A Current topics in Entomology &amp; Insect Science Seminar (1 -3 units)</w:t>
                      </w:r>
                    </w:p>
                    <w:p w14:paraId="4E8E5853" w14:textId="7AE9F6BF" w:rsidR="00E34694" w:rsidRPr="006B5E2E" w:rsidRDefault="00E34694" w:rsidP="00E34694">
                      <w:pPr>
                        <w:rPr>
                          <w:rFonts w:eastAsia="Calibri" w:hAnsi="Calibri" w:cstheme="minorBidi"/>
                          <w:color w:val="000000" w:themeColor="text1"/>
                          <w:kern w:val="24"/>
                        </w:rPr>
                      </w:pPr>
                      <w:r w:rsidRPr="00174996">
                        <w:rPr>
                          <w:rFonts w:eastAsia="Calibri" w:hAnsi="Calibri" w:cstheme="minorBidi"/>
                          <w:b/>
                          <w:bCs/>
                          <w:color w:val="000000" w:themeColor="text1"/>
                          <w:kern w:val="24"/>
                        </w:rPr>
                        <w:t xml:space="preserve">    </w:t>
                      </w:r>
                      <w:r w:rsidRPr="006B5E2E">
                        <w:rPr>
                          <w:rFonts w:eastAsia="Calibri" w:hAnsi="Calibri" w:cstheme="minorBidi"/>
                          <w:color w:val="000000" w:themeColor="text1"/>
                          <w:kern w:val="24"/>
                        </w:rPr>
                        <w:t xml:space="preserve">Course is taken four (4) times, fall &amp; spring semester in the first and second year of the program. </w:t>
                      </w:r>
                    </w:p>
                    <w:p w14:paraId="7CABFCE9" w14:textId="77777777" w:rsidR="00665B94" w:rsidRPr="00665B94" w:rsidRDefault="00665B94" w:rsidP="00E34694">
                      <w:pPr>
                        <w:rPr>
                          <w:rFonts w:eastAsia="Calibri" w:hAnsi="Calibri" w:cstheme="minorBidi"/>
                          <w:b/>
                          <w:bCs/>
                          <w:color w:val="000000" w:themeColor="text1"/>
                          <w:kern w:val="24"/>
                          <w:sz w:val="22"/>
                          <w:szCs w:val="22"/>
                        </w:rPr>
                      </w:pPr>
                    </w:p>
                    <w:p w14:paraId="171BA976" w14:textId="1B40E1DF" w:rsidR="00E34694" w:rsidRDefault="00E34694"/>
                    <w:p w14:paraId="49796EAF" w14:textId="14190384" w:rsidR="00665B94" w:rsidRPr="0068408E" w:rsidRDefault="00665B94" w:rsidP="00665B94">
                      <w:pPr>
                        <w:rPr>
                          <w:rFonts w:ascii="Calibri" w:eastAsia="Calibri" w:hAnsi="Calibri" w:cstheme="minorBidi"/>
                          <w:b/>
                          <w:bCs/>
                          <w:color w:val="000000" w:themeColor="text1"/>
                          <w:kern w:val="24"/>
                          <w:sz w:val="26"/>
                          <w:szCs w:val="26"/>
                        </w:rPr>
                      </w:pPr>
                      <w:r w:rsidRPr="0068408E">
                        <w:rPr>
                          <w:rFonts w:ascii="Calibri" w:eastAsia="Calibri" w:hAnsi="Calibri" w:cstheme="minorBidi"/>
                          <w:b/>
                          <w:bCs/>
                          <w:color w:val="000000" w:themeColor="text1"/>
                          <w:kern w:val="24"/>
                          <w:sz w:val="26"/>
                          <w:szCs w:val="26"/>
                        </w:rPr>
                        <w:t>3.  At least two research rotations EIS 792 (3</w:t>
                      </w:r>
                      <w:r w:rsidR="000C3320">
                        <w:rPr>
                          <w:rFonts w:ascii="Calibri" w:eastAsia="Calibri" w:hAnsi="Calibri" w:cstheme="minorBidi"/>
                          <w:b/>
                          <w:bCs/>
                          <w:color w:val="000000" w:themeColor="text1"/>
                          <w:kern w:val="24"/>
                          <w:sz w:val="26"/>
                          <w:szCs w:val="26"/>
                        </w:rPr>
                        <w:t>-6</w:t>
                      </w:r>
                      <w:r w:rsidRPr="0068408E">
                        <w:rPr>
                          <w:rFonts w:ascii="Calibri" w:eastAsia="Calibri" w:hAnsi="Calibri" w:cstheme="minorBidi"/>
                          <w:b/>
                          <w:bCs/>
                          <w:color w:val="000000" w:themeColor="text1"/>
                          <w:kern w:val="24"/>
                          <w:sz w:val="26"/>
                          <w:szCs w:val="26"/>
                        </w:rPr>
                        <w:t xml:space="preserve"> units).</w:t>
                      </w:r>
                    </w:p>
                    <w:p w14:paraId="52980704" w14:textId="6D127CD7" w:rsidR="00665B94" w:rsidRPr="00174996" w:rsidRDefault="00665B94" w:rsidP="00665B94">
                      <w:pPr>
                        <w:rPr>
                          <w:rFonts w:ascii="Calibri" w:eastAsia="Calibri" w:hAnsi="Calibri" w:cstheme="minorBidi"/>
                          <w:color w:val="000000" w:themeColor="text1"/>
                          <w:kern w:val="24"/>
                        </w:rPr>
                      </w:pPr>
                      <w:r w:rsidRPr="00174996">
                        <w:rPr>
                          <w:rFonts w:ascii="Calibri" w:eastAsia="Calibri" w:hAnsi="Calibri" w:cstheme="minorBidi"/>
                          <w:color w:val="000000" w:themeColor="text1"/>
                          <w:kern w:val="24"/>
                        </w:rPr>
                        <w:t xml:space="preserve">      One rotation needs to be completed in a laboratory other than the advisor of record.</w:t>
                      </w:r>
                    </w:p>
                    <w:p w14:paraId="794C2A3B" w14:textId="77777777" w:rsidR="00665B94" w:rsidRPr="00665B94" w:rsidRDefault="00665B94" w:rsidP="00665B94">
                      <w:pPr>
                        <w:rPr>
                          <w:rFonts w:ascii="Calibri" w:eastAsia="Calibri" w:hAnsi="Calibri" w:cstheme="minorBidi"/>
                          <w:color w:val="000000" w:themeColor="text1"/>
                          <w:kern w:val="24"/>
                          <w:sz w:val="22"/>
                          <w:szCs w:val="22"/>
                        </w:rPr>
                      </w:pPr>
                    </w:p>
                    <w:p w14:paraId="2325DEDC" w14:textId="7EE37642" w:rsidR="00E34694" w:rsidRPr="00665B94" w:rsidRDefault="00E34694">
                      <w:pPr>
                        <w:rPr>
                          <w:sz w:val="22"/>
                          <w:szCs w:val="22"/>
                        </w:rPr>
                      </w:pPr>
                    </w:p>
                    <w:p w14:paraId="2545EABE" w14:textId="455EB6A8" w:rsidR="00665B94" w:rsidRPr="0068408E" w:rsidRDefault="00665B94" w:rsidP="00665B94">
                      <w:pPr>
                        <w:rPr>
                          <w:rFonts w:ascii="Calibri" w:eastAsia="Calibri" w:hAnsi="Calibri" w:cstheme="minorBidi"/>
                          <w:b/>
                          <w:bCs/>
                          <w:color w:val="000000" w:themeColor="text1"/>
                          <w:kern w:val="24"/>
                          <w:sz w:val="26"/>
                          <w:szCs w:val="26"/>
                        </w:rPr>
                      </w:pPr>
                      <w:r w:rsidRPr="0068408E">
                        <w:rPr>
                          <w:rFonts w:ascii="Calibri" w:eastAsia="Calibri" w:hAnsi="Calibri" w:cstheme="minorBidi"/>
                          <w:b/>
                          <w:bCs/>
                          <w:color w:val="000000" w:themeColor="text1"/>
                          <w:kern w:val="24"/>
                          <w:sz w:val="26"/>
                          <w:szCs w:val="26"/>
                        </w:rPr>
                        <w:t>4. EIS 920 Dissertation (18 units).</w:t>
                      </w:r>
                    </w:p>
                    <w:p w14:paraId="5D9235A7" w14:textId="77777777" w:rsidR="00665B94" w:rsidRDefault="00665B94" w:rsidP="00665B94">
                      <w:pPr>
                        <w:rPr>
                          <w:rFonts w:ascii="Calibri" w:eastAsia="Calibri" w:hAnsi="Calibri" w:cstheme="minorBidi"/>
                          <w:b/>
                          <w:bCs/>
                          <w:color w:val="000000" w:themeColor="text1"/>
                          <w:kern w:val="24"/>
                        </w:rPr>
                      </w:pPr>
                    </w:p>
                    <w:p w14:paraId="7E25A748" w14:textId="77777777" w:rsidR="00665B94" w:rsidRDefault="00665B94" w:rsidP="00665B94">
                      <w:pPr>
                        <w:rPr>
                          <w:rFonts w:ascii="Calibri" w:eastAsia="Calibri" w:hAnsi="Calibri" w:cstheme="minorBidi"/>
                          <w:b/>
                          <w:bCs/>
                          <w:color w:val="000000" w:themeColor="text1"/>
                          <w:kern w:val="24"/>
                        </w:rPr>
                      </w:pPr>
                    </w:p>
                    <w:p w14:paraId="1DF7662C" w14:textId="09037035" w:rsidR="00E34694" w:rsidRDefault="00665B94">
                      <w:pPr>
                        <w:rPr>
                          <w:rFonts w:hAnsi="Calibri" w:cstheme="minorBidi"/>
                          <w:b/>
                          <w:bCs/>
                          <w:color w:val="000000" w:themeColor="text1"/>
                          <w:kern w:val="24"/>
                          <w:sz w:val="26"/>
                          <w:szCs w:val="26"/>
                        </w:rPr>
                      </w:pPr>
                      <w:r w:rsidRPr="0068408E">
                        <w:rPr>
                          <w:rFonts w:hAnsi="Calibri" w:cstheme="minorBidi"/>
                          <w:b/>
                          <w:bCs/>
                          <w:color w:val="000000" w:themeColor="text1"/>
                          <w:kern w:val="24"/>
                          <w:sz w:val="26"/>
                          <w:szCs w:val="26"/>
                        </w:rPr>
                        <w:t xml:space="preserve">5. PhD minor </w:t>
                      </w:r>
                      <w:r w:rsidR="000C3320">
                        <w:rPr>
                          <w:rFonts w:hAnsi="Calibri" w:cstheme="minorBidi"/>
                          <w:b/>
                          <w:bCs/>
                          <w:color w:val="000000" w:themeColor="text1"/>
                          <w:kern w:val="24"/>
                          <w:sz w:val="26"/>
                          <w:szCs w:val="26"/>
                        </w:rPr>
                        <w:t xml:space="preserve">in a program other than EIS, </w:t>
                      </w:r>
                      <w:r w:rsidRPr="0068408E">
                        <w:rPr>
                          <w:rFonts w:hAnsi="Calibri" w:cstheme="minorBidi"/>
                          <w:b/>
                          <w:bCs/>
                          <w:color w:val="000000" w:themeColor="text1"/>
                          <w:kern w:val="24"/>
                          <w:sz w:val="26"/>
                          <w:szCs w:val="26"/>
                        </w:rPr>
                        <w:t>consisting of at least 9 units.</w:t>
                      </w:r>
                    </w:p>
                    <w:p w14:paraId="7630D996" w14:textId="77777777" w:rsidR="00116E5A" w:rsidRDefault="00116E5A">
                      <w:pPr>
                        <w:rPr>
                          <w:rFonts w:hAnsi="Calibri" w:cstheme="minorBidi"/>
                          <w:b/>
                          <w:bCs/>
                          <w:color w:val="000000" w:themeColor="text1"/>
                          <w:kern w:val="24"/>
                          <w:sz w:val="26"/>
                          <w:szCs w:val="26"/>
                        </w:rPr>
                      </w:pPr>
                    </w:p>
                    <w:p w14:paraId="21B5E814" w14:textId="7EA56B58" w:rsidR="00116E5A" w:rsidRPr="00982DE0" w:rsidRDefault="00116E5A" w:rsidP="00116E5A">
                      <w:pPr>
                        <w:rPr>
                          <w:rFonts w:ascii="Calibri" w:eastAsia="Calibri" w:hAnsi="Calibri" w:cstheme="minorBidi"/>
                          <w:color w:val="000000" w:themeColor="text1"/>
                          <w:kern w:val="24"/>
                          <w:sz w:val="22"/>
                          <w:szCs w:val="22"/>
                        </w:rPr>
                      </w:pPr>
                      <w:r w:rsidRPr="00982DE0">
                        <w:rPr>
                          <w:rFonts w:ascii="Calibri" w:eastAsia="Calibri" w:hAnsi="Calibri" w:cstheme="minorBidi"/>
                          <w:color w:val="000000" w:themeColor="text1"/>
                          <w:kern w:val="24"/>
                          <w:sz w:val="22"/>
                          <w:szCs w:val="22"/>
                        </w:rPr>
                        <w:t>*</w:t>
                      </w:r>
                      <w:r>
                        <w:rPr>
                          <w:rFonts w:ascii="Calibri" w:eastAsia="Calibri" w:hAnsi="Calibri" w:cstheme="minorBidi"/>
                          <w:color w:val="000000" w:themeColor="text1"/>
                          <w:kern w:val="24"/>
                          <w:sz w:val="22"/>
                          <w:szCs w:val="22"/>
                        </w:rPr>
                        <w:t xml:space="preserve"> </w:t>
                      </w:r>
                      <w:r w:rsidRPr="005A5CF9">
                        <w:rPr>
                          <w:rFonts w:ascii="Calibri" w:eastAsia="Calibri" w:hAnsi="Calibri" w:cstheme="minorBidi"/>
                          <w:color w:val="000000" w:themeColor="text1"/>
                          <w:kern w:val="24"/>
                          <w:sz w:val="22"/>
                          <w:szCs w:val="22"/>
                        </w:rPr>
                        <w:t>This</w:t>
                      </w:r>
                      <w:r w:rsidRPr="00982DE0">
                        <w:rPr>
                          <w:rFonts w:ascii="Calibri" w:eastAsia="Calibri" w:hAnsi="Calibri" w:cstheme="minorBidi"/>
                          <w:color w:val="000000" w:themeColor="text1"/>
                          <w:kern w:val="24"/>
                          <w:sz w:val="22"/>
                          <w:szCs w:val="22"/>
                        </w:rPr>
                        <w:t xml:space="preserve"> course has not had sufficient enrollment to be offered in recent years</w:t>
                      </w:r>
                      <w:proofErr w:type="gramStart"/>
                      <w:r w:rsidRPr="00982DE0">
                        <w:rPr>
                          <w:rFonts w:ascii="Calibri" w:eastAsia="Calibri" w:hAnsi="Calibri" w:cstheme="minorBidi"/>
                          <w:color w:val="000000" w:themeColor="text1"/>
                          <w:kern w:val="24"/>
                          <w:sz w:val="22"/>
                          <w:szCs w:val="22"/>
                        </w:rPr>
                        <w:t xml:space="preserve">.  </w:t>
                      </w:r>
                      <w:proofErr w:type="gramEnd"/>
                    </w:p>
                    <w:p w14:paraId="76C939D6" w14:textId="77777777" w:rsidR="00116E5A" w:rsidRPr="0068408E" w:rsidRDefault="00116E5A">
                      <w:pPr>
                        <w:rPr>
                          <w:rFonts w:hAnsi="Calibri" w:cstheme="minorBidi"/>
                          <w:b/>
                          <w:bCs/>
                          <w:color w:val="000000" w:themeColor="text1"/>
                          <w:kern w:val="24"/>
                          <w:sz w:val="26"/>
                          <w:szCs w:val="26"/>
                        </w:rPr>
                      </w:pPr>
                    </w:p>
                    <w:p w14:paraId="0E4E14E8" w14:textId="2ACE4B76" w:rsidR="00174996" w:rsidRDefault="00174996">
                      <w:pPr>
                        <w:rPr>
                          <w:rFonts w:hAnsi="Calibri" w:cstheme="minorBidi"/>
                          <w:b/>
                          <w:bCs/>
                          <w:color w:val="000000" w:themeColor="text1"/>
                          <w:kern w:val="24"/>
                        </w:rPr>
                      </w:pPr>
                    </w:p>
                    <w:p w14:paraId="4731AE4E" w14:textId="77777777" w:rsidR="00174996" w:rsidRDefault="00174996"/>
                  </w:txbxContent>
                </v:textbox>
                <w10:wrap type="square" anchorx="margin"/>
              </v:shape>
            </w:pict>
          </mc:Fallback>
        </mc:AlternateContent>
      </w:r>
    </w:p>
    <w:p w14:paraId="172A5A9F" w14:textId="018F1520" w:rsidR="00FA1333" w:rsidRDefault="00FA1333" w:rsidP="005124C3"/>
    <w:p w14:paraId="7F0EDFB5" w14:textId="43F5890B" w:rsidR="00FA1333" w:rsidRDefault="00FA1333" w:rsidP="005124C3"/>
    <w:p w14:paraId="188A7EE0" w14:textId="1D5FDC7C" w:rsidR="00D476F7" w:rsidRPr="0068408E" w:rsidRDefault="00470A39" w:rsidP="0068408E">
      <w:pPr>
        <w:pStyle w:val="Heading2"/>
      </w:pPr>
      <w:bookmarkStart w:id="359" w:name="_Toc135221288"/>
      <w:bookmarkStart w:id="360" w:name="_Toc135296564"/>
      <w:bookmarkStart w:id="361" w:name="_Toc135301659"/>
      <w:bookmarkStart w:id="362" w:name="_Toc135301741"/>
      <w:bookmarkStart w:id="363" w:name="_Toc135381027"/>
      <w:bookmarkStart w:id="364" w:name="_Toc135382305"/>
      <w:bookmarkStart w:id="365" w:name="_Toc135382736"/>
      <w:bookmarkStart w:id="366" w:name="_Toc135384436"/>
      <w:bookmarkStart w:id="367" w:name="_Toc135385273"/>
      <w:bookmarkStart w:id="368" w:name="_Toc135385349"/>
      <w:bookmarkStart w:id="369" w:name="_Toc135388370"/>
      <w:bookmarkStart w:id="370" w:name="_Toc135388879"/>
      <w:bookmarkStart w:id="371" w:name="_Toc146613443"/>
      <w:r>
        <w:rPr>
          <w:noProof/>
        </w:rPr>
        <mc:AlternateContent>
          <mc:Choice Requires="wps">
            <w:drawing>
              <wp:anchor distT="0" distB="0" distL="114300" distR="114300" simplePos="0" relativeHeight="251591680" behindDoc="0" locked="0" layoutInCell="1" allowOverlap="1" wp14:anchorId="24B8775C" wp14:editId="1DDEF1ED">
                <wp:simplePos x="0" y="0"/>
                <wp:positionH relativeFrom="margin">
                  <wp:posOffset>22860</wp:posOffset>
                </wp:positionH>
                <wp:positionV relativeFrom="paragraph">
                  <wp:posOffset>93345</wp:posOffset>
                </wp:positionV>
                <wp:extent cx="2818765" cy="316865"/>
                <wp:effectExtent l="0" t="0" r="0" b="6985"/>
                <wp:wrapSquare wrapText="bothSides"/>
                <wp:docPr id="8" name="Text Box 8"/>
                <wp:cNvGraphicFramePr/>
                <a:graphic xmlns:a="http://schemas.openxmlformats.org/drawingml/2006/main">
                  <a:graphicData uri="http://schemas.microsoft.com/office/word/2010/wordprocessingShape">
                    <wps:wsp>
                      <wps:cNvSpPr txBox="1"/>
                      <wps:spPr>
                        <a:xfrm>
                          <a:off x="0" y="0"/>
                          <a:ext cx="2818765" cy="316865"/>
                        </a:xfrm>
                        <a:prstGeom prst="rect">
                          <a:avLst/>
                        </a:prstGeom>
                        <a:noFill/>
                        <a:ln>
                          <a:noFill/>
                        </a:ln>
                      </wps:spPr>
                      <wps:txbx>
                        <w:txbxContent>
                          <w:p w14:paraId="4DA2DCC2" w14:textId="77777777" w:rsidR="00470A39" w:rsidRDefault="00470A39" w:rsidP="00F36C06">
                            <w:pPr>
                              <w:jc w:val="center"/>
                              <w:rPr>
                                <w:bCs/>
                                <w:color w:val="AB0520"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94AF61" w14:textId="6F273180" w:rsidR="00F36C06" w:rsidRPr="00F36C06" w:rsidRDefault="00F36C06" w:rsidP="00F36C06">
                            <w:pPr>
                              <w:jc w:val="center"/>
                              <w:rPr>
                                <w:bCs/>
                                <w:color w:val="AB0520"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36C06">
                              <w:rPr>
                                <w:bCs/>
                                <w:color w:val="AB0520"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EIS PhD Student 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8775C" id="Text Box 8" o:spid="_x0000_s1036" type="#_x0000_t202" style="position:absolute;margin-left:1.8pt;margin-top:7.35pt;width:221.95pt;height:24.95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" filled="f" stroked="f">
                <v:textbox>
                  <w:txbxContent>
                    <w:p w14:paraId="4DA2DCC2" w14:textId="77777777" w:rsidR="00470A39" w:rsidRDefault="00470A39" w:rsidP="00F36C06">
                      <w:pPr>
                        <w:jc w:val="center"/>
                        <w:rPr>
                          <w:bCs/>
                          <w:color w:val="AB0520"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94AF61" w14:textId="6F273180" w:rsidR="00F36C06" w:rsidRPr="00F36C06" w:rsidRDefault="00F36C06" w:rsidP="00F36C06">
                      <w:pPr>
                        <w:jc w:val="center"/>
                        <w:rPr>
                          <w:bCs/>
                          <w:color w:val="AB0520"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36C06">
                        <w:rPr>
                          <w:bCs/>
                          <w:color w:val="AB0520"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EIS PhD Student Requirements</w:t>
                      </w:r>
                    </w:p>
                  </w:txbxContent>
                </v:textbox>
                <w10:wrap type="square" anchorx="margin"/>
              </v:shape>
            </w:pict>
          </mc:Fallback>
        </mc:AlternateContent>
      </w:r>
      <w:bookmarkEnd w:id="69"/>
      <w:r w:rsidR="004367C1">
        <w:br w:type="page"/>
      </w:r>
      <w:r w:rsidR="00AF422D" w:rsidRPr="0068408E">
        <w:lastRenderedPageBreak/>
        <w:t>EIS courses available to PhD majors</w:t>
      </w:r>
      <w:bookmarkEnd w:id="359"/>
      <w:bookmarkEnd w:id="360"/>
      <w:bookmarkEnd w:id="361"/>
      <w:bookmarkEnd w:id="362"/>
      <w:bookmarkEnd w:id="363"/>
      <w:bookmarkEnd w:id="364"/>
      <w:bookmarkEnd w:id="365"/>
      <w:bookmarkEnd w:id="366"/>
      <w:bookmarkEnd w:id="367"/>
      <w:bookmarkEnd w:id="368"/>
      <w:bookmarkEnd w:id="369"/>
      <w:bookmarkEnd w:id="370"/>
      <w:bookmarkEnd w:id="371"/>
    </w:p>
    <w:p w14:paraId="76FA95A2" w14:textId="0B7ED07E" w:rsidR="00056AF4" w:rsidRDefault="00056AF4" w:rsidP="00D55CBC"/>
    <w:tbl>
      <w:tblPr>
        <w:tblW w:w="9350" w:type="dxa"/>
        <w:tblCellMar>
          <w:left w:w="0" w:type="dxa"/>
          <w:right w:w="0" w:type="dxa"/>
        </w:tblCellMar>
        <w:tblLook w:val="04A0" w:firstRow="1" w:lastRow="0" w:firstColumn="1" w:lastColumn="0" w:noHBand="0" w:noVBand="1"/>
      </w:tblPr>
      <w:tblGrid>
        <w:gridCol w:w="1520"/>
        <w:gridCol w:w="7830"/>
      </w:tblGrid>
      <w:tr w:rsidR="00AF422D" w:rsidRPr="00AF422D" w14:paraId="3B327933"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4E047A50"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 xml:space="preserve">EIS 501     </w:t>
            </w:r>
          </w:p>
        </w:tc>
        <w:tc>
          <w:tcPr>
            <w:tcW w:w="783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1CD53A83"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Ecological Physiology (3 units)</w:t>
            </w:r>
          </w:p>
        </w:tc>
      </w:tr>
      <w:tr w:rsidR="00EA3C6C" w:rsidRPr="00AF422D" w14:paraId="34FDEF14"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tcPr>
          <w:p w14:paraId="147B145A" w14:textId="056B64EF" w:rsidR="00EA3C6C" w:rsidRPr="00174996" w:rsidRDefault="00EA3C6C" w:rsidP="00AF422D">
            <w:pPr>
              <w:spacing w:line="256" w:lineRule="auto"/>
              <w:rPr>
                <w:rFonts w:ascii="Calibri" w:eastAsia="Calibri" w:hAnsi="Calibri"/>
                <w:color w:val="000000"/>
                <w:kern w:val="24"/>
                <w:sz w:val="23"/>
                <w:szCs w:val="23"/>
                <w:lang w:eastAsia="en-US"/>
              </w:rPr>
            </w:pPr>
            <w:r>
              <w:rPr>
                <w:rFonts w:ascii="Calibri" w:eastAsia="Calibri" w:hAnsi="Calibri"/>
                <w:color w:val="000000"/>
                <w:kern w:val="24"/>
                <w:sz w:val="23"/>
                <w:szCs w:val="23"/>
                <w:lang w:eastAsia="en-US"/>
              </w:rPr>
              <w:t>EIS 503C</w:t>
            </w:r>
          </w:p>
        </w:tc>
        <w:tc>
          <w:tcPr>
            <w:tcW w:w="783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tcPr>
          <w:p w14:paraId="50C87359" w14:textId="1938D350" w:rsidR="00EA3C6C" w:rsidRPr="00174996" w:rsidRDefault="00EA3C6C" w:rsidP="00EA3C6C">
            <w:pPr>
              <w:spacing w:line="256" w:lineRule="auto"/>
              <w:rPr>
                <w:rFonts w:ascii="Calibri" w:eastAsia="Calibri" w:hAnsi="Calibri"/>
                <w:color w:val="000000"/>
                <w:kern w:val="24"/>
                <w:sz w:val="23"/>
                <w:szCs w:val="23"/>
                <w:lang w:eastAsia="en-US"/>
              </w:rPr>
            </w:pPr>
            <w:r w:rsidRPr="00EA3C6C">
              <w:rPr>
                <w:rFonts w:ascii="Calibri" w:eastAsia="Calibri" w:hAnsi="Calibri"/>
                <w:color w:val="000000"/>
                <w:kern w:val="24"/>
                <w:sz w:val="23"/>
                <w:szCs w:val="23"/>
                <w:lang w:eastAsia="en-US"/>
              </w:rPr>
              <w:t>Intro to Computational</w:t>
            </w:r>
            <w:r>
              <w:rPr>
                <w:rFonts w:ascii="Calibri" w:eastAsia="Calibri" w:hAnsi="Calibri"/>
                <w:color w:val="000000"/>
                <w:kern w:val="24"/>
                <w:sz w:val="23"/>
                <w:szCs w:val="23"/>
                <w:lang w:eastAsia="en-US"/>
              </w:rPr>
              <w:t xml:space="preserve"> </w:t>
            </w:r>
            <w:r w:rsidRPr="00EA3C6C">
              <w:rPr>
                <w:rFonts w:ascii="Calibri" w:eastAsia="Calibri" w:hAnsi="Calibri"/>
                <w:color w:val="000000"/>
                <w:kern w:val="24"/>
                <w:sz w:val="23"/>
                <w:szCs w:val="23"/>
                <w:lang w:eastAsia="en-US"/>
              </w:rPr>
              <w:t>Neuroscience</w:t>
            </w:r>
            <w:r>
              <w:rPr>
                <w:rFonts w:ascii="Calibri" w:eastAsia="Calibri" w:hAnsi="Calibri"/>
                <w:color w:val="000000"/>
                <w:kern w:val="24"/>
                <w:sz w:val="23"/>
                <w:szCs w:val="23"/>
                <w:lang w:eastAsia="en-US"/>
              </w:rPr>
              <w:t xml:space="preserve"> (</w:t>
            </w:r>
          </w:p>
        </w:tc>
      </w:tr>
      <w:tr w:rsidR="00AF422D" w:rsidRPr="00AF422D" w14:paraId="3BD55801"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1A60698E"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kern w:val="24"/>
                <w:sz w:val="23"/>
                <w:szCs w:val="23"/>
                <w:lang w:eastAsia="en-US"/>
              </w:rPr>
              <w:t>EIS 505</w:t>
            </w:r>
          </w:p>
        </w:tc>
        <w:tc>
          <w:tcPr>
            <w:tcW w:w="783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7FBE1FC2"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kern w:val="24"/>
                <w:sz w:val="23"/>
                <w:szCs w:val="23"/>
                <w:lang w:eastAsia="en-US"/>
              </w:rPr>
              <w:t>Aquatic Entomology (4 units)</w:t>
            </w:r>
          </w:p>
        </w:tc>
      </w:tr>
      <w:tr w:rsidR="00AF422D" w:rsidRPr="00AF422D" w14:paraId="357C6212"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029DE207"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 xml:space="preserve">EIS 513     </w:t>
            </w:r>
          </w:p>
        </w:tc>
        <w:tc>
          <w:tcPr>
            <w:tcW w:w="783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7DF4DAD7"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Applied Biostatistics (3 units)</w:t>
            </w:r>
          </w:p>
        </w:tc>
      </w:tr>
      <w:tr w:rsidR="00AF422D" w:rsidRPr="00AF422D" w14:paraId="3B6C8D6C"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7FCB0F99"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kern w:val="24"/>
                <w:sz w:val="23"/>
                <w:szCs w:val="23"/>
                <w:lang w:eastAsia="en-US"/>
              </w:rPr>
              <w:t>EIS 515R</w:t>
            </w:r>
          </w:p>
        </w:tc>
        <w:tc>
          <w:tcPr>
            <w:tcW w:w="783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2C22503A"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kern w:val="24"/>
                <w:sz w:val="23"/>
                <w:szCs w:val="23"/>
                <w:lang w:eastAsia="en-US"/>
              </w:rPr>
              <w:t>Insect Biology (3 units)</w:t>
            </w:r>
          </w:p>
        </w:tc>
      </w:tr>
      <w:tr w:rsidR="00AF422D" w:rsidRPr="00AF422D" w14:paraId="20B4E5A8"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4E7A4598"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 xml:space="preserve">EIS 532     </w:t>
            </w:r>
          </w:p>
        </w:tc>
        <w:tc>
          <w:tcPr>
            <w:tcW w:w="783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43CCBE7F" w14:textId="601DDDCA"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Comparative Immunology (3 units)</w:t>
            </w:r>
          </w:p>
        </w:tc>
      </w:tr>
      <w:tr w:rsidR="00AF422D" w:rsidRPr="00AF422D" w14:paraId="53C15D32"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56DB1780"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kern w:val="24"/>
                <w:sz w:val="23"/>
                <w:szCs w:val="23"/>
                <w:lang w:eastAsia="en-US"/>
              </w:rPr>
              <w:t xml:space="preserve">EIS 536     </w:t>
            </w:r>
          </w:p>
        </w:tc>
        <w:tc>
          <w:tcPr>
            <w:tcW w:w="783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2E216F8E"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kern w:val="24"/>
                <w:sz w:val="23"/>
                <w:szCs w:val="23"/>
                <w:lang w:eastAsia="en-US"/>
              </w:rPr>
              <w:t>Agro-ecology (3 units)</w:t>
            </w:r>
          </w:p>
        </w:tc>
      </w:tr>
      <w:tr w:rsidR="00AF422D" w:rsidRPr="00AF422D" w14:paraId="2F578ADF"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3C21335C"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 xml:space="preserve">EIS 553     </w:t>
            </w:r>
          </w:p>
        </w:tc>
        <w:tc>
          <w:tcPr>
            <w:tcW w:w="783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60BC3559"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Functional and Evolutionary Genomics (4 units)</w:t>
            </w:r>
          </w:p>
        </w:tc>
      </w:tr>
      <w:tr w:rsidR="00AF422D" w:rsidRPr="00AF422D" w14:paraId="55D04702"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4C776A4C"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kern w:val="24"/>
                <w:sz w:val="23"/>
                <w:szCs w:val="23"/>
                <w:lang w:eastAsia="en-US"/>
              </w:rPr>
              <w:t xml:space="preserve">EIS 557     </w:t>
            </w:r>
          </w:p>
        </w:tc>
        <w:tc>
          <w:tcPr>
            <w:tcW w:w="783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1C35C4EC"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kern w:val="24"/>
                <w:sz w:val="23"/>
                <w:szCs w:val="23"/>
                <w:lang w:eastAsia="en-US"/>
              </w:rPr>
              <w:t>Medical-Veterinary Entomology (3 units)</w:t>
            </w:r>
          </w:p>
        </w:tc>
      </w:tr>
      <w:tr w:rsidR="00AF422D" w:rsidRPr="00AF422D" w14:paraId="1BFA4A86"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3240F730"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 xml:space="preserve">EIS 588     </w:t>
            </w:r>
          </w:p>
        </w:tc>
        <w:tc>
          <w:tcPr>
            <w:tcW w:w="783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0157AFA7"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Principles of Cellular and Molecular Neurobiology (3 units)</w:t>
            </w:r>
          </w:p>
        </w:tc>
      </w:tr>
      <w:tr w:rsidR="00AF422D" w:rsidRPr="00AF422D" w14:paraId="4E1EEA69"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6C09BAA3"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kern w:val="24"/>
                <w:sz w:val="23"/>
                <w:szCs w:val="23"/>
                <w:lang w:eastAsia="en-US"/>
              </w:rPr>
              <w:t xml:space="preserve">EIS 597C   </w:t>
            </w:r>
          </w:p>
        </w:tc>
        <w:tc>
          <w:tcPr>
            <w:tcW w:w="783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4C4A0141"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kern w:val="24"/>
                <w:sz w:val="23"/>
                <w:szCs w:val="23"/>
                <w:lang w:eastAsia="en-US"/>
              </w:rPr>
              <w:t>Controlled Environment Agriculture IPM (3 units)</w:t>
            </w:r>
          </w:p>
        </w:tc>
      </w:tr>
      <w:tr w:rsidR="00AF422D" w:rsidRPr="00AF422D" w14:paraId="3D6CA6B2"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1313A925"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EIS 599</w:t>
            </w:r>
          </w:p>
        </w:tc>
        <w:tc>
          <w:tcPr>
            <w:tcW w:w="783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744CB29A"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Independent Study (1 – 5 units)</w:t>
            </w:r>
          </w:p>
        </w:tc>
      </w:tr>
      <w:tr w:rsidR="00AF422D" w:rsidRPr="00AF422D" w14:paraId="536B66A8"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0C43D21C"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Times New Roman" w:hAnsi="Calibri" w:cs="Calibri"/>
                <w:color w:val="000000"/>
                <w:kern w:val="24"/>
                <w:sz w:val="23"/>
                <w:szCs w:val="23"/>
                <w:lang w:eastAsia="en-US"/>
              </w:rPr>
              <w:t>EIS 660</w:t>
            </w:r>
          </w:p>
        </w:tc>
        <w:tc>
          <w:tcPr>
            <w:tcW w:w="783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20E02EAD"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Times New Roman" w:hAnsi="Calibri" w:cs="Calibri"/>
                <w:color w:val="000000"/>
                <w:kern w:val="24"/>
                <w:sz w:val="23"/>
                <w:szCs w:val="23"/>
                <w:lang w:eastAsia="en-US"/>
              </w:rPr>
              <w:t xml:space="preserve">Infectious Disease Epidemiology </w:t>
            </w:r>
            <w:r w:rsidRPr="00174996">
              <w:rPr>
                <w:rFonts w:ascii="Calibri" w:eastAsia="Calibri" w:hAnsi="Calibri"/>
                <w:color w:val="000000"/>
                <w:kern w:val="24"/>
                <w:sz w:val="23"/>
                <w:szCs w:val="23"/>
                <w:lang w:eastAsia="en-US"/>
              </w:rPr>
              <w:t>(3 units)</w:t>
            </w:r>
          </w:p>
        </w:tc>
      </w:tr>
      <w:tr w:rsidR="00AF422D" w:rsidRPr="00AF422D" w14:paraId="2C1C0F6D"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5A4E23A1"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EIS 699</w:t>
            </w:r>
          </w:p>
        </w:tc>
        <w:tc>
          <w:tcPr>
            <w:tcW w:w="7830"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hideMark/>
          </w:tcPr>
          <w:p w14:paraId="02B9C736"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Calibri" w:hAnsi="Calibri"/>
                <w:color w:val="000000" w:themeColor="text1"/>
                <w:kern w:val="24"/>
                <w:sz w:val="23"/>
                <w:szCs w:val="23"/>
                <w:lang w:eastAsia="en-US"/>
              </w:rPr>
              <w:t>Independent Study (1 – 3 units)</w:t>
            </w:r>
          </w:p>
        </w:tc>
      </w:tr>
      <w:tr w:rsidR="00AF422D" w:rsidRPr="00AF422D" w14:paraId="57AF0052"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4B8893E7"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Times New Roman" w:hAnsi="Calibri" w:cs="Calibri"/>
                <w:color w:val="000000"/>
                <w:kern w:val="24"/>
                <w:sz w:val="23"/>
                <w:szCs w:val="23"/>
                <w:lang w:eastAsia="en-US"/>
              </w:rPr>
              <w:t xml:space="preserve">EIS 900     </w:t>
            </w:r>
          </w:p>
        </w:tc>
        <w:tc>
          <w:tcPr>
            <w:tcW w:w="7830"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519EE473" w14:textId="77777777" w:rsidR="00AF422D" w:rsidRPr="00174996" w:rsidRDefault="00AF422D" w:rsidP="00AF422D">
            <w:pPr>
              <w:spacing w:line="256" w:lineRule="auto"/>
              <w:rPr>
                <w:rFonts w:ascii="Arial" w:eastAsia="Times New Roman" w:hAnsi="Arial" w:cs="Arial"/>
                <w:sz w:val="23"/>
                <w:szCs w:val="23"/>
                <w:lang w:eastAsia="en-US"/>
              </w:rPr>
            </w:pPr>
            <w:r w:rsidRPr="00174996">
              <w:rPr>
                <w:rFonts w:ascii="Calibri" w:eastAsia="Times New Roman" w:hAnsi="Calibri" w:cs="Calibri"/>
                <w:color w:val="000000"/>
                <w:kern w:val="24"/>
                <w:sz w:val="23"/>
                <w:szCs w:val="23"/>
                <w:lang w:eastAsia="en-US"/>
              </w:rPr>
              <w:t xml:space="preserve">Research </w:t>
            </w:r>
            <w:r w:rsidRPr="00174996">
              <w:rPr>
                <w:rFonts w:ascii="Calibri" w:eastAsia="Calibri" w:hAnsi="Calibri"/>
                <w:color w:val="000000"/>
                <w:kern w:val="24"/>
                <w:sz w:val="23"/>
                <w:szCs w:val="23"/>
                <w:lang w:eastAsia="en-US"/>
              </w:rPr>
              <w:t>(1 – 8 units)</w:t>
            </w:r>
          </w:p>
        </w:tc>
      </w:tr>
      <w:tr w:rsidR="00B07812" w:rsidRPr="00AF422D" w14:paraId="7C04181D" w14:textId="77777777" w:rsidTr="00AB2D08">
        <w:trPr>
          <w:trHeight w:val="317"/>
        </w:trPr>
        <w:tc>
          <w:tcPr>
            <w:tcW w:w="1520" w:type="dxa"/>
            <w:tcBorders>
              <w:top w:val="single" w:sz="8" w:space="0" w:color="8EAADB"/>
              <w:left w:val="single" w:sz="8" w:space="0" w:color="8EAADB"/>
              <w:bottom w:val="single" w:sz="8" w:space="0" w:color="8EAADB"/>
              <w:right w:val="single" w:sz="8" w:space="0" w:color="8EAADB"/>
            </w:tcBorders>
            <w:shd w:val="clear" w:color="auto" w:fill="FFFFFF" w:themeFill="background1"/>
            <w:tcMar>
              <w:top w:w="15" w:type="dxa"/>
              <w:left w:w="108" w:type="dxa"/>
              <w:bottom w:w="0" w:type="dxa"/>
              <w:right w:w="108" w:type="dxa"/>
            </w:tcMar>
            <w:vAlign w:val="bottom"/>
          </w:tcPr>
          <w:p w14:paraId="25A1AD08" w14:textId="15098E7E" w:rsidR="00B07812" w:rsidRPr="00174996" w:rsidRDefault="00EC156F" w:rsidP="00AF422D">
            <w:pPr>
              <w:spacing w:line="256" w:lineRule="auto"/>
              <w:rPr>
                <w:rFonts w:ascii="Calibri" w:eastAsia="Times New Roman" w:hAnsi="Calibri" w:cs="Calibri"/>
                <w:color w:val="000000"/>
                <w:kern w:val="24"/>
                <w:sz w:val="23"/>
                <w:szCs w:val="23"/>
                <w:lang w:eastAsia="en-US"/>
              </w:rPr>
            </w:pPr>
            <w:r>
              <w:rPr>
                <w:rFonts w:ascii="Calibri" w:eastAsia="Times New Roman" w:hAnsi="Calibri" w:cs="Calibri"/>
                <w:color w:val="000000"/>
                <w:kern w:val="24"/>
                <w:sz w:val="23"/>
                <w:szCs w:val="23"/>
                <w:lang w:eastAsia="en-US"/>
              </w:rPr>
              <w:t xml:space="preserve">EIS 920 </w:t>
            </w:r>
          </w:p>
        </w:tc>
        <w:tc>
          <w:tcPr>
            <w:tcW w:w="7830" w:type="dxa"/>
            <w:tcBorders>
              <w:top w:val="single" w:sz="8" w:space="0" w:color="8EAADB"/>
              <w:left w:val="single" w:sz="8" w:space="0" w:color="8EAADB"/>
              <w:bottom w:val="single" w:sz="8" w:space="0" w:color="8EAADB"/>
              <w:right w:val="single" w:sz="8" w:space="0" w:color="8EAADB"/>
            </w:tcBorders>
            <w:shd w:val="clear" w:color="auto" w:fill="FFFFFF" w:themeFill="background1"/>
            <w:tcMar>
              <w:top w:w="15" w:type="dxa"/>
              <w:left w:w="108" w:type="dxa"/>
              <w:bottom w:w="0" w:type="dxa"/>
              <w:right w:w="108" w:type="dxa"/>
            </w:tcMar>
            <w:vAlign w:val="bottom"/>
          </w:tcPr>
          <w:p w14:paraId="4677C66D" w14:textId="696D8527" w:rsidR="00B07812" w:rsidRPr="00174996" w:rsidRDefault="00EC156F" w:rsidP="00AF422D">
            <w:pPr>
              <w:spacing w:line="256" w:lineRule="auto"/>
              <w:rPr>
                <w:rFonts w:ascii="Calibri" w:eastAsia="Times New Roman" w:hAnsi="Calibri" w:cs="Calibri"/>
                <w:color w:val="000000"/>
                <w:kern w:val="24"/>
                <w:sz w:val="23"/>
                <w:szCs w:val="23"/>
                <w:lang w:eastAsia="en-US"/>
              </w:rPr>
            </w:pPr>
            <w:r>
              <w:rPr>
                <w:rFonts w:ascii="Calibri" w:eastAsia="Times New Roman" w:hAnsi="Calibri" w:cs="Calibri"/>
                <w:color w:val="000000"/>
                <w:kern w:val="24"/>
                <w:sz w:val="23"/>
                <w:szCs w:val="23"/>
                <w:lang w:eastAsia="en-US"/>
              </w:rPr>
              <w:t xml:space="preserve">Dissertation </w:t>
            </w:r>
            <w:r w:rsidRPr="00174996">
              <w:rPr>
                <w:rFonts w:ascii="Calibri" w:eastAsia="Calibri" w:hAnsi="Calibri"/>
                <w:color w:val="000000"/>
                <w:kern w:val="24"/>
                <w:sz w:val="23"/>
                <w:szCs w:val="23"/>
                <w:lang w:eastAsia="en-US"/>
              </w:rPr>
              <w:t>(1 – 8 units</w:t>
            </w:r>
          </w:p>
        </w:tc>
      </w:tr>
    </w:tbl>
    <w:p w14:paraId="17288426" w14:textId="6FAC1CE2" w:rsidR="00056AF4" w:rsidRDefault="00056AF4" w:rsidP="00D55CBC"/>
    <w:p w14:paraId="666F6BFC" w14:textId="77777777" w:rsidR="00AF422D" w:rsidRDefault="00AF422D" w:rsidP="00AF422D">
      <w:pPr>
        <w:rPr>
          <w:rFonts w:ascii="Calibri" w:hAnsi="Calibri" w:cs="Calibri"/>
        </w:rPr>
      </w:pPr>
      <w:r w:rsidRPr="00AF422D">
        <w:rPr>
          <w:rFonts w:ascii="Calibri" w:hAnsi="Calibri" w:cs="Calibri"/>
        </w:rPr>
        <w:t>In this interdisciplinary program, we encourage students to take courses in other programs that suit their developing interests, in consultation with their graduate committees</w:t>
      </w:r>
      <w:proofErr w:type="gramStart"/>
      <w:r w:rsidRPr="00AF422D">
        <w:rPr>
          <w:rFonts w:ascii="Calibri" w:hAnsi="Calibri" w:cs="Calibri"/>
        </w:rPr>
        <w:t xml:space="preserve">.  </w:t>
      </w:r>
      <w:proofErr w:type="gramEnd"/>
    </w:p>
    <w:p w14:paraId="1C9441D7" w14:textId="2E4E50ED" w:rsidR="00AF422D" w:rsidRDefault="00AF422D" w:rsidP="0067327C">
      <w:pPr>
        <w:pStyle w:val="Heading2"/>
        <w:rPr>
          <w:b w:val="0"/>
          <w:bCs w:val="0"/>
        </w:rPr>
      </w:pPr>
      <w:bookmarkStart w:id="372" w:name="_Toc129341964"/>
      <w:bookmarkStart w:id="373" w:name="_Toc135221289"/>
      <w:bookmarkStart w:id="374" w:name="_Toc135296565"/>
      <w:bookmarkStart w:id="375" w:name="_Toc135301660"/>
      <w:bookmarkStart w:id="376" w:name="_Toc135301742"/>
      <w:bookmarkStart w:id="377" w:name="_Toc135381028"/>
      <w:bookmarkStart w:id="378" w:name="_Toc135382306"/>
      <w:bookmarkStart w:id="379" w:name="_Toc135382737"/>
      <w:bookmarkStart w:id="380" w:name="_Toc135384437"/>
      <w:bookmarkStart w:id="381" w:name="_Toc135385274"/>
      <w:bookmarkStart w:id="382" w:name="_Toc135385350"/>
      <w:bookmarkStart w:id="383" w:name="_Toc135388371"/>
      <w:bookmarkStart w:id="384" w:name="_Toc135388880"/>
      <w:bookmarkStart w:id="385" w:name="_Toc146613444"/>
      <w:r w:rsidRPr="00AF422D">
        <w:t xml:space="preserve">Popular courses available to </w:t>
      </w:r>
      <w:bookmarkEnd w:id="372"/>
      <w:bookmarkEnd w:id="373"/>
      <w:bookmarkEnd w:id="374"/>
      <w:bookmarkEnd w:id="375"/>
      <w:bookmarkEnd w:id="376"/>
      <w:bookmarkEnd w:id="377"/>
      <w:bookmarkEnd w:id="378"/>
      <w:bookmarkEnd w:id="379"/>
      <w:bookmarkEnd w:id="380"/>
      <w:bookmarkEnd w:id="381"/>
      <w:bookmarkEnd w:id="382"/>
      <w:bookmarkEnd w:id="383"/>
      <w:bookmarkEnd w:id="384"/>
      <w:r w:rsidR="004150E8">
        <w:t>EIS PhD</w:t>
      </w:r>
      <w:r w:rsidR="002E7784">
        <w:t xml:space="preserve"> </w:t>
      </w:r>
      <w:r w:rsidR="004609B3">
        <w:t>majors</w:t>
      </w:r>
      <w:bookmarkEnd w:id="385"/>
      <w:r w:rsidRPr="004609B3">
        <w:rPr>
          <w:b w:val="0"/>
          <w:bCs w:val="0"/>
        </w:rPr>
        <w:t xml:space="preserve"> </w:t>
      </w:r>
    </w:p>
    <w:p w14:paraId="77FF932F" w14:textId="77777777" w:rsidR="002C13BF" w:rsidRDefault="002C13BF" w:rsidP="002C13BF"/>
    <w:tbl>
      <w:tblPr>
        <w:tblW w:w="9350" w:type="dxa"/>
        <w:tblLayout w:type="fixed"/>
        <w:tblLook w:val="04A0" w:firstRow="1" w:lastRow="0" w:firstColumn="1" w:lastColumn="0" w:noHBand="0" w:noVBand="1"/>
      </w:tblPr>
      <w:tblGrid>
        <w:gridCol w:w="1520"/>
        <w:gridCol w:w="7830"/>
      </w:tblGrid>
      <w:tr w:rsidR="00B6708F" w:rsidRPr="00B6708F" w14:paraId="10AFB908" w14:textId="77777777" w:rsidTr="00AB2D08">
        <w:trPr>
          <w:trHeight w:val="317"/>
        </w:trPr>
        <w:tc>
          <w:tcPr>
            <w:tcW w:w="1520" w:type="dxa"/>
            <w:tcBorders>
              <w:top w:val="single" w:sz="8" w:space="0" w:color="5B9BD5"/>
              <w:left w:val="single" w:sz="8" w:space="0" w:color="5B9BD5"/>
              <w:bottom w:val="single" w:sz="8" w:space="0" w:color="5B9BD5"/>
              <w:right w:val="single" w:sz="8" w:space="0" w:color="5B9BD5"/>
            </w:tcBorders>
            <w:hideMark/>
          </w:tcPr>
          <w:p w14:paraId="0E4F7893"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BE 534</w:t>
            </w:r>
          </w:p>
        </w:tc>
        <w:tc>
          <w:tcPr>
            <w:tcW w:w="7830" w:type="dxa"/>
            <w:tcBorders>
              <w:top w:val="single" w:sz="8" w:space="0" w:color="5B9BD5"/>
              <w:left w:val="nil"/>
              <w:bottom w:val="single" w:sz="8" w:space="0" w:color="5B9BD5"/>
              <w:right w:val="single" w:sz="8" w:space="0" w:color="5B9BD5"/>
            </w:tcBorders>
            <w:hideMark/>
          </w:tcPr>
          <w:p w14:paraId="19D1622B"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Biosystems analytics (Python for data analysis)</w:t>
            </w:r>
          </w:p>
        </w:tc>
      </w:tr>
      <w:tr w:rsidR="00B6708F" w:rsidRPr="00B6708F" w14:paraId="195D1EAB" w14:textId="77777777" w:rsidTr="00E553E7">
        <w:trPr>
          <w:trHeight w:val="317"/>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405A1E3B"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BE 587</w:t>
            </w:r>
          </w:p>
        </w:tc>
        <w:tc>
          <w:tcPr>
            <w:tcW w:w="7830" w:type="dxa"/>
            <w:tcBorders>
              <w:top w:val="nil"/>
              <w:left w:val="nil"/>
              <w:bottom w:val="single" w:sz="8" w:space="0" w:color="5B9BD5"/>
              <w:right w:val="single" w:sz="8" w:space="0" w:color="5B9BD5"/>
            </w:tcBorders>
            <w:shd w:val="clear" w:color="auto" w:fill="F2F2F2" w:themeFill="background1" w:themeFillShade="F2"/>
            <w:hideMark/>
          </w:tcPr>
          <w:p w14:paraId="5C468B5C"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Metagenomics</w:t>
            </w:r>
          </w:p>
        </w:tc>
      </w:tr>
      <w:tr w:rsidR="00B6708F" w:rsidRPr="00B6708F" w14:paraId="5AAD352D" w14:textId="77777777" w:rsidTr="00AB2D08">
        <w:trPr>
          <w:trHeight w:val="317"/>
        </w:trPr>
        <w:tc>
          <w:tcPr>
            <w:tcW w:w="1520" w:type="dxa"/>
            <w:tcBorders>
              <w:top w:val="nil"/>
              <w:left w:val="single" w:sz="8" w:space="0" w:color="5B9BD5"/>
              <w:bottom w:val="single" w:sz="8" w:space="0" w:color="5B9BD5"/>
              <w:right w:val="single" w:sz="8" w:space="0" w:color="5B9BD5"/>
            </w:tcBorders>
            <w:hideMark/>
          </w:tcPr>
          <w:p w14:paraId="246E3C39"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BIOS 576A</w:t>
            </w:r>
          </w:p>
        </w:tc>
        <w:tc>
          <w:tcPr>
            <w:tcW w:w="7830" w:type="dxa"/>
            <w:tcBorders>
              <w:top w:val="nil"/>
              <w:left w:val="nil"/>
              <w:bottom w:val="single" w:sz="8" w:space="0" w:color="5B9BD5"/>
              <w:right w:val="single" w:sz="8" w:space="0" w:color="5B9BD5"/>
            </w:tcBorders>
            <w:hideMark/>
          </w:tcPr>
          <w:p w14:paraId="34090FBB"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Biostatistics in public health</w:t>
            </w:r>
          </w:p>
        </w:tc>
      </w:tr>
      <w:tr w:rsidR="00B6708F" w:rsidRPr="00B6708F" w14:paraId="6EACC95F" w14:textId="77777777" w:rsidTr="00E553E7">
        <w:trPr>
          <w:trHeight w:val="317"/>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41DDDAAF"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BIOS 576B</w:t>
            </w:r>
          </w:p>
        </w:tc>
        <w:tc>
          <w:tcPr>
            <w:tcW w:w="7830" w:type="dxa"/>
            <w:tcBorders>
              <w:top w:val="nil"/>
              <w:left w:val="nil"/>
              <w:bottom w:val="single" w:sz="8" w:space="0" w:color="5B9BD5"/>
              <w:right w:val="single" w:sz="8" w:space="0" w:color="5B9BD5"/>
            </w:tcBorders>
            <w:shd w:val="clear" w:color="auto" w:fill="F2F2F2" w:themeFill="background1" w:themeFillShade="F2"/>
            <w:hideMark/>
          </w:tcPr>
          <w:p w14:paraId="771B5585" w14:textId="3BEC3D5F"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 xml:space="preserve">Biostatistics for </w:t>
            </w:r>
            <w:r w:rsidR="00E553E7" w:rsidRPr="00B6708F">
              <w:rPr>
                <w:rFonts w:ascii="Calibri" w:eastAsia="Times New Roman" w:hAnsi="Calibri" w:cs="Calibri"/>
                <w:color w:val="000000"/>
                <w:sz w:val="23"/>
                <w:szCs w:val="23"/>
                <w:lang w:eastAsia="en-US"/>
              </w:rPr>
              <w:t>research</w:t>
            </w:r>
          </w:p>
        </w:tc>
      </w:tr>
      <w:tr w:rsidR="00B6708F" w:rsidRPr="00B6708F" w14:paraId="2823CA69" w14:textId="77777777" w:rsidTr="00AB2D08">
        <w:trPr>
          <w:trHeight w:val="317"/>
        </w:trPr>
        <w:tc>
          <w:tcPr>
            <w:tcW w:w="1520" w:type="dxa"/>
            <w:tcBorders>
              <w:top w:val="nil"/>
              <w:left w:val="single" w:sz="8" w:space="0" w:color="5B9BD5"/>
              <w:bottom w:val="single" w:sz="8" w:space="0" w:color="5B9BD5"/>
              <w:right w:val="single" w:sz="8" w:space="0" w:color="5B9BD5"/>
            </w:tcBorders>
            <w:hideMark/>
          </w:tcPr>
          <w:p w14:paraId="75B63DAA" w14:textId="78EDFF78"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 xml:space="preserve">ECOL </w:t>
            </w:r>
            <w:r w:rsidR="00B50FF9">
              <w:rPr>
                <w:rFonts w:ascii="Calibri" w:eastAsia="Times New Roman" w:hAnsi="Calibri" w:cs="Calibri"/>
                <w:color w:val="000000"/>
                <w:sz w:val="23"/>
                <w:szCs w:val="23"/>
                <w:lang w:eastAsia="en-US"/>
              </w:rPr>
              <w:t>5</w:t>
            </w:r>
            <w:r w:rsidRPr="00B6708F">
              <w:rPr>
                <w:rFonts w:ascii="Calibri" w:eastAsia="Times New Roman" w:hAnsi="Calibri" w:cs="Calibri"/>
                <w:color w:val="000000"/>
                <w:sz w:val="23"/>
                <w:szCs w:val="23"/>
                <w:lang w:eastAsia="en-US"/>
              </w:rPr>
              <w:t>96W</w:t>
            </w:r>
          </w:p>
        </w:tc>
        <w:tc>
          <w:tcPr>
            <w:tcW w:w="7830" w:type="dxa"/>
            <w:tcBorders>
              <w:top w:val="nil"/>
              <w:left w:val="nil"/>
              <w:bottom w:val="single" w:sz="8" w:space="0" w:color="5B9BD5"/>
              <w:right w:val="single" w:sz="8" w:space="0" w:color="5B9BD5"/>
            </w:tcBorders>
            <w:hideMark/>
          </w:tcPr>
          <w:p w14:paraId="6B68A235" w14:textId="239B79BC" w:rsidR="00B6708F" w:rsidRPr="00B6708F" w:rsidRDefault="00B6708F" w:rsidP="00B6708F">
            <w:pPr>
              <w:rPr>
                <w:rFonts w:ascii="Calibri" w:eastAsia="Times New Roman" w:hAnsi="Calibri" w:cs="Calibri"/>
                <w:color w:val="000000"/>
                <w:sz w:val="23"/>
                <w:szCs w:val="23"/>
                <w:lang w:eastAsia="en-US"/>
              </w:rPr>
            </w:pPr>
            <w:proofErr w:type="gramStart"/>
            <w:r w:rsidRPr="00B6708F">
              <w:rPr>
                <w:rFonts w:ascii="Calibri" w:eastAsia="Times New Roman" w:hAnsi="Calibri" w:cs="Calibri"/>
                <w:color w:val="000000"/>
                <w:sz w:val="23"/>
                <w:szCs w:val="23"/>
                <w:lang w:eastAsia="en-US"/>
              </w:rPr>
              <w:t>Special topics</w:t>
            </w:r>
            <w:proofErr w:type="gramEnd"/>
            <w:r w:rsidRPr="00B6708F">
              <w:rPr>
                <w:rFonts w:ascii="Calibri" w:eastAsia="Times New Roman" w:hAnsi="Calibri" w:cs="Calibri"/>
                <w:color w:val="000000"/>
                <w:sz w:val="23"/>
                <w:szCs w:val="23"/>
                <w:lang w:eastAsia="en-US"/>
              </w:rPr>
              <w:t xml:space="preserve"> in Ecology and Evolution</w:t>
            </w:r>
            <w:r w:rsidR="00996A96" w:rsidRPr="00B6708F">
              <w:rPr>
                <w:rFonts w:ascii="Calibri" w:eastAsia="Times New Roman" w:hAnsi="Calibri" w:cs="Calibri"/>
                <w:color w:val="000000"/>
                <w:sz w:val="23"/>
                <w:szCs w:val="23"/>
                <w:lang w:eastAsia="en-US"/>
              </w:rPr>
              <w:t>: Practical</w:t>
            </w:r>
            <w:r w:rsidRPr="00B6708F">
              <w:rPr>
                <w:rFonts w:ascii="Calibri" w:eastAsia="Times New Roman" w:hAnsi="Calibri" w:cs="Calibri"/>
                <w:color w:val="000000"/>
                <w:sz w:val="23"/>
                <w:szCs w:val="23"/>
                <w:lang w:eastAsia="en-US"/>
              </w:rPr>
              <w:t xml:space="preserve"> and </w:t>
            </w:r>
            <w:r w:rsidR="00996A96" w:rsidRPr="00B6708F">
              <w:rPr>
                <w:rFonts w:ascii="Calibri" w:eastAsia="Times New Roman" w:hAnsi="Calibri" w:cs="Calibri"/>
                <w:color w:val="000000"/>
                <w:sz w:val="23"/>
                <w:szCs w:val="23"/>
                <w:lang w:eastAsia="en-US"/>
              </w:rPr>
              <w:t>Reproducible</w:t>
            </w:r>
            <w:r w:rsidRPr="00B6708F">
              <w:rPr>
                <w:rFonts w:ascii="Calibri" w:eastAsia="Times New Roman" w:hAnsi="Calibri" w:cs="Calibri"/>
                <w:color w:val="000000"/>
                <w:sz w:val="23"/>
                <w:szCs w:val="23"/>
                <w:lang w:eastAsia="en-US"/>
              </w:rPr>
              <w:t xml:space="preserve"> data science</w:t>
            </w:r>
          </w:p>
        </w:tc>
      </w:tr>
      <w:tr w:rsidR="00B6708F" w:rsidRPr="00B6708F" w14:paraId="035CA3F1" w14:textId="77777777" w:rsidTr="00E553E7">
        <w:trPr>
          <w:trHeight w:val="317"/>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0018DB11"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530</w:t>
            </w:r>
          </w:p>
        </w:tc>
        <w:tc>
          <w:tcPr>
            <w:tcW w:w="7830" w:type="dxa"/>
            <w:tcBorders>
              <w:top w:val="nil"/>
              <w:left w:val="nil"/>
              <w:bottom w:val="single" w:sz="8" w:space="0" w:color="5B9BD5"/>
              <w:right w:val="single" w:sz="8" w:space="0" w:color="5B9BD5"/>
            </w:tcBorders>
            <w:shd w:val="clear" w:color="auto" w:fill="F2F2F2" w:themeFill="background1" w:themeFillShade="F2"/>
            <w:hideMark/>
          </w:tcPr>
          <w:p w14:paraId="5498C223"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Conservation genetics</w:t>
            </w:r>
          </w:p>
        </w:tc>
      </w:tr>
      <w:tr w:rsidR="00B6708F" w:rsidRPr="00B6708F" w14:paraId="0FBCFF85" w14:textId="77777777" w:rsidTr="00AB2D08">
        <w:trPr>
          <w:trHeight w:val="317"/>
        </w:trPr>
        <w:tc>
          <w:tcPr>
            <w:tcW w:w="1520" w:type="dxa"/>
            <w:tcBorders>
              <w:top w:val="nil"/>
              <w:left w:val="single" w:sz="8" w:space="0" w:color="5B9BD5"/>
              <w:bottom w:val="single" w:sz="8" w:space="0" w:color="5B9BD5"/>
              <w:right w:val="single" w:sz="8" w:space="0" w:color="5B9BD5"/>
            </w:tcBorders>
            <w:hideMark/>
          </w:tcPr>
          <w:p w14:paraId="140A12E5"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528R</w:t>
            </w:r>
          </w:p>
        </w:tc>
        <w:tc>
          <w:tcPr>
            <w:tcW w:w="7830" w:type="dxa"/>
            <w:tcBorders>
              <w:top w:val="nil"/>
              <w:left w:val="nil"/>
              <w:bottom w:val="single" w:sz="8" w:space="0" w:color="5B9BD5"/>
              <w:right w:val="single" w:sz="8" w:space="0" w:color="5B9BD5"/>
            </w:tcBorders>
            <w:hideMark/>
          </w:tcPr>
          <w:p w14:paraId="61839376"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Microbial genetics</w:t>
            </w:r>
          </w:p>
        </w:tc>
      </w:tr>
      <w:tr w:rsidR="00B6708F" w:rsidRPr="00B6708F" w14:paraId="06386CEC" w14:textId="77777777" w:rsidTr="00E553E7">
        <w:trPr>
          <w:trHeight w:val="317"/>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60A34923"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506R</w:t>
            </w:r>
          </w:p>
        </w:tc>
        <w:tc>
          <w:tcPr>
            <w:tcW w:w="7830" w:type="dxa"/>
            <w:tcBorders>
              <w:top w:val="nil"/>
              <w:left w:val="nil"/>
              <w:bottom w:val="single" w:sz="8" w:space="0" w:color="5B9BD5"/>
              <w:right w:val="single" w:sz="8" w:space="0" w:color="5B9BD5"/>
            </w:tcBorders>
            <w:shd w:val="clear" w:color="auto" w:fill="F2F2F2" w:themeFill="background1" w:themeFillShade="F2"/>
            <w:hideMark/>
          </w:tcPr>
          <w:p w14:paraId="7339A9EA"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Conservation biology</w:t>
            </w:r>
          </w:p>
        </w:tc>
      </w:tr>
      <w:tr w:rsidR="00B6708F" w:rsidRPr="00B6708F" w14:paraId="5D734B67" w14:textId="77777777" w:rsidTr="00AB2D08">
        <w:trPr>
          <w:trHeight w:val="317"/>
        </w:trPr>
        <w:tc>
          <w:tcPr>
            <w:tcW w:w="1520" w:type="dxa"/>
            <w:tcBorders>
              <w:top w:val="nil"/>
              <w:left w:val="single" w:sz="8" w:space="0" w:color="5B9BD5"/>
              <w:bottom w:val="single" w:sz="8" w:space="0" w:color="5B9BD5"/>
              <w:right w:val="single" w:sz="8" w:space="0" w:color="5B9BD5"/>
            </w:tcBorders>
            <w:hideMark/>
          </w:tcPr>
          <w:p w14:paraId="3DB75767"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519</w:t>
            </w:r>
          </w:p>
        </w:tc>
        <w:tc>
          <w:tcPr>
            <w:tcW w:w="7830" w:type="dxa"/>
            <w:tcBorders>
              <w:top w:val="nil"/>
              <w:left w:val="nil"/>
              <w:bottom w:val="single" w:sz="8" w:space="0" w:color="5B9BD5"/>
              <w:right w:val="single" w:sz="8" w:space="0" w:color="5B9BD5"/>
            </w:tcBorders>
            <w:hideMark/>
          </w:tcPr>
          <w:p w14:paraId="3DA0D0B4"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Introduction to modeling in biology</w:t>
            </w:r>
          </w:p>
        </w:tc>
      </w:tr>
      <w:tr w:rsidR="00B6708F" w:rsidRPr="00B6708F" w14:paraId="43C9A346" w14:textId="77777777" w:rsidTr="00E553E7">
        <w:trPr>
          <w:trHeight w:val="317"/>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2B20893C"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526</w:t>
            </w:r>
          </w:p>
        </w:tc>
        <w:tc>
          <w:tcPr>
            <w:tcW w:w="7830" w:type="dxa"/>
            <w:tcBorders>
              <w:top w:val="nil"/>
              <w:left w:val="nil"/>
              <w:bottom w:val="single" w:sz="8" w:space="0" w:color="5B9BD5"/>
              <w:right w:val="single" w:sz="8" w:space="0" w:color="5B9BD5"/>
            </w:tcBorders>
            <w:shd w:val="clear" w:color="auto" w:fill="F2F2F2" w:themeFill="background1" w:themeFillShade="F2"/>
            <w:hideMark/>
          </w:tcPr>
          <w:p w14:paraId="1A3D7BF8"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Population genetics</w:t>
            </w:r>
          </w:p>
        </w:tc>
      </w:tr>
      <w:tr w:rsidR="00B6708F" w:rsidRPr="00B6708F" w14:paraId="3A97F7E4" w14:textId="77777777" w:rsidTr="00AB2D08">
        <w:trPr>
          <w:trHeight w:val="317"/>
        </w:trPr>
        <w:tc>
          <w:tcPr>
            <w:tcW w:w="1520" w:type="dxa"/>
            <w:tcBorders>
              <w:top w:val="nil"/>
              <w:left w:val="single" w:sz="8" w:space="0" w:color="5B9BD5"/>
              <w:bottom w:val="single" w:sz="8" w:space="0" w:color="5B9BD5"/>
              <w:right w:val="single" w:sz="8" w:space="0" w:color="5B9BD5"/>
            </w:tcBorders>
            <w:hideMark/>
          </w:tcPr>
          <w:p w14:paraId="29898787"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587R</w:t>
            </w:r>
          </w:p>
        </w:tc>
        <w:tc>
          <w:tcPr>
            <w:tcW w:w="7830" w:type="dxa"/>
            <w:tcBorders>
              <w:top w:val="nil"/>
              <w:left w:val="nil"/>
              <w:bottom w:val="single" w:sz="8" w:space="0" w:color="5B9BD5"/>
              <w:right w:val="single" w:sz="8" w:space="0" w:color="5B9BD5"/>
            </w:tcBorders>
            <w:hideMark/>
          </w:tcPr>
          <w:p w14:paraId="1C210A61"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Animal behavior</w:t>
            </w:r>
          </w:p>
        </w:tc>
      </w:tr>
      <w:tr w:rsidR="00B6708F" w:rsidRPr="00B6708F" w14:paraId="1A21D162" w14:textId="77777777" w:rsidTr="00E553E7">
        <w:trPr>
          <w:trHeight w:val="317"/>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730DB8B2"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600B</w:t>
            </w:r>
          </w:p>
        </w:tc>
        <w:tc>
          <w:tcPr>
            <w:tcW w:w="7830" w:type="dxa"/>
            <w:tcBorders>
              <w:top w:val="nil"/>
              <w:left w:val="nil"/>
              <w:bottom w:val="single" w:sz="8" w:space="0" w:color="5B9BD5"/>
              <w:right w:val="single" w:sz="8" w:space="0" w:color="5B9BD5"/>
            </w:tcBorders>
            <w:shd w:val="clear" w:color="auto" w:fill="F2F2F2" w:themeFill="background1" w:themeFillShade="F2"/>
            <w:hideMark/>
          </w:tcPr>
          <w:p w14:paraId="707380D1"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Fundamentals of ecology</w:t>
            </w:r>
          </w:p>
        </w:tc>
      </w:tr>
      <w:tr w:rsidR="00B6708F" w:rsidRPr="00B6708F" w14:paraId="4F7E661B" w14:textId="77777777" w:rsidTr="00AB2D08">
        <w:trPr>
          <w:trHeight w:val="317"/>
        </w:trPr>
        <w:tc>
          <w:tcPr>
            <w:tcW w:w="1520" w:type="dxa"/>
            <w:tcBorders>
              <w:top w:val="nil"/>
              <w:left w:val="single" w:sz="8" w:space="0" w:color="5B9BD5"/>
              <w:bottom w:val="single" w:sz="8" w:space="0" w:color="5B9BD5"/>
              <w:right w:val="single" w:sz="8" w:space="0" w:color="5B9BD5"/>
            </w:tcBorders>
            <w:hideMark/>
          </w:tcPr>
          <w:p w14:paraId="1E6A4F08"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ENVS 567</w:t>
            </w:r>
          </w:p>
        </w:tc>
        <w:tc>
          <w:tcPr>
            <w:tcW w:w="7830" w:type="dxa"/>
            <w:tcBorders>
              <w:top w:val="nil"/>
              <w:left w:val="nil"/>
              <w:bottom w:val="single" w:sz="8" w:space="0" w:color="5B9BD5"/>
              <w:right w:val="single" w:sz="8" w:space="0" w:color="5B9BD5"/>
            </w:tcBorders>
            <w:hideMark/>
          </w:tcPr>
          <w:p w14:paraId="6F66A2BF"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Introductory statistics and multivariate statistics with R</w:t>
            </w:r>
          </w:p>
        </w:tc>
      </w:tr>
      <w:tr w:rsidR="00B6708F" w:rsidRPr="00B6708F" w14:paraId="12DD88B9" w14:textId="77777777" w:rsidTr="00E553E7">
        <w:trPr>
          <w:trHeight w:val="317"/>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3F20093A"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EPID 573A</w:t>
            </w:r>
          </w:p>
        </w:tc>
        <w:tc>
          <w:tcPr>
            <w:tcW w:w="7830" w:type="dxa"/>
            <w:tcBorders>
              <w:top w:val="nil"/>
              <w:left w:val="nil"/>
              <w:bottom w:val="single" w:sz="8" w:space="0" w:color="5B9BD5"/>
              <w:right w:val="single" w:sz="8" w:space="0" w:color="5B9BD5"/>
            </w:tcBorders>
            <w:shd w:val="clear" w:color="auto" w:fill="F2F2F2" w:themeFill="background1" w:themeFillShade="F2"/>
            <w:hideMark/>
          </w:tcPr>
          <w:p w14:paraId="4B0ED3BB"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Basic principles of epidemiology</w:t>
            </w:r>
          </w:p>
        </w:tc>
      </w:tr>
      <w:tr w:rsidR="00B6708F" w:rsidRPr="00B6708F" w14:paraId="78BDB2BC" w14:textId="77777777" w:rsidTr="00AB2D08">
        <w:trPr>
          <w:trHeight w:val="317"/>
        </w:trPr>
        <w:tc>
          <w:tcPr>
            <w:tcW w:w="1520" w:type="dxa"/>
            <w:tcBorders>
              <w:top w:val="nil"/>
              <w:left w:val="single" w:sz="8" w:space="0" w:color="5B9BD5"/>
              <w:bottom w:val="single" w:sz="8" w:space="0" w:color="5B9BD5"/>
              <w:right w:val="single" w:sz="8" w:space="0" w:color="5B9BD5"/>
            </w:tcBorders>
            <w:hideMark/>
          </w:tcPr>
          <w:p w14:paraId="57D2E83D"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PLP 550</w:t>
            </w:r>
          </w:p>
        </w:tc>
        <w:tc>
          <w:tcPr>
            <w:tcW w:w="7830" w:type="dxa"/>
            <w:tcBorders>
              <w:top w:val="nil"/>
              <w:left w:val="nil"/>
              <w:bottom w:val="single" w:sz="8" w:space="0" w:color="5B9BD5"/>
              <w:right w:val="single" w:sz="8" w:space="0" w:color="5B9BD5"/>
            </w:tcBorders>
            <w:hideMark/>
          </w:tcPr>
          <w:p w14:paraId="51244D7E"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Principles of plant microbiology</w:t>
            </w:r>
          </w:p>
        </w:tc>
      </w:tr>
      <w:tr w:rsidR="00B6708F" w:rsidRPr="00B6708F" w14:paraId="4DF27578" w14:textId="77777777" w:rsidTr="00E553E7">
        <w:trPr>
          <w:trHeight w:val="317"/>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207EDFF1"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NRSC 572</w:t>
            </w:r>
          </w:p>
        </w:tc>
        <w:tc>
          <w:tcPr>
            <w:tcW w:w="7830" w:type="dxa"/>
            <w:tcBorders>
              <w:top w:val="nil"/>
              <w:left w:val="nil"/>
              <w:bottom w:val="single" w:sz="8" w:space="0" w:color="5B9BD5"/>
              <w:right w:val="single" w:sz="8" w:space="0" w:color="5B9BD5"/>
            </w:tcBorders>
            <w:shd w:val="clear" w:color="auto" w:fill="F2F2F2" w:themeFill="background1" w:themeFillShade="F2"/>
            <w:hideMark/>
          </w:tcPr>
          <w:p w14:paraId="3E61EDF4" w14:textId="77777777" w:rsidR="00B6708F" w:rsidRPr="00B6708F" w:rsidRDefault="00B6708F" w:rsidP="00B6708F">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Neurodevelopment in action</w:t>
            </w:r>
          </w:p>
        </w:tc>
      </w:tr>
    </w:tbl>
    <w:p w14:paraId="7C86BE51" w14:textId="77777777" w:rsidR="002C13BF" w:rsidRDefault="002C13BF" w:rsidP="002C13BF"/>
    <w:p w14:paraId="33AB0A46" w14:textId="77777777" w:rsidR="00F85F3C" w:rsidRDefault="00F85F3C">
      <w:pPr>
        <w:rPr>
          <w:b/>
          <w:bCs/>
        </w:rPr>
      </w:pPr>
      <w:r>
        <w:rPr>
          <w:b/>
          <w:bCs/>
        </w:rPr>
        <w:br w:type="page"/>
      </w:r>
    </w:p>
    <w:p w14:paraId="709DD4C1" w14:textId="7B0FC19D" w:rsidR="002017CF" w:rsidRPr="00F85F3C" w:rsidRDefault="00F85F3C" w:rsidP="00F85F3C">
      <w:pPr>
        <w:rPr>
          <w:b/>
          <w:bCs/>
          <w:sz w:val="28"/>
          <w:szCs w:val="28"/>
        </w:rPr>
      </w:pPr>
      <w:r w:rsidRPr="00F85F3C">
        <w:rPr>
          <w:b/>
          <w:bCs/>
          <w:sz w:val="28"/>
          <w:szCs w:val="28"/>
        </w:rPr>
        <w:lastRenderedPageBreak/>
        <w:t>Entomology &amp; Insect Science</w:t>
      </w:r>
      <w:r w:rsidR="002017CF" w:rsidRPr="00F85F3C">
        <w:rPr>
          <w:b/>
          <w:bCs/>
          <w:sz w:val="28"/>
          <w:szCs w:val="28"/>
        </w:rPr>
        <w:t xml:space="preserve"> PhD </w:t>
      </w:r>
      <w:r w:rsidR="00390670" w:rsidRPr="00F85F3C">
        <w:rPr>
          <w:b/>
          <w:bCs/>
          <w:sz w:val="28"/>
          <w:szCs w:val="28"/>
        </w:rPr>
        <w:t>Student Requirements</w:t>
      </w:r>
      <w:r w:rsidR="009D4182" w:rsidRPr="00F85F3C">
        <w:rPr>
          <w:b/>
          <w:bCs/>
          <w:sz w:val="28"/>
          <w:szCs w:val="28"/>
        </w:rPr>
        <w:t xml:space="preserve"> </w:t>
      </w:r>
      <w:r w:rsidRPr="00F85F3C">
        <w:rPr>
          <w:b/>
          <w:bCs/>
          <w:sz w:val="28"/>
          <w:szCs w:val="28"/>
        </w:rPr>
        <w:t>(</w:t>
      </w:r>
      <w:r w:rsidR="009D4182" w:rsidRPr="00F85F3C">
        <w:rPr>
          <w:b/>
          <w:bCs/>
          <w:sz w:val="28"/>
          <w:szCs w:val="28"/>
        </w:rPr>
        <w:t>continued</w:t>
      </w:r>
      <w:r w:rsidRPr="00F85F3C">
        <w:rPr>
          <w:b/>
          <w:bCs/>
          <w:sz w:val="28"/>
          <w:szCs w:val="28"/>
        </w:rPr>
        <w:t>)</w:t>
      </w:r>
    </w:p>
    <w:p w14:paraId="221AF4A1" w14:textId="34EAC6A8" w:rsidR="00DA3B0F" w:rsidRDefault="009F7BF3" w:rsidP="00332106">
      <w:pPr>
        <w:rPr>
          <w:b/>
          <w:bCs/>
          <w:sz w:val="28"/>
          <w:szCs w:val="28"/>
        </w:rPr>
      </w:pPr>
      <w:r w:rsidRPr="00B953DB">
        <w:rPr>
          <w:noProof/>
        </w:rPr>
        <mc:AlternateContent>
          <mc:Choice Requires="wps">
            <w:drawing>
              <wp:anchor distT="0" distB="0" distL="114300" distR="114300" simplePos="0" relativeHeight="251685888" behindDoc="1" locked="0" layoutInCell="1" allowOverlap="1" wp14:anchorId="6AB1542C" wp14:editId="1B7058CD">
                <wp:simplePos x="0" y="0"/>
                <wp:positionH relativeFrom="column">
                  <wp:posOffset>-262890</wp:posOffset>
                </wp:positionH>
                <wp:positionV relativeFrom="paragraph">
                  <wp:posOffset>230505</wp:posOffset>
                </wp:positionV>
                <wp:extent cx="7000875" cy="6048375"/>
                <wp:effectExtent l="0" t="0" r="28575" b="28575"/>
                <wp:wrapNone/>
                <wp:docPr id="225" name="Rectangle 225"/>
                <wp:cNvGraphicFramePr/>
                <a:graphic xmlns:a="http://schemas.openxmlformats.org/drawingml/2006/main">
                  <a:graphicData uri="http://schemas.microsoft.com/office/word/2010/wordprocessingShape">
                    <wps:wsp>
                      <wps:cNvSpPr/>
                      <wps:spPr>
                        <a:xfrm>
                          <a:off x="0" y="0"/>
                          <a:ext cx="7000875" cy="6048375"/>
                        </a:xfrm>
                        <a:prstGeom prst="rect">
                          <a:avLst/>
                        </a:prstGeom>
                        <a:solidFill>
                          <a:schemeClr val="bg1">
                            <a:lumMod val="95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70C61" id="Rectangle 225" o:spid="_x0000_s1026" style="position:absolute;margin-left:-20.7pt;margin-top:18.15pt;width:551.25pt;height:476.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" fillcolor="#f2f2f2 [3052]" strokecolor="#0070c0" strokeweight=".85pt"/>
            </w:pict>
          </mc:Fallback>
        </mc:AlternateContent>
      </w:r>
    </w:p>
    <w:p w14:paraId="32AC6445" w14:textId="022FA761" w:rsidR="00DA3B0F" w:rsidRDefault="008948BE" w:rsidP="008948BE">
      <w:bookmarkStart w:id="386" w:name="_Toc135221290"/>
      <w:bookmarkStart w:id="387" w:name="_Toc135296566"/>
      <w:r>
        <w:t xml:space="preserve"> </w:t>
      </w:r>
      <w:r w:rsidR="003144CB">
        <w:br/>
      </w:r>
      <w:r w:rsidRPr="003A281E">
        <w:rPr>
          <w:b/>
          <w:bCs/>
          <w:i/>
          <w:iCs/>
          <w:sz w:val="28"/>
          <w:szCs w:val="28"/>
        </w:rPr>
        <w:t>Elective Coursework</w:t>
      </w:r>
      <w:r w:rsidR="009F7BF3">
        <w:rPr>
          <w:rStyle w:val="Heading2Char"/>
        </w:rPr>
        <w:br/>
      </w:r>
      <w:r w:rsidR="003144CB">
        <w:br/>
      </w:r>
      <w:r w:rsidR="00DA3B0F" w:rsidRPr="00B953DB">
        <w:t xml:space="preserve">In the fall students taking the required EIS 596A seminar course will attend </w:t>
      </w:r>
      <w:r w:rsidR="002E7784">
        <w:t>Entomology/EIS</w:t>
      </w:r>
      <w:r w:rsidR="002E7784" w:rsidRPr="00B953DB">
        <w:t xml:space="preserve"> </w:t>
      </w:r>
      <w:r w:rsidR="00DA3B0F" w:rsidRPr="00B953DB">
        <w:t xml:space="preserve">research seminars and, separately, read the literature in their own area of research, write summaries and twice per semester, present a paper relevant to their own research in the class meeting time.  The spring semester EIS 596A seminar course will be a structured proposal writing workshop, with frequent </w:t>
      </w:r>
      <w:r w:rsidR="00996A96" w:rsidRPr="00B953DB">
        <w:t>peers</w:t>
      </w:r>
      <w:r w:rsidR="00DA3B0F" w:rsidRPr="00B953DB">
        <w:t>, advisor, and course instructor review of drafts.</w:t>
      </w:r>
      <w:bookmarkEnd w:id="386"/>
      <w:bookmarkEnd w:id="387"/>
      <w:r w:rsidR="00DA3B0F">
        <w:t xml:space="preserve"> </w:t>
      </w:r>
    </w:p>
    <w:p w14:paraId="72B7B930" w14:textId="77777777" w:rsidR="00DA3B0F" w:rsidRDefault="00DA3B0F" w:rsidP="00DA3B0F"/>
    <w:p w14:paraId="59A1264A" w14:textId="557C05B6" w:rsidR="00DA3B0F" w:rsidRDefault="00DA3B0F" w:rsidP="00DA3B0F">
      <w:bookmarkStart w:id="388" w:name="_Toc135221291"/>
      <w:bookmarkStart w:id="389" w:name="_Toc135296567"/>
      <w:bookmarkStart w:id="390" w:name="_Toc135301661"/>
      <w:bookmarkStart w:id="391" w:name="_Toc135301743"/>
      <w:bookmarkStart w:id="392" w:name="_Toc135381029"/>
      <w:bookmarkStart w:id="393" w:name="_Toc135382307"/>
      <w:bookmarkStart w:id="394" w:name="_Toc135382738"/>
      <w:bookmarkStart w:id="395" w:name="_Toc135384438"/>
      <w:bookmarkStart w:id="396" w:name="_Toc135385275"/>
      <w:bookmarkStart w:id="397" w:name="_Toc135385351"/>
      <w:bookmarkStart w:id="398" w:name="_Toc135388372"/>
      <w:bookmarkStart w:id="399" w:name="_Toc135388881"/>
      <w:r w:rsidRPr="009F7BF3">
        <w:rPr>
          <w:b/>
          <w:bCs/>
          <w:i/>
          <w:iCs/>
          <w:sz w:val="28"/>
          <w:szCs w:val="28"/>
        </w:rPr>
        <w:t>Minor Requirements</w:t>
      </w:r>
      <w:bookmarkEnd w:id="388"/>
      <w:bookmarkEnd w:id="389"/>
      <w:bookmarkEnd w:id="390"/>
      <w:bookmarkEnd w:id="391"/>
      <w:bookmarkEnd w:id="392"/>
      <w:bookmarkEnd w:id="393"/>
      <w:bookmarkEnd w:id="394"/>
      <w:bookmarkEnd w:id="395"/>
      <w:bookmarkEnd w:id="396"/>
      <w:bookmarkEnd w:id="397"/>
      <w:bookmarkEnd w:id="398"/>
      <w:bookmarkEnd w:id="399"/>
      <w:r w:rsidR="009F7BF3">
        <w:rPr>
          <w:b/>
          <w:bCs/>
          <w:i/>
          <w:iCs/>
          <w:sz w:val="28"/>
          <w:szCs w:val="28"/>
        </w:rPr>
        <w:br/>
      </w:r>
    </w:p>
    <w:p w14:paraId="1646B80E" w14:textId="41DA8CA5" w:rsidR="00DA3B0F" w:rsidRDefault="00DA3B0F" w:rsidP="00DA3B0F">
      <w:r>
        <w:t>Minors must be in a program or department other than EIS. Nine (9) units are generally required for a minor</w:t>
      </w:r>
      <w:proofErr w:type="gramStart"/>
      <w:r>
        <w:t xml:space="preserve">.  </w:t>
      </w:r>
      <w:proofErr w:type="gramEnd"/>
      <w:r>
        <w:t xml:space="preserve">A member of the minor department or program must serve on the student's </w:t>
      </w:r>
      <w:r w:rsidR="002E7784">
        <w:t xml:space="preserve">graduate </w:t>
      </w:r>
      <w:r>
        <w:t>committee and approve the units taken for fulfillment of the minor.</w:t>
      </w:r>
    </w:p>
    <w:p w14:paraId="2D90B396" w14:textId="77777777" w:rsidR="00DA3B0F" w:rsidRDefault="00DA3B0F" w:rsidP="00DA3B0F"/>
    <w:p w14:paraId="755DA8F1" w14:textId="49C7E975" w:rsidR="00470A39" w:rsidRPr="009F7BF3" w:rsidRDefault="00470A39" w:rsidP="009F7BF3">
      <w:pPr>
        <w:rPr>
          <w:b/>
          <w:bCs/>
          <w:i/>
          <w:iCs/>
          <w:sz w:val="28"/>
          <w:szCs w:val="28"/>
        </w:rPr>
      </w:pPr>
      <w:bookmarkStart w:id="400" w:name="_Toc135221292"/>
      <w:bookmarkStart w:id="401" w:name="_Toc135296568"/>
      <w:bookmarkStart w:id="402" w:name="_Toc135301662"/>
      <w:bookmarkStart w:id="403" w:name="_Toc135301744"/>
      <w:bookmarkStart w:id="404" w:name="_Toc135381030"/>
      <w:bookmarkStart w:id="405" w:name="_Toc135382308"/>
      <w:bookmarkStart w:id="406" w:name="_Toc135382739"/>
      <w:bookmarkStart w:id="407" w:name="_Toc135384439"/>
      <w:bookmarkStart w:id="408" w:name="_Toc135385276"/>
      <w:bookmarkStart w:id="409" w:name="_Toc135385352"/>
      <w:bookmarkStart w:id="410" w:name="_Toc135388373"/>
      <w:bookmarkStart w:id="411" w:name="_Toc135388882"/>
      <w:r w:rsidRPr="009F7BF3">
        <w:rPr>
          <w:b/>
          <w:bCs/>
          <w:i/>
          <w:iCs/>
          <w:sz w:val="28"/>
          <w:szCs w:val="28"/>
        </w:rPr>
        <w:t>Speaking Requirement</w:t>
      </w:r>
      <w:bookmarkEnd w:id="400"/>
      <w:bookmarkEnd w:id="401"/>
      <w:bookmarkEnd w:id="402"/>
      <w:bookmarkEnd w:id="403"/>
      <w:bookmarkEnd w:id="404"/>
      <w:bookmarkEnd w:id="405"/>
      <w:bookmarkEnd w:id="406"/>
      <w:bookmarkEnd w:id="407"/>
      <w:bookmarkEnd w:id="408"/>
      <w:bookmarkEnd w:id="409"/>
      <w:bookmarkEnd w:id="410"/>
      <w:bookmarkEnd w:id="411"/>
      <w:r w:rsidRPr="009F7BF3">
        <w:rPr>
          <w:b/>
          <w:bCs/>
          <w:i/>
          <w:iCs/>
          <w:sz w:val="28"/>
          <w:szCs w:val="28"/>
        </w:rPr>
        <w:t xml:space="preserve">  </w:t>
      </w:r>
      <w:r w:rsidR="009F7BF3">
        <w:rPr>
          <w:b/>
          <w:bCs/>
          <w:i/>
          <w:iCs/>
          <w:sz w:val="28"/>
          <w:szCs w:val="28"/>
        </w:rPr>
        <w:br/>
      </w:r>
    </w:p>
    <w:p w14:paraId="25271E43" w14:textId="59581290" w:rsidR="00470A39" w:rsidRDefault="00470A39" w:rsidP="00470A39">
      <w:r>
        <w:t xml:space="preserve">PhD students who have completed their comprehensive exams must present two talks on their research progress, one of which </w:t>
      </w:r>
      <w:r w:rsidR="002E7784">
        <w:t xml:space="preserve">may </w:t>
      </w:r>
      <w:r>
        <w:t xml:space="preserve">be on campus. </w:t>
      </w:r>
      <w:r w:rsidR="002E7784">
        <w:t>Attending and presenting at conferences are excellent opportunities to share research results and develop scientific communication skills</w:t>
      </w:r>
      <w:proofErr w:type="gramStart"/>
      <w:r w:rsidR="002E7784">
        <w:t xml:space="preserve">.  </w:t>
      </w:r>
      <w:proofErr w:type="gramEnd"/>
    </w:p>
    <w:p w14:paraId="68C0BBCA" w14:textId="4965FC18" w:rsidR="00470A39" w:rsidRDefault="00470A39" w:rsidP="00470A39"/>
    <w:p w14:paraId="44F13137" w14:textId="1553F8BC" w:rsidR="00470A39" w:rsidRPr="009F7BF3" w:rsidRDefault="00470A39" w:rsidP="009F7BF3">
      <w:pPr>
        <w:rPr>
          <w:b/>
          <w:bCs/>
          <w:i/>
          <w:iCs/>
          <w:sz w:val="28"/>
          <w:szCs w:val="28"/>
        </w:rPr>
      </w:pPr>
      <w:bookmarkStart w:id="412" w:name="_Toc135221293"/>
      <w:bookmarkStart w:id="413" w:name="_Toc135296569"/>
      <w:bookmarkStart w:id="414" w:name="_Toc135301663"/>
      <w:bookmarkStart w:id="415" w:name="_Toc135301745"/>
      <w:bookmarkStart w:id="416" w:name="_Toc135381031"/>
      <w:bookmarkStart w:id="417" w:name="_Toc135382309"/>
      <w:bookmarkStart w:id="418" w:name="_Toc135382740"/>
      <w:bookmarkStart w:id="419" w:name="_Toc135384440"/>
      <w:bookmarkStart w:id="420" w:name="_Toc135385277"/>
      <w:bookmarkStart w:id="421" w:name="_Toc135385353"/>
      <w:bookmarkStart w:id="422" w:name="_Toc135388374"/>
      <w:bookmarkStart w:id="423" w:name="_Toc135388883"/>
      <w:r w:rsidRPr="009F7BF3">
        <w:rPr>
          <w:b/>
          <w:bCs/>
          <w:i/>
          <w:iCs/>
          <w:sz w:val="28"/>
          <w:szCs w:val="28"/>
        </w:rPr>
        <w:t>Teaching Requirement</w:t>
      </w:r>
      <w:bookmarkEnd w:id="412"/>
      <w:bookmarkEnd w:id="413"/>
      <w:bookmarkEnd w:id="414"/>
      <w:bookmarkEnd w:id="415"/>
      <w:bookmarkEnd w:id="416"/>
      <w:bookmarkEnd w:id="417"/>
      <w:bookmarkEnd w:id="418"/>
      <w:bookmarkEnd w:id="419"/>
      <w:bookmarkEnd w:id="420"/>
      <w:bookmarkEnd w:id="421"/>
      <w:bookmarkEnd w:id="422"/>
      <w:bookmarkEnd w:id="423"/>
      <w:r w:rsidRPr="009F7BF3">
        <w:rPr>
          <w:b/>
          <w:bCs/>
          <w:i/>
          <w:iCs/>
          <w:sz w:val="28"/>
          <w:szCs w:val="28"/>
        </w:rPr>
        <w:t xml:space="preserve"> </w:t>
      </w:r>
      <w:r w:rsidR="009F7BF3">
        <w:rPr>
          <w:b/>
          <w:bCs/>
          <w:i/>
          <w:iCs/>
          <w:sz w:val="28"/>
          <w:szCs w:val="28"/>
        </w:rPr>
        <w:br/>
      </w:r>
      <w:r w:rsidRPr="009F7BF3">
        <w:rPr>
          <w:b/>
          <w:bCs/>
          <w:i/>
          <w:iCs/>
          <w:sz w:val="28"/>
          <w:szCs w:val="28"/>
        </w:rPr>
        <w:t xml:space="preserve"> </w:t>
      </w:r>
    </w:p>
    <w:p w14:paraId="73F9D5FB" w14:textId="7C3759D6" w:rsidR="00470A39" w:rsidRDefault="00470A39" w:rsidP="00470A39">
      <w:r>
        <w:t xml:space="preserve">University level teaching is considered essential training for an academic career. Therefore, PhD students must serve as a Teaching </w:t>
      </w:r>
      <w:r w:rsidR="00996A96">
        <w:t>Assistant or</w:t>
      </w:r>
      <w:r>
        <w:t xml:space="preserve"> have an equivalent type of teaching experience for at least one </w:t>
      </w:r>
      <w:proofErr w:type="gramStart"/>
      <w:r>
        <w:t>semester sometime</w:t>
      </w:r>
      <w:proofErr w:type="gramEnd"/>
      <w:r>
        <w:t xml:space="preserve"> during their graduate program. </w:t>
      </w:r>
    </w:p>
    <w:p w14:paraId="085772F0" w14:textId="77777777" w:rsidR="00470A39" w:rsidRDefault="00470A39" w:rsidP="00470A39"/>
    <w:p w14:paraId="5292F791" w14:textId="517A05DC" w:rsidR="00470A39" w:rsidRPr="009F7BF3" w:rsidRDefault="00470A39" w:rsidP="009F7BF3">
      <w:pPr>
        <w:rPr>
          <w:b/>
          <w:bCs/>
          <w:i/>
          <w:iCs/>
          <w:sz w:val="28"/>
          <w:szCs w:val="28"/>
        </w:rPr>
      </w:pPr>
      <w:bookmarkStart w:id="424" w:name="_Toc135221294"/>
      <w:bookmarkStart w:id="425" w:name="_Toc135296570"/>
      <w:bookmarkStart w:id="426" w:name="_Toc135301664"/>
      <w:bookmarkStart w:id="427" w:name="_Toc135301746"/>
      <w:bookmarkStart w:id="428" w:name="_Toc135381032"/>
      <w:bookmarkStart w:id="429" w:name="_Toc135382310"/>
      <w:bookmarkStart w:id="430" w:name="_Toc135382741"/>
      <w:bookmarkStart w:id="431" w:name="_Toc135384441"/>
      <w:bookmarkStart w:id="432" w:name="_Toc135385278"/>
      <w:bookmarkStart w:id="433" w:name="_Toc135385354"/>
      <w:bookmarkStart w:id="434" w:name="_Toc135388375"/>
      <w:bookmarkStart w:id="435" w:name="_Toc135388884"/>
      <w:r w:rsidRPr="009F7BF3">
        <w:rPr>
          <w:b/>
          <w:bCs/>
          <w:i/>
          <w:iCs/>
          <w:sz w:val="28"/>
          <w:szCs w:val="28"/>
        </w:rPr>
        <w:t>Time Limitation</w:t>
      </w:r>
      <w:bookmarkEnd w:id="424"/>
      <w:bookmarkEnd w:id="425"/>
      <w:bookmarkEnd w:id="426"/>
      <w:bookmarkEnd w:id="427"/>
      <w:bookmarkEnd w:id="428"/>
      <w:bookmarkEnd w:id="429"/>
      <w:bookmarkEnd w:id="430"/>
      <w:bookmarkEnd w:id="431"/>
      <w:bookmarkEnd w:id="432"/>
      <w:bookmarkEnd w:id="433"/>
      <w:bookmarkEnd w:id="434"/>
      <w:bookmarkEnd w:id="435"/>
      <w:r w:rsidR="009F7BF3">
        <w:rPr>
          <w:b/>
          <w:bCs/>
          <w:i/>
          <w:iCs/>
          <w:sz w:val="28"/>
          <w:szCs w:val="28"/>
        </w:rPr>
        <w:br/>
      </w:r>
    </w:p>
    <w:p w14:paraId="6B305967" w14:textId="77777777" w:rsidR="00470A39" w:rsidRDefault="00470A39" w:rsidP="00470A39">
      <w:r>
        <w:t>PhD students must pass their Final Defense within 5 years of passing the Comprehensive Exam.</w:t>
      </w:r>
    </w:p>
    <w:p w14:paraId="01766AB9" w14:textId="77777777" w:rsidR="009F7BF3" w:rsidRDefault="009F7BF3" w:rsidP="00470A39"/>
    <w:p w14:paraId="10F508C8" w14:textId="77777777" w:rsidR="009F7BF3" w:rsidRDefault="009F7BF3" w:rsidP="00470A39"/>
    <w:p w14:paraId="3654FC3E" w14:textId="77777777" w:rsidR="00470A39" w:rsidRPr="00332106" w:rsidRDefault="00470A39" w:rsidP="00332106">
      <w:pPr>
        <w:rPr>
          <w:b/>
          <w:bCs/>
          <w:sz w:val="28"/>
          <w:szCs w:val="28"/>
        </w:rPr>
      </w:pPr>
    </w:p>
    <w:p w14:paraId="169B8EA6" w14:textId="76487DBF" w:rsidR="00056AF4" w:rsidRDefault="00056AF4" w:rsidP="00D55CBC"/>
    <w:p w14:paraId="34F33CE1" w14:textId="77777777" w:rsidR="009F7BF3" w:rsidRDefault="009F7BF3" w:rsidP="00D55CBC"/>
    <w:p w14:paraId="55375422" w14:textId="77777777" w:rsidR="009F7BF3" w:rsidRDefault="009F7BF3" w:rsidP="00D55CBC"/>
    <w:p w14:paraId="07A0EB7C" w14:textId="77777777" w:rsidR="009F7BF3" w:rsidRDefault="009F7BF3" w:rsidP="00D55CBC"/>
    <w:p w14:paraId="3BDA1C46" w14:textId="6B479267" w:rsidR="009F7BF3" w:rsidRDefault="009F7BF3" w:rsidP="009F7BF3">
      <w:pPr>
        <w:jc w:val="center"/>
      </w:pPr>
      <w:r>
        <w:rPr>
          <w:noProof/>
        </w:rPr>
        <w:drawing>
          <wp:inline distT="0" distB="0" distL="0" distR="0" wp14:anchorId="6DC31E3D" wp14:editId="00370363">
            <wp:extent cx="1225558" cy="820420"/>
            <wp:effectExtent l="0" t="0" r="0" b="0"/>
            <wp:docPr id="537058413" name="Picture 1" descr="Ladybug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58413" name="Picture 537058413" descr="Ladybug on a white background"/>
                    <pic:cNvPicPr/>
                  </pic:nvPicPr>
                  <pic:blipFill>
                    <a:blip r:embed="rId34"/>
                    <a:stretch>
                      <a:fillRect/>
                    </a:stretch>
                  </pic:blipFill>
                  <pic:spPr>
                    <a:xfrm>
                      <a:off x="0" y="0"/>
                      <a:ext cx="1239016" cy="829429"/>
                    </a:xfrm>
                    <a:prstGeom prst="rect">
                      <a:avLst/>
                    </a:prstGeom>
                  </pic:spPr>
                </pic:pic>
              </a:graphicData>
            </a:graphic>
          </wp:inline>
        </w:drawing>
      </w:r>
      <w:r>
        <w:rPr>
          <w:noProof/>
        </w:rPr>
        <w:drawing>
          <wp:inline distT="0" distB="0" distL="0" distR="0" wp14:anchorId="6B8864AF" wp14:editId="6A8B85AF">
            <wp:extent cx="1225558" cy="820420"/>
            <wp:effectExtent l="0" t="0" r="0" b="0"/>
            <wp:docPr id="1071938682" name="Picture 1071938682" descr="Ladybug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58413" name="Picture 537058413" descr="Ladybug on a white background"/>
                    <pic:cNvPicPr/>
                  </pic:nvPicPr>
                  <pic:blipFill>
                    <a:blip r:embed="rId34"/>
                    <a:stretch>
                      <a:fillRect/>
                    </a:stretch>
                  </pic:blipFill>
                  <pic:spPr>
                    <a:xfrm>
                      <a:off x="0" y="0"/>
                      <a:ext cx="1239016" cy="829429"/>
                    </a:xfrm>
                    <a:prstGeom prst="rect">
                      <a:avLst/>
                    </a:prstGeom>
                  </pic:spPr>
                </pic:pic>
              </a:graphicData>
            </a:graphic>
          </wp:inline>
        </w:drawing>
      </w:r>
      <w:r>
        <w:rPr>
          <w:noProof/>
        </w:rPr>
        <w:drawing>
          <wp:inline distT="0" distB="0" distL="0" distR="0" wp14:anchorId="395D8967" wp14:editId="546D04BD">
            <wp:extent cx="1225558" cy="820420"/>
            <wp:effectExtent l="0" t="0" r="0" b="0"/>
            <wp:docPr id="298595715" name="Picture 298595715" descr="Ladybug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58413" name="Picture 537058413" descr="Ladybug on a white background"/>
                    <pic:cNvPicPr/>
                  </pic:nvPicPr>
                  <pic:blipFill>
                    <a:blip r:embed="rId34"/>
                    <a:stretch>
                      <a:fillRect/>
                    </a:stretch>
                  </pic:blipFill>
                  <pic:spPr>
                    <a:xfrm>
                      <a:off x="0" y="0"/>
                      <a:ext cx="1239016" cy="829429"/>
                    </a:xfrm>
                    <a:prstGeom prst="rect">
                      <a:avLst/>
                    </a:prstGeom>
                  </pic:spPr>
                </pic:pic>
              </a:graphicData>
            </a:graphic>
          </wp:inline>
        </w:drawing>
      </w:r>
      <w:r>
        <w:rPr>
          <w:noProof/>
        </w:rPr>
        <w:drawing>
          <wp:inline distT="0" distB="0" distL="0" distR="0" wp14:anchorId="743B30BC" wp14:editId="1DC98AF8">
            <wp:extent cx="1225558" cy="820420"/>
            <wp:effectExtent l="0" t="0" r="0" b="0"/>
            <wp:docPr id="1520117327" name="Picture 1520117327" descr="Ladybug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58413" name="Picture 537058413" descr="Ladybug on a white background"/>
                    <pic:cNvPicPr/>
                  </pic:nvPicPr>
                  <pic:blipFill>
                    <a:blip r:embed="rId34"/>
                    <a:stretch>
                      <a:fillRect/>
                    </a:stretch>
                  </pic:blipFill>
                  <pic:spPr>
                    <a:xfrm>
                      <a:off x="0" y="0"/>
                      <a:ext cx="1239016" cy="829429"/>
                    </a:xfrm>
                    <a:prstGeom prst="rect">
                      <a:avLst/>
                    </a:prstGeom>
                  </pic:spPr>
                </pic:pic>
              </a:graphicData>
            </a:graphic>
          </wp:inline>
        </w:drawing>
      </w:r>
      <w:r>
        <w:rPr>
          <w:noProof/>
        </w:rPr>
        <w:drawing>
          <wp:inline distT="0" distB="0" distL="0" distR="0" wp14:anchorId="78906470" wp14:editId="566A104D">
            <wp:extent cx="1225558" cy="820420"/>
            <wp:effectExtent l="0" t="0" r="0" b="0"/>
            <wp:docPr id="528216207" name="Picture 528216207" descr="Ladybug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58413" name="Picture 537058413" descr="Ladybug on a white background"/>
                    <pic:cNvPicPr/>
                  </pic:nvPicPr>
                  <pic:blipFill>
                    <a:blip r:embed="rId34"/>
                    <a:stretch>
                      <a:fillRect/>
                    </a:stretch>
                  </pic:blipFill>
                  <pic:spPr>
                    <a:xfrm>
                      <a:off x="0" y="0"/>
                      <a:ext cx="1239016" cy="829429"/>
                    </a:xfrm>
                    <a:prstGeom prst="rect">
                      <a:avLst/>
                    </a:prstGeom>
                  </pic:spPr>
                </pic:pic>
              </a:graphicData>
            </a:graphic>
          </wp:inline>
        </w:drawing>
      </w:r>
    </w:p>
    <w:p w14:paraId="3DFEFF98" w14:textId="77777777" w:rsidR="00F85F3C" w:rsidRDefault="00F85F3C" w:rsidP="00D55CBC"/>
    <w:p w14:paraId="50EAA9E8" w14:textId="572C3C91" w:rsidR="004367C1" w:rsidRDefault="004367C1" w:rsidP="00D55CBC"/>
    <w:p w14:paraId="08221BE3" w14:textId="19D9881E" w:rsidR="00F85F3C" w:rsidRDefault="00F85F3C">
      <w:r>
        <w:br w:type="page"/>
      </w:r>
    </w:p>
    <w:p w14:paraId="7D17ACAC" w14:textId="737AAE7F" w:rsidR="002017CF" w:rsidRPr="00FB663D" w:rsidRDefault="002017CF" w:rsidP="00D74426">
      <w:pPr>
        <w:pStyle w:val="Heading1"/>
        <w:rPr>
          <w:color w:val="0070C0"/>
        </w:rPr>
      </w:pPr>
      <w:bookmarkStart w:id="436" w:name="_Toc129341966"/>
      <w:bookmarkStart w:id="437" w:name="_Toc135221295"/>
      <w:bookmarkStart w:id="438" w:name="_Toc135296571"/>
      <w:bookmarkStart w:id="439" w:name="_Toc135301665"/>
      <w:bookmarkStart w:id="440" w:name="_Toc135301747"/>
      <w:bookmarkStart w:id="441" w:name="_Toc135381033"/>
      <w:bookmarkStart w:id="442" w:name="_Toc135382311"/>
      <w:bookmarkStart w:id="443" w:name="_Toc135382742"/>
      <w:bookmarkStart w:id="444" w:name="_Toc135384442"/>
      <w:bookmarkStart w:id="445" w:name="_Toc135385279"/>
      <w:bookmarkStart w:id="446" w:name="_Toc135385355"/>
      <w:bookmarkStart w:id="447" w:name="_Toc135388376"/>
      <w:bookmarkStart w:id="448" w:name="_Toc135388885"/>
      <w:bookmarkStart w:id="449" w:name="_Toc146613445"/>
      <w:r w:rsidRPr="00FB663D">
        <w:rPr>
          <w:color w:val="0070C0"/>
        </w:rPr>
        <w:lastRenderedPageBreak/>
        <w:t xml:space="preserve">Steps to your </w:t>
      </w:r>
      <w:r w:rsidR="00F85F3C" w:rsidRPr="00FB663D">
        <w:rPr>
          <w:color w:val="0070C0"/>
        </w:rPr>
        <w:t xml:space="preserve">Entomology &amp; Insect Science </w:t>
      </w:r>
      <w:r w:rsidRPr="00FB663D">
        <w:rPr>
          <w:color w:val="0070C0"/>
        </w:rPr>
        <w:t>PhD Degree</w:t>
      </w:r>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p>
    <w:p w14:paraId="66256351" w14:textId="55890E28" w:rsidR="00491374" w:rsidRDefault="00A34E0F" w:rsidP="00D74426">
      <w:pPr>
        <w:pStyle w:val="Heading2"/>
      </w:pPr>
      <w:bookmarkStart w:id="450" w:name="_Toc129341967"/>
      <w:bookmarkStart w:id="451" w:name="_Toc135221296"/>
      <w:bookmarkStart w:id="452" w:name="_Toc135296572"/>
      <w:bookmarkStart w:id="453" w:name="_Toc135301666"/>
      <w:bookmarkStart w:id="454" w:name="_Toc135301748"/>
      <w:bookmarkStart w:id="455" w:name="_Toc135381034"/>
      <w:bookmarkStart w:id="456" w:name="_Toc135382312"/>
      <w:bookmarkStart w:id="457" w:name="_Toc135382743"/>
      <w:bookmarkStart w:id="458" w:name="_Toc135384443"/>
      <w:bookmarkStart w:id="459" w:name="_Toc135385280"/>
      <w:bookmarkStart w:id="460" w:name="_Toc135385356"/>
      <w:bookmarkStart w:id="461" w:name="_Toc135388377"/>
      <w:bookmarkStart w:id="462" w:name="_Toc135388886"/>
      <w:bookmarkStart w:id="463" w:name="_Toc146613446"/>
      <w:r>
        <w:t xml:space="preserve">Choosing a </w:t>
      </w:r>
      <w:r w:rsidR="00704D02">
        <w:t>Graduate Committee</w:t>
      </w:r>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p>
    <w:p w14:paraId="5CA01433" w14:textId="05F55E7D" w:rsidR="00704D02" w:rsidRDefault="00704D02" w:rsidP="00704D02">
      <w:pPr>
        <w:rPr>
          <w:rFonts w:ascii="Calibri" w:hAnsi="Calibri" w:cs="Calibri"/>
        </w:rPr>
      </w:pPr>
      <w:r w:rsidRPr="00B03C8B">
        <w:rPr>
          <w:rFonts w:ascii="Calibri" w:hAnsi="Calibri" w:cs="Calibri"/>
        </w:rPr>
        <w:t xml:space="preserve">The Graduate Committee must be chosen by the end of the second semester. </w:t>
      </w:r>
      <w:r w:rsidR="002E7784">
        <w:rPr>
          <w:rFonts w:ascii="Calibri" w:hAnsi="Calibri" w:cs="Calibri"/>
        </w:rPr>
        <w:t>The composition of your graduate c</w:t>
      </w:r>
      <w:r w:rsidR="002E7784" w:rsidRPr="00B03C8B">
        <w:rPr>
          <w:rFonts w:ascii="Calibri" w:hAnsi="Calibri" w:cs="Calibri"/>
        </w:rPr>
        <w:t>ommittee</w:t>
      </w:r>
      <w:r w:rsidRPr="00B03C8B">
        <w:rPr>
          <w:rFonts w:ascii="Calibri" w:hAnsi="Calibri" w:cs="Calibri"/>
        </w:rPr>
        <w:t xml:space="preserve"> must be </w:t>
      </w:r>
      <w:proofErr w:type="gramStart"/>
      <w:r w:rsidRPr="00B03C8B">
        <w:rPr>
          <w:rFonts w:ascii="Calibri" w:hAnsi="Calibri" w:cs="Calibri"/>
        </w:rPr>
        <w:t>submitted</w:t>
      </w:r>
      <w:proofErr w:type="gramEnd"/>
      <w:r w:rsidRPr="00B03C8B">
        <w:rPr>
          <w:rFonts w:ascii="Calibri" w:hAnsi="Calibri" w:cs="Calibri"/>
        </w:rPr>
        <w:t xml:space="preserve"> on GradPath. The Graduate College requires a minimum of three </w:t>
      </w:r>
      <w:r w:rsidR="002E7784">
        <w:rPr>
          <w:rFonts w:ascii="Calibri" w:hAnsi="Calibri" w:cs="Calibri"/>
        </w:rPr>
        <w:t xml:space="preserve">committee </w:t>
      </w:r>
      <w:r w:rsidRPr="00B03C8B">
        <w:rPr>
          <w:rFonts w:ascii="Calibri" w:hAnsi="Calibri" w:cs="Calibri"/>
        </w:rPr>
        <w:t>members to approve the dissertation, all of whom must be University of Arizona tenured, tenure-track, or equivalent. The fourth and fifth members, if any, may be UA faculty or approved special members. Things to keep in mind:</w:t>
      </w:r>
    </w:p>
    <w:p w14:paraId="774947C6" w14:textId="77777777" w:rsidR="00704D02" w:rsidRPr="00B03C8B" w:rsidRDefault="00704D02" w:rsidP="00704D02">
      <w:pPr>
        <w:rPr>
          <w:rFonts w:ascii="Calibri" w:hAnsi="Calibri" w:cs="Calibri"/>
        </w:rPr>
      </w:pPr>
    </w:p>
    <w:p w14:paraId="0433CD89" w14:textId="730FC863" w:rsidR="00704D02" w:rsidRPr="00B03C8B" w:rsidRDefault="00704D02" w:rsidP="00CB68D9">
      <w:pPr>
        <w:numPr>
          <w:ilvl w:val="0"/>
          <w:numId w:val="11"/>
        </w:numPr>
        <w:rPr>
          <w:rFonts w:ascii="Calibri" w:hAnsi="Calibri" w:cs="Calibri"/>
        </w:rPr>
      </w:pPr>
      <w:r w:rsidRPr="00B03C8B">
        <w:rPr>
          <w:rFonts w:ascii="Calibri" w:hAnsi="Calibri" w:cs="Calibri"/>
        </w:rPr>
        <w:t>It's best to have a minimum of 4</w:t>
      </w:r>
      <w:proofErr w:type="gramStart"/>
      <w:r w:rsidRPr="00B03C8B">
        <w:rPr>
          <w:rFonts w:ascii="Calibri" w:hAnsi="Calibri" w:cs="Calibri"/>
        </w:rPr>
        <w:t xml:space="preserve">.  </w:t>
      </w:r>
      <w:proofErr w:type="gramEnd"/>
      <w:r w:rsidRPr="00B03C8B">
        <w:rPr>
          <w:rFonts w:ascii="Calibri" w:hAnsi="Calibri" w:cs="Calibri"/>
        </w:rPr>
        <w:t>This is helpful if a committee member can't attend meetings or the dissertation defense</w:t>
      </w:r>
      <w:proofErr w:type="gramStart"/>
      <w:r w:rsidRPr="00B03C8B">
        <w:rPr>
          <w:rFonts w:ascii="Calibri" w:hAnsi="Calibri" w:cs="Calibri"/>
        </w:rPr>
        <w:t xml:space="preserve">.  </w:t>
      </w:r>
      <w:proofErr w:type="gramEnd"/>
      <w:r w:rsidRPr="00B03C8B">
        <w:rPr>
          <w:rFonts w:ascii="Calibri" w:hAnsi="Calibri" w:cs="Calibri"/>
        </w:rPr>
        <w:t xml:space="preserve">However, 5 or more members may </w:t>
      </w:r>
      <w:r w:rsidR="00996A96" w:rsidRPr="00B03C8B">
        <w:rPr>
          <w:rFonts w:ascii="Calibri" w:hAnsi="Calibri" w:cs="Calibri"/>
        </w:rPr>
        <w:t>have</w:t>
      </w:r>
      <w:r w:rsidRPr="00B03C8B">
        <w:rPr>
          <w:rFonts w:ascii="Calibri" w:hAnsi="Calibri" w:cs="Calibri"/>
        </w:rPr>
        <w:t xml:space="preserve"> </w:t>
      </w:r>
      <w:r w:rsidR="002E7784" w:rsidRPr="00B03C8B">
        <w:rPr>
          <w:rFonts w:ascii="Calibri" w:hAnsi="Calibri" w:cs="Calibri"/>
        </w:rPr>
        <w:t>logistic</w:t>
      </w:r>
      <w:r w:rsidR="002E7784">
        <w:rPr>
          <w:rFonts w:ascii="Calibri" w:hAnsi="Calibri" w:cs="Calibri"/>
        </w:rPr>
        <w:t>al</w:t>
      </w:r>
      <w:r w:rsidR="002E7784" w:rsidRPr="00B03C8B">
        <w:rPr>
          <w:rFonts w:ascii="Calibri" w:hAnsi="Calibri" w:cs="Calibri"/>
        </w:rPr>
        <w:t xml:space="preserve"> </w:t>
      </w:r>
      <w:r w:rsidRPr="00B03C8B">
        <w:rPr>
          <w:rFonts w:ascii="Calibri" w:hAnsi="Calibri" w:cs="Calibri"/>
        </w:rPr>
        <w:t>difficul</w:t>
      </w:r>
      <w:r w:rsidR="002E7784">
        <w:rPr>
          <w:rFonts w:ascii="Calibri" w:hAnsi="Calibri" w:cs="Calibri"/>
        </w:rPr>
        <w:t>ty</w:t>
      </w:r>
      <w:r w:rsidRPr="00B03C8B">
        <w:rPr>
          <w:rFonts w:ascii="Calibri" w:hAnsi="Calibri" w:cs="Calibri"/>
        </w:rPr>
        <w:t xml:space="preserve"> in scheduling. </w:t>
      </w:r>
      <w:r>
        <w:rPr>
          <w:rFonts w:ascii="Calibri" w:hAnsi="Calibri" w:cs="Calibri"/>
        </w:rPr>
        <w:br/>
      </w:r>
    </w:p>
    <w:p w14:paraId="5260AE8D" w14:textId="3011A02E" w:rsidR="00704D02" w:rsidRPr="00B03C8B" w:rsidRDefault="00704D02" w:rsidP="00CB68D9">
      <w:pPr>
        <w:numPr>
          <w:ilvl w:val="0"/>
          <w:numId w:val="11"/>
        </w:numPr>
        <w:rPr>
          <w:rFonts w:ascii="Calibri" w:hAnsi="Calibri" w:cs="Calibri"/>
        </w:rPr>
      </w:pPr>
      <w:r w:rsidRPr="00B03C8B">
        <w:rPr>
          <w:rFonts w:ascii="Calibri" w:hAnsi="Calibri" w:cs="Calibri"/>
        </w:rPr>
        <w:t xml:space="preserve">Three members must be </w:t>
      </w:r>
      <w:r w:rsidR="002E7784">
        <w:rPr>
          <w:rFonts w:ascii="Calibri" w:hAnsi="Calibri" w:cs="Calibri"/>
        </w:rPr>
        <w:t>regular</w:t>
      </w:r>
      <w:r w:rsidRPr="00B03C8B">
        <w:rPr>
          <w:rFonts w:ascii="Calibri" w:hAnsi="Calibri" w:cs="Calibri"/>
        </w:rPr>
        <w:t xml:space="preserve"> faculty at the University</w:t>
      </w:r>
      <w:r w:rsidR="002E7784">
        <w:rPr>
          <w:rFonts w:ascii="Calibri" w:hAnsi="Calibri" w:cs="Calibri"/>
        </w:rPr>
        <w:t xml:space="preserve"> of Arizona</w:t>
      </w:r>
      <w:r w:rsidRPr="00B03C8B">
        <w:rPr>
          <w:rFonts w:ascii="Calibri" w:hAnsi="Calibri" w:cs="Calibri"/>
        </w:rPr>
        <w:t xml:space="preserve">; however, it is possible to include a 4th person as a “Special Member” if that person has </w:t>
      </w:r>
      <w:proofErr w:type="gramStart"/>
      <w:r w:rsidRPr="00B03C8B">
        <w:rPr>
          <w:rFonts w:ascii="Calibri" w:hAnsi="Calibri" w:cs="Calibri"/>
        </w:rPr>
        <w:t>special skills</w:t>
      </w:r>
      <w:proofErr w:type="gramEnd"/>
      <w:r w:rsidRPr="00B03C8B">
        <w:rPr>
          <w:rFonts w:ascii="Calibri" w:hAnsi="Calibri" w:cs="Calibri"/>
        </w:rPr>
        <w:t xml:space="preserve"> and knowledge. A request must be </w:t>
      </w:r>
      <w:proofErr w:type="gramStart"/>
      <w:r w:rsidRPr="00B03C8B">
        <w:rPr>
          <w:rFonts w:ascii="Calibri" w:hAnsi="Calibri" w:cs="Calibri"/>
        </w:rPr>
        <w:t>submitted</w:t>
      </w:r>
      <w:proofErr w:type="gramEnd"/>
      <w:r w:rsidRPr="00B03C8B">
        <w:rPr>
          <w:rFonts w:ascii="Calibri" w:hAnsi="Calibri" w:cs="Calibri"/>
        </w:rPr>
        <w:t xml:space="preserve"> </w:t>
      </w:r>
      <w:r w:rsidR="002E7784">
        <w:rPr>
          <w:rFonts w:ascii="Calibri" w:hAnsi="Calibri" w:cs="Calibri"/>
        </w:rPr>
        <w:t xml:space="preserve">to the Graduate College </w:t>
      </w:r>
      <w:r w:rsidRPr="00B03C8B">
        <w:rPr>
          <w:rFonts w:ascii="Calibri" w:hAnsi="Calibri" w:cs="Calibri"/>
        </w:rPr>
        <w:t xml:space="preserve">for a “Special member”. The request requires basic information and a </w:t>
      </w:r>
      <w:proofErr w:type="gramStart"/>
      <w:r w:rsidRPr="00B03C8B">
        <w:rPr>
          <w:rFonts w:ascii="Calibri" w:hAnsi="Calibri" w:cs="Calibri"/>
        </w:rPr>
        <w:t>CV</w:t>
      </w:r>
      <w:proofErr w:type="gramEnd"/>
      <w:r w:rsidRPr="00B03C8B">
        <w:rPr>
          <w:rFonts w:ascii="Calibri" w:hAnsi="Calibri" w:cs="Calibri"/>
        </w:rPr>
        <w:t xml:space="preserve"> for the proposed committee member. </w:t>
      </w:r>
      <w:r>
        <w:rPr>
          <w:rFonts w:ascii="Calibri" w:hAnsi="Calibri" w:cs="Calibri"/>
        </w:rPr>
        <w:br/>
      </w:r>
    </w:p>
    <w:p w14:paraId="62153063" w14:textId="3107BC18" w:rsidR="00704D02" w:rsidRPr="00B03C8B" w:rsidRDefault="002E7784" w:rsidP="00CB68D9">
      <w:pPr>
        <w:numPr>
          <w:ilvl w:val="0"/>
          <w:numId w:val="11"/>
        </w:numPr>
        <w:rPr>
          <w:rFonts w:ascii="Calibri" w:hAnsi="Calibri" w:cs="Calibri"/>
        </w:rPr>
      </w:pPr>
      <w:r>
        <w:rPr>
          <w:rFonts w:ascii="Calibri" w:hAnsi="Calibri" w:cs="Calibri"/>
        </w:rPr>
        <w:t>I</w:t>
      </w:r>
      <w:r w:rsidRPr="00B03C8B">
        <w:rPr>
          <w:rFonts w:ascii="Calibri" w:hAnsi="Calibri" w:cs="Calibri"/>
        </w:rPr>
        <w:t xml:space="preserve">n </w:t>
      </w:r>
      <w:r w:rsidR="00704D02" w:rsidRPr="00B03C8B">
        <w:rPr>
          <w:rFonts w:ascii="Calibri" w:hAnsi="Calibri" w:cs="Calibri"/>
        </w:rPr>
        <w:t xml:space="preserve">GradPath there is a distinction between the </w:t>
      </w:r>
      <w:r w:rsidRPr="00B03C8B">
        <w:rPr>
          <w:rFonts w:ascii="Calibri" w:hAnsi="Calibri" w:cs="Calibri"/>
        </w:rPr>
        <w:t>Comprehensive Exam Committee and Doctoral Dissertation Committee</w:t>
      </w:r>
      <w:proofErr w:type="gramStart"/>
      <w:r>
        <w:rPr>
          <w:rFonts w:ascii="Calibri" w:hAnsi="Calibri" w:cs="Calibri"/>
        </w:rPr>
        <w:t xml:space="preserve">.  </w:t>
      </w:r>
      <w:proofErr w:type="gramEnd"/>
      <w:r w:rsidR="00704D02" w:rsidRPr="00B03C8B">
        <w:rPr>
          <w:rFonts w:ascii="Calibri" w:hAnsi="Calibri" w:cs="Calibri"/>
        </w:rPr>
        <w:t>This means that a change in committee is possible. All changes must be entered into GradPath.</w:t>
      </w:r>
      <w:r w:rsidR="00704D02">
        <w:rPr>
          <w:rFonts w:ascii="Calibri" w:hAnsi="Calibri" w:cs="Calibri"/>
        </w:rPr>
        <w:br/>
      </w:r>
    </w:p>
    <w:p w14:paraId="55A5E9CB" w14:textId="632A5C78" w:rsidR="00491374" w:rsidRDefault="00704D02" w:rsidP="003E31C9">
      <w:pPr>
        <w:pStyle w:val="ListParagraph"/>
        <w:numPr>
          <w:ilvl w:val="0"/>
          <w:numId w:val="11"/>
        </w:numPr>
        <w:spacing w:after="240"/>
      </w:pPr>
      <w:r w:rsidRPr="00B03C8B">
        <w:t xml:space="preserve">Please see more details about </w:t>
      </w:r>
      <w:hyperlink r:id="rId35" w:history="1">
        <w:r w:rsidR="00BA59CA" w:rsidRPr="00B8174A">
          <w:rPr>
            <w:rStyle w:val="Hyperlink"/>
            <w:b/>
            <w:bCs/>
          </w:rPr>
          <w:t xml:space="preserve">PhD </w:t>
        </w:r>
        <w:r w:rsidRPr="00B8174A">
          <w:rPr>
            <w:rStyle w:val="Hyperlink"/>
            <w:b/>
            <w:bCs/>
          </w:rPr>
          <w:t>Graduate Committees</w:t>
        </w:r>
      </w:hyperlink>
      <w:r w:rsidR="00B8174A">
        <w:rPr>
          <w:rStyle w:val="Hyperlink"/>
          <w:b/>
          <w:bCs/>
        </w:rPr>
        <w:t>.</w:t>
      </w:r>
    </w:p>
    <w:p w14:paraId="70A8C3C8" w14:textId="79E17DE7" w:rsidR="00A25362" w:rsidRPr="00A25362" w:rsidRDefault="00A25362" w:rsidP="00A25362">
      <w:pPr>
        <w:pStyle w:val="Heading2"/>
      </w:pPr>
      <w:bookmarkStart w:id="464" w:name="_Toc129341968"/>
      <w:bookmarkStart w:id="465" w:name="_Toc135221297"/>
      <w:bookmarkStart w:id="466" w:name="_Toc135296573"/>
      <w:bookmarkStart w:id="467" w:name="_Toc135301667"/>
      <w:bookmarkStart w:id="468" w:name="_Toc135301749"/>
      <w:bookmarkStart w:id="469" w:name="_Toc135381035"/>
      <w:bookmarkStart w:id="470" w:name="_Toc135382313"/>
      <w:bookmarkStart w:id="471" w:name="_Toc135382744"/>
      <w:bookmarkStart w:id="472" w:name="_Toc135384444"/>
      <w:bookmarkStart w:id="473" w:name="_Toc135385281"/>
      <w:bookmarkStart w:id="474" w:name="_Toc135385357"/>
      <w:bookmarkStart w:id="475" w:name="_Toc135388378"/>
      <w:bookmarkStart w:id="476" w:name="_Toc135388887"/>
      <w:bookmarkStart w:id="477" w:name="_Toc146613447"/>
      <w:r w:rsidRPr="00D74426">
        <w:t>GradPath Forms</w:t>
      </w:r>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p>
    <w:p w14:paraId="1C02C257" w14:textId="5AA800C0" w:rsidR="00213BDA" w:rsidRDefault="002E7784" w:rsidP="00213BDA">
      <w:r w:rsidRPr="00D74426">
        <w:rPr>
          <w:noProof/>
        </w:rPr>
        <mc:AlternateContent>
          <mc:Choice Requires="wps">
            <w:drawing>
              <wp:anchor distT="0" distB="0" distL="114300" distR="114300" simplePos="0" relativeHeight="251608064" behindDoc="0" locked="0" layoutInCell="1" hidden="0" allowOverlap="1" wp14:anchorId="1CCBF255" wp14:editId="5C49AF71">
                <wp:simplePos x="0" y="0"/>
                <wp:positionH relativeFrom="margin">
                  <wp:posOffset>8255</wp:posOffset>
                </wp:positionH>
                <wp:positionV relativeFrom="paragraph">
                  <wp:posOffset>233680</wp:posOffset>
                </wp:positionV>
                <wp:extent cx="6689725" cy="1770380"/>
                <wp:effectExtent l="0" t="0" r="15875" b="7620"/>
                <wp:wrapSquare wrapText="bothSides" distT="0" distB="0" distL="114300" distR="114300"/>
                <wp:docPr id="21" name="Rectangle 21"/>
                <wp:cNvGraphicFramePr/>
                <a:graphic xmlns:a="http://schemas.openxmlformats.org/drawingml/2006/main">
                  <a:graphicData uri="http://schemas.microsoft.com/office/word/2010/wordprocessingShape">
                    <wps:wsp>
                      <wps:cNvSpPr/>
                      <wps:spPr>
                        <a:xfrm>
                          <a:off x="0" y="0"/>
                          <a:ext cx="6689725" cy="1770380"/>
                        </a:xfrm>
                        <a:prstGeom prst="rect">
                          <a:avLst/>
                        </a:prstGeom>
                        <a:noFill/>
                        <a:ln w="12700" cap="flat" cmpd="sng">
                          <a:solidFill>
                            <a:srgbClr val="0070C0"/>
                          </a:solidFill>
                          <a:prstDash val="solid"/>
                          <a:miter lim="800000"/>
                          <a:headEnd type="none" w="sm" len="sm"/>
                          <a:tailEnd type="none" w="sm" len="sm"/>
                        </a:ln>
                      </wps:spPr>
                      <wps:txbx>
                        <w:txbxContent>
                          <w:p w14:paraId="1DB18E27" w14:textId="77777777" w:rsidR="00213BDA" w:rsidRPr="00B03C8B" w:rsidRDefault="00213BDA" w:rsidP="00213BDA">
                            <w:pPr>
                              <w:spacing w:after="120"/>
                              <w:textDirection w:val="btLr"/>
                              <w:rPr>
                                <w:rFonts w:ascii="Calibri" w:hAnsi="Calibri" w:cs="Calibri"/>
                              </w:rPr>
                            </w:pPr>
                            <w:r w:rsidRPr="00B03C8B">
                              <w:rPr>
                                <w:rFonts w:ascii="Calibri" w:hAnsi="Calibri" w:cs="Calibri"/>
                                <w:b/>
                                <w:color w:val="000000"/>
                              </w:rPr>
                              <w:t xml:space="preserve">GradPath Forms: </w:t>
                            </w:r>
                          </w:p>
                          <w:p w14:paraId="3FA72816" w14:textId="5BD6D93B" w:rsidR="00213BDA" w:rsidRPr="00213BDA" w:rsidRDefault="00213BDA" w:rsidP="00CB68D9">
                            <w:pPr>
                              <w:pStyle w:val="ListParagraph"/>
                              <w:numPr>
                                <w:ilvl w:val="0"/>
                                <w:numId w:val="12"/>
                              </w:numPr>
                              <w:spacing w:after="120"/>
                              <w:textDirection w:val="btLr"/>
                              <w:rPr>
                                <w:rFonts w:ascii="Calibri" w:hAnsi="Calibri" w:cs="Calibri"/>
                              </w:rPr>
                            </w:pPr>
                            <w:r w:rsidRPr="00213BDA">
                              <w:rPr>
                                <w:rFonts w:ascii="Calibri" w:hAnsi="Calibri" w:cs="Calibri"/>
                                <w:color w:val="000000"/>
                              </w:rPr>
                              <w:t xml:space="preserve">Responsible Conduct of Research Statement </w:t>
                            </w:r>
                            <w:r w:rsidRPr="00213BDA">
                              <w:rPr>
                                <w:rFonts w:ascii="Calibri" w:hAnsi="Calibri" w:cs="Calibri"/>
                                <w:i/>
                                <w:color w:val="000000"/>
                              </w:rPr>
                              <w:t xml:space="preserve">must be completed </w:t>
                            </w:r>
                            <w:r w:rsidR="002E7784">
                              <w:rPr>
                                <w:rFonts w:ascii="Calibri" w:hAnsi="Calibri" w:cs="Calibri"/>
                                <w:i/>
                                <w:color w:val="000000"/>
                              </w:rPr>
                              <w:t>in the first semester</w:t>
                            </w:r>
                          </w:p>
                          <w:p w14:paraId="0AB9BD7F" w14:textId="559D9386" w:rsidR="00213BDA" w:rsidRPr="00213BDA" w:rsidRDefault="00213BDA" w:rsidP="00CB68D9">
                            <w:pPr>
                              <w:pStyle w:val="ListParagraph"/>
                              <w:numPr>
                                <w:ilvl w:val="0"/>
                                <w:numId w:val="13"/>
                              </w:numPr>
                              <w:spacing w:after="120"/>
                              <w:textDirection w:val="btLr"/>
                              <w:rPr>
                                <w:rFonts w:ascii="Calibri" w:hAnsi="Calibri" w:cs="Calibri"/>
                              </w:rPr>
                            </w:pPr>
                            <w:r w:rsidRPr="00213BDA">
                              <w:rPr>
                                <w:rFonts w:ascii="Calibri" w:hAnsi="Calibri" w:cs="Calibri"/>
                                <w:color w:val="000000"/>
                              </w:rPr>
                              <w:t xml:space="preserve">Plan of Study </w:t>
                            </w:r>
                            <w:r w:rsidRPr="00213BDA">
                              <w:rPr>
                                <w:rFonts w:ascii="Calibri" w:hAnsi="Calibri" w:cs="Calibri"/>
                                <w:i/>
                                <w:color w:val="000000"/>
                              </w:rPr>
                              <w:t>by third semester in residence</w:t>
                            </w:r>
                          </w:p>
                          <w:p w14:paraId="12A75B06" w14:textId="7A2273E5" w:rsidR="00213BDA" w:rsidRPr="00213BDA" w:rsidRDefault="00213BDA" w:rsidP="00CB68D9">
                            <w:pPr>
                              <w:pStyle w:val="ListParagraph"/>
                              <w:numPr>
                                <w:ilvl w:val="0"/>
                                <w:numId w:val="13"/>
                              </w:numPr>
                              <w:spacing w:after="120"/>
                              <w:textDirection w:val="btLr"/>
                              <w:rPr>
                                <w:rFonts w:ascii="Calibri" w:hAnsi="Calibri" w:cs="Calibri"/>
                              </w:rPr>
                            </w:pPr>
                            <w:r w:rsidRPr="00213BDA">
                              <w:rPr>
                                <w:rFonts w:ascii="Calibri" w:hAnsi="Calibri" w:cs="Calibri"/>
                                <w:color w:val="000000"/>
                              </w:rPr>
                              <w:t xml:space="preserve">Comprehensive Committee Appointment Form </w:t>
                            </w:r>
                            <w:r w:rsidRPr="00213BDA">
                              <w:rPr>
                                <w:rFonts w:ascii="Calibri" w:hAnsi="Calibri" w:cs="Calibri"/>
                                <w:i/>
                                <w:color w:val="000000"/>
                              </w:rPr>
                              <w:t>before beginning</w:t>
                            </w:r>
                            <w:r w:rsidR="002E7784">
                              <w:rPr>
                                <w:rFonts w:ascii="Calibri" w:hAnsi="Calibri" w:cs="Calibri"/>
                                <w:i/>
                                <w:color w:val="000000"/>
                              </w:rPr>
                              <w:t xml:space="preserve"> of the</w:t>
                            </w:r>
                            <w:r w:rsidRPr="00213BDA">
                              <w:rPr>
                                <w:rFonts w:ascii="Calibri" w:hAnsi="Calibri" w:cs="Calibri"/>
                                <w:i/>
                                <w:color w:val="000000"/>
                              </w:rPr>
                              <w:t xml:space="preserve"> Written Comprehensive Exam</w:t>
                            </w:r>
                          </w:p>
                          <w:p w14:paraId="395BBD43" w14:textId="20DB3D8D" w:rsidR="00213BDA" w:rsidRPr="00213BDA" w:rsidRDefault="00213BDA" w:rsidP="00CB68D9">
                            <w:pPr>
                              <w:pStyle w:val="ListParagraph"/>
                              <w:numPr>
                                <w:ilvl w:val="0"/>
                                <w:numId w:val="13"/>
                              </w:numPr>
                              <w:spacing w:after="120"/>
                              <w:textDirection w:val="btLr"/>
                              <w:rPr>
                                <w:rFonts w:ascii="Calibri" w:hAnsi="Calibri" w:cs="Calibri"/>
                              </w:rPr>
                            </w:pPr>
                            <w:r w:rsidRPr="00213BDA">
                              <w:rPr>
                                <w:rFonts w:ascii="Calibri" w:hAnsi="Calibri" w:cs="Calibri"/>
                                <w:color w:val="000000"/>
                              </w:rPr>
                              <w:t xml:space="preserve">Announcement of Doctoral Comprehensive Exam </w:t>
                            </w:r>
                            <w:r w:rsidRPr="00213BDA">
                              <w:rPr>
                                <w:rFonts w:ascii="Calibri" w:hAnsi="Calibri" w:cs="Calibri"/>
                                <w:i/>
                                <w:color w:val="000000"/>
                              </w:rPr>
                              <w:t>at least 10 days</w:t>
                            </w:r>
                            <w:r w:rsidRPr="00213BDA">
                              <w:rPr>
                                <w:rFonts w:ascii="Calibri" w:hAnsi="Calibri" w:cs="Calibri"/>
                                <w:color w:val="000000"/>
                              </w:rPr>
                              <w:t xml:space="preserve"> </w:t>
                            </w:r>
                            <w:r w:rsidRPr="00213BDA">
                              <w:rPr>
                                <w:rFonts w:ascii="Calibri" w:hAnsi="Calibri" w:cs="Calibri"/>
                                <w:i/>
                                <w:color w:val="000000"/>
                              </w:rPr>
                              <w:t>before Oral Exam</w:t>
                            </w:r>
                          </w:p>
                          <w:p w14:paraId="0F788324" w14:textId="0D5A1527" w:rsidR="00213BDA" w:rsidRPr="00213BDA" w:rsidRDefault="00213BDA" w:rsidP="00CB68D9">
                            <w:pPr>
                              <w:pStyle w:val="ListParagraph"/>
                              <w:numPr>
                                <w:ilvl w:val="0"/>
                                <w:numId w:val="13"/>
                              </w:numPr>
                              <w:spacing w:after="120"/>
                              <w:textDirection w:val="btLr"/>
                              <w:rPr>
                                <w:rFonts w:ascii="Calibri" w:hAnsi="Calibri" w:cs="Calibri"/>
                              </w:rPr>
                            </w:pPr>
                            <w:r w:rsidRPr="00213BDA">
                              <w:rPr>
                                <w:rFonts w:ascii="Calibri" w:hAnsi="Calibri" w:cs="Calibri"/>
                                <w:color w:val="000000"/>
                              </w:rPr>
                              <w:t xml:space="preserve">Prospectus/Proposal Confirmation </w:t>
                            </w:r>
                            <w:r w:rsidRPr="00213BDA">
                              <w:rPr>
                                <w:rFonts w:ascii="Calibri" w:hAnsi="Calibri" w:cs="Calibri"/>
                                <w:i/>
                                <w:color w:val="000000"/>
                              </w:rPr>
                              <w:t>no later than six months before Final Defense</w:t>
                            </w:r>
                          </w:p>
                          <w:p w14:paraId="25B8DCAA" w14:textId="4E77E8DE" w:rsidR="00213BDA" w:rsidRPr="00213BDA" w:rsidRDefault="00213BDA" w:rsidP="00CB68D9">
                            <w:pPr>
                              <w:pStyle w:val="ListParagraph"/>
                              <w:numPr>
                                <w:ilvl w:val="0"/>
                                <w:numId w:val="13"/>
                              </w:numPr>
                              <w:spacing w:after="120"/>
                              <w:textDirection w:val="btLr"/>
                              <w:rPr>
                                <w:rFonts w:ascii="Calibri" w:hAnsi="Calibri" w:cs="Calibri"/>
                                <w:i/>
                                <w:color w:val="000000"/>
                              </w:rPr>
                            </w:pPr>
                            <w:r w:rsidRPr="00213BDA">
                              <w:rPr>
                                <w:rFonts w:ascii="Calibri" w:hAnsi="Calibri" w:cs="Calibri"/>
                                <w:color w:val="000000"/>
                              </w:rPr>
                              <w:t xml:space="preserve">Announcement of Final Oral Defense </w:t>
                            </w:r>
                            <w:r w:rsidRPr="00213BDA">
                              <w:rPr>
                                <w:rFonts w:ascii="Calibri" w:hAnsi="Calibri" w:cs="Calibri"/>
                                <w:i/>
                                <w:color w:val="000000"/>
                              </w:rPr>
                              <w:t>at least 10 days before Final Defense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CCBF255" id="Rectangle 21" o:spid="_x0000_s1037" style="position:absolute;margin-left:.65pt;margin-top:18.4pt;width:526.75pt;height:139.4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" filled="f" strokecolor="#0070c0" strokeweight="1pt">
                <v:stroke startarrowwidth="narrow" startarrowlength="short" endarrowwidth="narrow" endarrowlength="short"/>
                <v:textbox inset="2.53958mm,1.2694mm,2.53958mm,1.2694mm">
                  <w:txbxContent>
                    <w:p w14:paraId="1DB18E27" w14:textId="77777777" w:rsidR="00213BDA" w:rsidRPr="00B03C8B" w:rsidRDefault="00213BDA" w:rsidP="00213BDA">
                      <w:pPr>
                        <w:spacing w:after="120"/>
                        <w:textDirection w:val="btLr"/>
                        <w:rPr>
                          <w:rFonts w:ascii="Calibri" w:hAnsi="Calibri" w:cs="Calibri"/>
                        </w:rPr>
                      </w:pPr>
                      <w:r w:rsidRPr="00B03C8B">
                        <w:rPr>
                          <w:rFonts w:ascii="Calibri" w:hAnsi="Calibri" w:cs="Calibri"/>
                          <w:b/>
                          <w:color w:val="000000"/>
                        </w:rPr>
                        <w:t xml:space="preserve">GradPath Forms: </w:t>
                      </w:r>
                    </w:p>
                    <w:p w14:paraId="3FA72816" w14:textId="5BD6D93B" w:rsidR="00213BDA" w:rsidRPr="00213BDA" w:rsidRDefault="00213BDA" w:rsidP="00CB68D9">
                      <w:pPr>
                        <w:pStyle w:val="ListParagraph"/>
                        <w:numPr>
                          <w:ilvl w:val="0"/>
                          <w:numId w:val="12"/>
                        </w:numPr>
                        <w:spacing w:after="120"/>
                        <w:textDirection w:val="btLr"/>
                        <w:rPr>
                          <w:rFonts w:ascii="Calibri" w:hAnsi="Calibri" w:cs="Calibri"/>
                        </w:rPr>
                      </w:pPr>
                      <w:r w:rsidRPr="00213BDA">
                        <w:rPr>
                          <w:rFonts w:ascii="Calibri" w:hAnsi="Calibri" w:cs="Calibri"/>
                          <w:color w:val="000000"/>
                        </w:rPr>
                        <w:t xml:space="preserve">Responsible Conduct of Research Statement </w:t>
                      </w:r>
                      <w:r w:rsidRPr="00213BDA">
                        <w:rPr>
                          <w:rFonts w:ascii="Calibri" w:hAnsi="Calibri" w:cs="Calibri"/>
                          <w:i/>
                          <w:color w:val="000000"/>
                        </w:rPr>
                        <w:t xml:space="preserve">must be completed </w:t>
                      </w:r>
                      <w:r w:rsidR="002E7784">
                        <w:rPr>
                          <w:rFonts w:ascii="Calibri" w:hAnsi="Calibri" w:cs="Calibri"/>
                          <w:i/>
                          <w:color w:val="000000"/>
                        </w:rPr>
                        <w:t>in the first semester</w:t>
                      </w:r>
                    </w:p>
                    <w:p w14:paraId="0AB9BD7F" w14:textId="559D9386" w:rsidR="00213BDA" w:rsidRPr="00213BDA" w:rsidRDefault="00213BDA" w:rsidP="00CB68D9">
                      <w:pPr>
                        <w:pStyle w:val="ListParagraph"/>
                        <w:numPr>
                          <w:ilvl w:val="0"/>
                          <w:numId w:val="13"/>
                        </w:numPr>
                        <w:spacing w:after="120"/>
                        <w:textDirection w:val="btLr"/>
                        <w:rPr>
                          <w:rFonts w:ascii="Calibri" w:hAnsi="Calibri" w:cs="Calibri"/>
                        </w:rPr>
                      </w:pPr>
                      <w:r w:rsidRPr="00213BDA">
                        <w:rPr>
                          <w:rFonts w:ascii="Calibri" w:hAnsi="Calibri" w:cs="Calibri"/>
                          <w:color w:val="000000"/>
                        </w:rPr>
                        <w:t xml:space="preserve">Plan of Study </w:t>
                      </w:r>
                      <w:r w:rsidRPr="00213BDA">
                        <w:rPr>
                          <w:rFonts w:ascii="Calibri" w:hAnsi="Calibri" w:cs="Calibri"/>
                          <w:i/>
                          <w:color w:val="000000"/>
                        </w:rPr>
                        <w:t>by third semester in residence</w:t>
                      </w:r>
                    </w:p>
                    <w:p w14:paraId="12A75B06" w14:textId="7A2273E5" w:rsidR="00213BDA" w:rsidRPr="00213BDA" w:rsidRDefault="00213BDA" w:rsidP="00CB68D9">
                      <w:pPr>
                        <w:pStyle w:val="ListParagraph"/>
                        <w:numPr>
                          <w:ilvl w:val="0"/>
                          <w:numId w:val="13"/>
                        </w:numPr>
                        <w:spacing w:after="120"/>
                        <w:textDirection w:val="btLr"/>
                        <w:rPr>
                          <w:rFonts w:ascii="Calibri" w:hAnsi="Calibri" w:cs="Calibri"/>
                        </w:rPr>
                      </w:pPr>
                      <w:r w:rsidRPr="00213BDA">
                        <w:rPr>
                          <w:rFonts w:ascii="Calibri" w:hAnsi="Calibri" w:cs="Calibri"/>
                          <w:color w:val="000000"/>
                        </w:rPr>
                        <w:t xml:space="preserve">Comprehensive Committee Appointment Form </w:t>
                      </w:r>
                      <w:r w:rsidRPr="00213BDA">
                        <w:rPr>
                          <w:rFonts w:ascii="Calibri" w:hAnsi="Calibri" w:cs="Calibri"/>
                          <w:i/>
                          <w:color w:val="000000"/>
                        </w:rPr>
                        <w:t>before beginning</w:t>
                      </w:r>
                      <w:r w:rsidR="002E7784">
                        <w:rPr>
                          <w:rFonts w:ascii="Calibri" w:hAnsi="Calibri" w:cs="Calibri"/>
                          <w:i/>
                          <w:color w:val="000000"/>
                        </w:rPr>
                        <w:t xml:space="preserve"> of the</w:t>
                      </w:r>
                      <w:r w:rsidRPr="00213BDA">
                        <w:rPr>
                          <w:rFonts w:ascii="Calibri" w:hAnsi="Calibri" w:cs="Calibri"/>
                          <w:i/>
                          <w:color w:val="000000"/>
                        </w:rPr>
                        <w:t xml:space="preserve"> Written Comprehensive Exam</w:t>
                      </w:r>
                    </w:p>
                    <w:p w14:paraId="395BBD43" w14:textId="20DB3D8D" w:rsidR="00213BDA" w:rsidRPr="00213BDA" w:rsidRDefault="00213BDA" w:rsidP="00CB68D9">
                      <w:pPr>
                        <w:pStyle w:val="ListParagraph"/>
                        <w:numPr>
                          <w:ilvl w:val="0"/>
                          <w:numId w:val="13"/>
                        </w:numPr>
                        <w:spacing w:after="120"/>
                        <w:textDirection w:val="btLr"/>
                        <w:rPr>
                          <w:rFonts w:ascii="Calibri" w:hAnsi="Calibri" w:cs="Calibri"/>
                        </w:rPr>
                      </w:pPr>
                      <w:r w:rsidRPr="00213BDA">
                        <w:rPr>
                          <w:rFonts w:ascii="Calibri" w:hAnsi="Calibri" w:cs="Calibri"/>
                          <w:color w:val="000000"/>
                        </w:rPr>
                        <w:t xml:space="preserve">Announcement of Doctoral Comprehensive Exam </w:t>
                      </w:r>
                      <w:r w:rsidRPr="00213BDA">
                        <w:rPr>
                          <w:rFonts w:ascii="Calibri" w:hAnsi="Calibri" w:cs="Calibri"/>
                          <w:i/>
                          <w:color w:val="000000"/>
                        </w:rPr>
                        <w:t>at least 10 days</w:t>
                      </w:r>
                      <w:r w:rsidRPr="00213BDA">
                        <w:rPr>
                          <w:rFonts w:ascii="Calibri" w:hAnsi="Calibri" w:cs="Calibri"/>
                          <w:color w:val="000000"/>
                        </w:rPr>
                        <w:t xml:space="preserve"> </w:t>
                      </w:r>
                      <w:r w:rsidRPr="00213BDA">
                        <w:rPr>
                          <w:rFonts w:ascii="Calibri" w:hAnsi="Calibri" w:cs="Calibri"/>
                          <w:i/>
                          <w:color w:val="000000"/>
                        </w:rPr>
                        <w:t>before Oral Exam</w:t>
                      </w:r>
                    </w:p>
                    <w:p w14:paraId="0F788324" w14:textId="0D5A1527" w:rsidR="00213BDA" w:rsidRPr="00213BDA" w:rsidRDefault="00213BDA" w:rsidP="00CB68D9">
                      <w:pPr>
                        <w:pStyle w:val="ListParagraph"/>
                        <w:numPr>
                          <w:ilvl w:val="0"/>
                          <w:numId w:val="13"/>
                        </w:numPr>
                        <w:spacing w:after="120"/>
                        <w:textDirection w:val="btLr"/>
                        <w:rPr>
                          <w:rFonts w:ascii="Calibri" w:hAnsi="Calibri" w:cs="Calibri"/>
                        </w:rPr>
                      </w:pPr>
                      <w:r w:rsidRPr="00213BDA">
                        <w:rPr>
                          <w:rFonts w:ascii="Calibri" w:hAnsi="Calibri" w:cs="Calibri"/>
                          <w:color w:val="000000"/>
                        </w:rPr>
                        <w:t xml:space="preserve">Prospectus/Proposal Confirmation </w:t>
                      </w:r>
                      <w:r w:rsidRPr="00213BDA">
                        <w:rPr>
                          <w:rFonts w:ascii="Calibri" w:hAnsi="Calibri" w:cs="Calibri"/>
                          <w:i/>
                          <w:color w:val="000000"/>
                        </w:rPr>
                        <w:t>no later than six months before Final Defense</w:t>
                      </w:r>
                    </w:p>
                    <w:p w14:paraId="25B8DCAA" w14:textId="4E77E8DE" w:rsidR="00213BDA" w:rsidRPr="00213BDA" w:rsidRDefault="00213BDA" w:rsidP="00CB68D9">
                      <w:pPr>
                        <w:pStyle w:val="ListParagraph"/>
                        <w:numPr>
                          <w:ilvl w:val="0"/>
                          <w:numId w:val="13"/>
                        </w:numPr>
                        <w:spacing w:after="120"/>
                        <w:textDirection w:val="btLr"/>
                        <w:rPr>
                          <w:rFonts w:ascii="Calibri" w:hAnsi="Calibri" w:cs="Calibri"/>
                          <w:i/>
                          <w:color w:val="000000"/>
                        </w:rPr>
                      </w:pPr>
                      <w:r w:rsidRPr="00213BDA">
                        <w:rPr>
                          <w:rFonts w:ascii="Calibri" w:hAnsi="Calibri" w:cs="Calibri"/>
                          <w:color w:val="000000"/>
                        </w:rPr>
                        <w:t xml:space="preserve">Announcement of Final Oral Defense </w:t>
                      </w:r>
                      <w:r w:rsidRPr="00213BDA">
                        <w:rPr>
                          <w:rFonts w:ascii="Calibri" w:hAnsi="Calibri" w:cs="Calibri"/>
                          <w:i/>
                          <w:color w:val="000000"/>
                        </w:rPr>
                        <w:t>at least 10 days before Final Defense</w:t>
                      </w:r>
                    </w:p>
                  </w:txbxContent>
                </v:textbox>
                <w10:wrap type="square" anchorx="margin"/>
              </v:rect>
            </w:pict>
          </mc:Fallback>
        </mc:AlternateContent>
      </w:r>
    </w:p>
    <w:p w14:paraId="5DEA77F3" w14:textId="35202568" w:rsidR="00967F4F" w:rsidRDefault="00967F4F" w:rsidP="00967F4F">
      <w:pPr>
        <w:rPr>
          <w:b/>
          <w:bCs/>
        </w:rPr>
      </w:pPr>
      <w:bookmarkStart w:id="478" w:name="_Toc129341969"/>
    </w:p>
    <w:p w14:paraId="46151989" w14:textId="77777777" w:rsidR="00E452F9" w:rsidRDefault="00E452F9" w:rsidP="00967F4F">
      <w:pPr>
        <w:rPr>
          <w:b/>
          <w:bCs/>
          <w:i/>
          <w:iCs/>
          <w:sz w:val="28"/>
          <w:szCs w:val="28"/>
        </w:rPr>
      </w:pPr>
    </w:p>
    <w:p w14:paraId="483EE173" w14:textId="3E6BBBEC" w:rsidR="00564384" w:rsidRPr="00967F4F" w:rsidRDefault="00213BDA" w:rsidP="00967F4F">
      <w:pPr>
        <w:rPr>
          <w:b/>
          <w:bCs/>
          <w:i/>
          <w:iCs/>
          <w:sz w:val="28"/>
          <w:szCs w:val="28"/>
        </w:rPr>
      </w:pPr>
      <w:r w:rsidRPr="00967F4F">
        <w:rPr>
          <w:b/>
          <w:bCs/>
          <w:i/>
          <w:iCs/>
          <w:sz w:val="28"/>
          <w:szCs w:val="28"/>
        </w:rPr>
        <w:t>Plan of Study</w:t>
      </w:r>
      <w:bookmarkEnd w:id="478"/>
      <w:r w:rsidR="00116E5A">
        <w:rPr>
          <w:b/>
          <w:bCs/>
          <w:i/>
          <w:iCs/>
          <w:sz w:val="28"/>
          <w:szCs w:val="28"/>
        </w:rPr>
        <w:br/>
      </w:r>
    </w:p>
    <w:p w14:paraId="17F29025" w14:textId="44B3BDA5" w:rsidR="002E7784" w:rsidRDefault="002E7784" w:rsidP="002017CF">
      <w:pPr>
        <w:rPr>
          <w:rFonts w:ascii="Calibri" w:hAnsi="Calibri" w:cs="Calibri"/>
        </w:rPr>
      </w:pPr>
      <w:r>
        <w:rPr>
          <w:rFonts w:ascii="Calibri" w:hAnsi="Calibri" w:cs="Calibri"/>
        </w:rPr>
        <w:t>The plan of study lists</w:t>
      </w:r>
      <w:r w:rsidR="00116E5A">
        <w:rPr>
          <w:rFonts w:ascii="Calibri" w:hAnsi="Calibri" w:cs="Calibri"/>
        </w:rPr>
        <w:t>:</w:t>
      </w:r>
    </w:p>
    <w:p w14:paraId="6EC8DECB" w14:textId="3FB89D6B" w:rsidR="00564384" w:rsidRDefault="00564384" w:rsidP="002017CF">
      <w:pPr>
        <w:rPr>
          <w:rFonts w:ascii="Calibri" w:hAnsi="Calibri" w:cs="Calibri"/>
        </w:rPr>
      </w:pPr>
      <w:r w:rsidRPr="00B03C8B">
        <w:rPr>
          <w:rFonts w:ascii="Calibri" w:hAnsi="Calibri" w:cs="Calibri"/>
        </w:rPr>
        <w:t xml:space="preserve">(1) </w:t>
      </w:r>
      <w:r w:rsidR="002E7784">
        <w:rPr>
          <w:rFonts w:ascii="Calibri" w:hAnsi="Calibri" w:cs="Calibri"/>
        </w:rPr>
        <w:t xml:space="preserve">graduate </w:t>
      </w:r>
      <w:r w:rsidRPr="00B03C8B">
        <w:rPr>
          <w:rFonts w:ascii="Calibri" w:hAnsi="Calibri" w:cs="Calibri"/>
        </w:rPr>
        <w:t>courses the student intends to transfer from other institutions (if any)</w:t>
      </w:r>
      <w:r>
        <w:rPr>
          <w:rFonts w:ascii="Calibri" w:hAnsi="Calibri" w:cs="Calibri"/>
        </w:rPr>
        <w:t>.</w:t>
      </w:r>
    </w:p>
    <w:p w14:paraId="55A926B2" w14:textId="56B3A12C" w:rsidR="00564384" w:rsidRDefault="00564384" w:rsidP="002017CF">
      <w:pPr>
        <w:rPr>
          <w:rFonts w:ascii="Calibri" w:hAnsi="Calibri" w:cs="Calibri"/>
        </w:rPr>
      </w:pPr>
      <w:r w:rsidRPr="00B03C8B">
        <w:rPr>
          <w:rFonts w:ascii="Calibri" w:hAnsi="Calibri" w:cs="Calibri"/>
        </w:rPr>
        <w:t>(2) courses already completed at The University of Arizona which the student intends to apply toward the graduate degree</w:t>
      </w:r>
      <w:r>
        <w:rPr>
          <w:rFonts w:ascii="Calibri" w:hAnsi="Calibri" w:cs="Calibri"/>
        </w:rPr>
        <w:t>; and</w:t>
      </w:r>
    </w:p>
    <w:p w14:paraId="71AF354B" w14:textId="3AD1E055" w:rsidR="00564384" w:rsidRDefault="00564384" w:rsidP="002017CF">
      <w:pPr>
        <w:rPr>
          <w:rFonts w:ascii="Calibri" w:hAnsi="Calibri" w:cs="Calibri"/>
        </w:rPr>
      </w:pPr>
      <w:r w:rsidRPr="00B03C8B">
        <w:rPr>
          <w:rFonts w:ascii="Calibri" w:hAnsi="Calibri" w:cs="Calibri"/>
        </w:rPr>
        <w:t xml:space="preserve">(3) </w:t>
      </w:r>
      <w:r w:rsidR="002E7784">
        <w:rPr>
          <w:rFonts w:ascii="Calibri" w:hAnsi="Calibri" w:cs="Calibri"/>
        </w:rPr>
        <w:t xml:space="preserve">planned </w:t>
      </w:r>
      <w:proofErr w:type="gramStart"/>
      <w:r w:rsidRPr="00B03C8B">
        <w:rPr>
          <w:rFonts w:ascii="Calibri" w:hAnsi="Calibri" w:cs="Calibri"/>
        </w:rPr>
        <w:t>additional</w:t>
      </w:r>
      <w:proofErr w:type="gramEnd"/>
      <w:r w:rsidRPr="00B03C8B">
        <w:rPr>
          <w:rFonts w:ascii="Calibri" w:hAnsi="Calibri" w:cs="Calibri"/>
        </w:rPr>
        <w:t xml:space="preserve"> coursework to be completed to fulfill degree requirements.</w:t>
      </w:r>
    </w:p>
    <w:p w14:paraId="7DCF742D" w14:textId="77777777" w:rsidR="00E452F9" w:rsidRDefault="00E452F9" w:rsidP="002017CF">
      <w:pPr>
        <w:rPr>
          <w:rFonts w:ascii="Calibri" w:hAnsi="Calibri" w:cs="Calibri"/>
        </w:rPr>
      </w:pPr>
    </w:p>
    <w:p w14:paraId="58C9526B" w14:textId="1CAD2560" w:rsidR="00E452F9" w:rsidRDefault="00E452F9">
      <w:pPr>
        <w:rPr>
          <w:rFonts w:ascii="Calibri" w:hAnsi="Calibri" w:cs="Calibri"/>
        </w:rPr>
      </w:pPr>
      <w:r>
        <w:rPr>
          <w:rFonts w:ascii="Calibri" w:hAnsi="Calibri" w:cs="Calibri"/>
        </w:rPr>
        <w:br w:type="page"/>
      </w:r>
    </w:p>
    <w:p w14:paraId="090E4357" w14:textId="77777777" w:rsidR="00B07BAF" w:rsidRDefault="00564384" w:rsidP="002017CF">
      <w:pPr>
        <w:rPr>
          <w:rFonts w:ascii="Calibri" w:hAnsi="Calibri" w:cs="Calibri"/>
        </w:rPr>
      </w:pPr>
      <w:r w:rsidRPr="00B03C8B">
        <w:rPr>
          <w:rFonts w:ascii="Calibri" w:hAnsi="Calibri" w:cs="Calibri"/>
        </w:rPr>
        <w:lastRenderedPageBreak/>
        <w:t xml:space="preserve">The Plan of Study must be entered into GradPath. The Graduate College </w:t>
      </w:r>
      <w:proofErr w:type="gramStart"/>
      <w:r w:rsidRPr="00B03C8B">
        <w:rPr>
          <w:rFonts w:ascii="Calibri" w:hAnsi="Calibri" w:cs="Calibri"/>
        </w:rPr>
        <w:t>requires</w:t>
      </w:r>
      <w:proofErr w:type="gramEnd"/>
      <w:r w:rsidRPr="00B03C8B">
        <w:rPr>
          <w:rFonts w:ascii="Calibri" w:hAnsi="Calibri" w:cs="Calibri"/>
        </w:rPr>
        <w:t xml:space="preserve"> electronic </w:t>
      </w:r>
      <w:proofErr w:type="gramStart"/>
      <w:r w:rsidRPr="00B03C8B">
        <w:rPr>
          <w:rFonts w:ascii="Calibri" w:hAnsi="Calibri" w:cs="Calibri"/>
        </w:rPr>
        <w:t>approval</w:t>
      </w:r>
      <w:proofErr w:type="gramEnd"/>
    </w:p>
    <w:p w14:paraId="7F12CA47" w14:textId="13586571" w:rsidR="00491374" w:rsidRDefault="00564384" w:rsidP="002017CF">
      <w:pPr>
        <w:rPr>
          <w:rFonts w:cstheme="minorHAnsi"/>
        </w:rPr>
      </w:pPr>
      <w:r w:rsidRPr="00B03C8B">
        <w:rPr>
          <w:rFonts w:ascii="Calibri" w:hAnsi="Calibri" w:cs="Calibri"/>
        </w:rPr>
        <w:t xml:space="preserve">signatures for the Doctoral Plan of Study from the Chair of the EIS and the student’s major advisor so students should be sure to have the program chair and major advisor “ok” coursework prior to </w:t>
      </w:r>
      <w:proofErr w:type="gramStart"/>
      <w:r w:rsidRPr="00B03C8B">
        <w:rPr>
          <w:rFonts w:ascii="Calibri" w:hAnsi="Calibri" w:cs="Calibri"/>
        </w:rPr>
        <w:t>submitting</w:t>
      </w:r>
      <w:proofErr w:type="gramEnd"/>
      <w:r w:rsidRPr="00B03C8B">
        <w:rPr>
          <w:rFonts w:ascii="Calibri" w:hAnsi="Calibri" w:cs="Calibri"/>
        </w:rPr>
        <w:t xml:space="preserve"> the form for signatures. The Plan of Study must be completed by the third semester in residence.</w:t>
      </w:r>
      <w:r w:rsidR="002E7784">
        <w:rPr>
          <w:rFonts w:ascii="Calibri" w:hAnsi="Calibri" w:cs="Calibri"/>
        </w:rPr>
        <w:t xml:space="preserve"> Students often delay </w:t>
      </w:r>
      <w:proofErr w:type="gramStart"/>
      <w:r w:rsidR="002E7784">
        <w:rPr>
          <w:rFonts w:ascii="Calibri" w:hAnsi="Calibri" w:cs="Calibri"/>
        </w:rPr>
        <w:t>submitting</w:t>
      </w:r>
      <w:proofErr w:type="gramEnd"/>
      <w:r w:rsidR="002E7784">
        <w:rPr>
          <w:rFonts w:ascii="Calibri" w:hAnsi="Calibri" w:cs="Calibri"/>
        </w:rPr>
        <w:t xml:space="preserve"> a Plan of Study because their plan</w:t>
      </w:r>
      <w:r w:rsidR="00197881">
        <w:rPr>
          <w:rFonts w:ascii="Calibri" w:hAnsi="Calibri" w:cs="Calibri"/>
        </w:rPr>
        <w:t xml:space="preserve">ned </w:t>
      </w:r>
      <w:r w:rsidR="00996A96">
        <w:rPr>
          <w:rFonts w:ascii="Calibri" w:hAnsi="Calibri" w:cs="Calibri"/>
        </w:rPr>
        <w:t>courses</w:t>
      </w:r>
      <w:r w:rsidR="00197881">
        <w:rPr>
          <w:rFonts w:ascii="Calibri" w:hAnsi="Calibri" w:cs="Calibri"/>
        </w:rPr>
        <w:t xml:space="preserve"> are not definite</w:t>
      </w:r>
      <w:proofErr w:type="gramStart"/>
      <w:r w:rsidR="00197881">
        <w:rPr>
          <w:rFonts w:ascii="Calibri" w:hAnsi="Calibri" w:cs="Calibri"/>
        </w:rPr>
        <w:t xml:space="preserve">.  </w:t>
      </w:r>
      <w:proofErr w:type="gramEnd"/>
      <w:r w:rsidR="00197881">
        <w:rPr>
          <w:rFonts w:ascii="Calibri" w:hAnsi="Calibri" w:cs="Calibri"/>
        </w:rPr>
        <w:t xml:space="preserve">In fact, revisions to a Plan of Study occur </w:t>
      </w:r>
      <w:proofErr w:type="gramStart"/>
      <w:r w:rsidR="00197881">
        <w:rPr>
          <w:rFonts w:ascii="Calibri" w:hAnsi="Calibri" w:cs="Calibri"/>
        </w:rPr>
        <w:t>frequently</w:t>
      </w:r>
      <w:proofErr w:type="gramEnd"/>
      <w:r w:rsidR="00197881">
        <w:rPr>
          <w:rFonts w:ascii="Calibri" w:hAnsi="Calibri" w:cs="Calibri"/>
        </w:rPr>
        <w:t xml:space="preserve"> and are the norm</w:t>
      </w:r>
      <w:proofErr w:type="gramStart"/>
      <w:r w:rsidR="00197881">
        <w:rPr>
          <w:rFonts w:ascii="Calibri" w:hAnsi="Calibri" w:cs="Calibri"/>
        </w:rPr>
        <w:t xml:space="preserve">.  </w:t>
      </w:r>
      <w:proofErr w:type="gramEnd"/>
      <w:r w:rsidR="00197881">
        <w:rPr>
          <w:rFonts w:ascii="Calibri" w:hAnsi="Calibri" w:cs="Calibri"/>
        </w:rPr>
        <w:t xml:space="preserve">Do </w:t>
      </w:r>
      <w:proofErr w:type="gramStart"/>
      <w:r w:rsidR="00197881">
        <w:rPr>
          <w:rFonts w:ascii="Calibri" w:hAnsi="Calibri" w:cs="Calibri"/>
        </w:rPr>
        <w:t>submit</w:t>
      </w:r>
      <w:proofErr w:type="gramEnd"/>
      <w:r w:rsidR="00197881">
        <w:rPr>
          <w:rFonts w:ascii="Calibri" w:hAnsi="Calibri" w:cs="Calibri"/>
        </w:rPr>
        <w:t xml:space="preserve"> your Plan of Study on time – it can be amended multiple times. </w:t>
      </w:r>
    </w:p>
    <w:p w14:paraId="4FB88960" w14:textId="0BA5FDB2" w:rsidR="00491374" w:rsidRDefault="00491374" w:rsidP="002017CF">
      <w:pPr>
        <w:rPr>
          <w:rFonts w:cstheme="minorHAnsi"/>
        </w:rPr>
      </w:pPr>
    </w:p>
    <w:p w14:paraId="61C7D4A2" w14:textId="68D03C47" w:rsidR="002017CF" w:rsidRPr="00C81D01" w:rsidRDefault="002017CF" w:rsidP="00D74426">
      <w:pPr>
        <w:pStyle w:val="Heading2"/>
      </w:pPr>
      <w:bookmarkStart w:id="479" w:name="_Toc129341970"/>
      <w:bookmarkStart w:id="480" w:name="_Toc135221298"/>
      <w:bookmarkStart w:id="481" w:name="_Toc135296574"/>
      <w:bookmarkStart w:id="482" w:name="_Toc135301668"/>
      <w:bookmarkStart w:id="483" w:name="_Toc135301750"/>
      <w:bookmarkStart w:id="484" w:name="_Toc135381036"/>
      <w:bookmarkStart w:id="485" w:name="_Toc135382314"/>
      <w:bookmarkStart w:id="486" w:name="_Toc135382745"/>
      <w:bookmarkStart w:id="487" w:name="_Toc135384445"/>
      <w:bookmarkStart w:id="488" w:name="_Toc135385282"/>
      <w:bookmarkStart w:id="489" w:name="_Toc135385358"/>
      <w:bookmarkStart w:id="490" w:name="_Toc135388379"/>
      <w:bookmarkStart w:id="491" w:name="_Toc135388888"/>
      <w:bookmarkStart w:id="492" w:name="_Toc146613448"/>
      <w:r w:rsidRPr="00C81D01">
        <w:t>Comprehensive Examination</w:t>
      </w:r>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r w:rsidR="001079D0" w:rsidRPr="00C81D01">
        <w:t xml:space="preserve"> </w:t>
      </w:r>
    </w:p>
    <w:p w14:paraId="5CD0A20E" w14:textId="77777777" w:rsidR="002F3262" w:rsidRDefault="002F3262" w:rsidP="002F3262">
      <w:r>
        <w:t xml:space="preserve">The comprehensive examination is designed to ensure that PhD students are broadly trained, can synthesize new knowledge and think independently. Preparation for the comprehensive examination </w:t>
      </w:r>
      <w:proofErr w:type="gramStart"/>
      <w:r>
        <w:t>provides</w:t>
      </w:r>
      <w:proofErr w:type="gramEnd"/>
      <w:r>
        <w:t xml:space="preserve"> a rare opportunity to intensively read, think and write about one’s discipline.</w:t>
      </w:r>
    </w:p>
    <w:p w14:paraId="4AE5E86C" w14:textId="77777777" w:rsidR="002F3262" w:rsidRDefault="002F3262" w:rsidP="002F3262"/>
    <w:p w14:paraId="7112624E" w14:textId="037D3D84" w:rsidR="002F3262" w:rsidRDefault="002F3262" w:rsidP="002F3262">
      <w:r>
        <w:t xml:space="preserve">The comprehensive examination must be taken according to the </w:t>
      </w:r>
      <w:hyperlink r:id="rId36" w:anchor="comprehensive-exam" w:history="1">
        <w:r w:rsidRPr="00B8174A">
          <w:rPr>
            <w:rStyle w:val="Hyperlink"/>
            <w:b/>
            <w:bCs/>
          </w:rPr>
          <w:t>Graduate College regulations</w:t>
        </w:r>
      </w:hyperlink>
      <w:r>
        <w:t xml:space="preserve">. Under normal circumstances, the comprehensive examination should be taken in your </w:t>
      </w:r>
      <w:r w:rsidR="00197881">
        <w:t>second or third year</w:t>
      </w:r>
      <w:r>
        <w:t xml:space="preserve">. </w:t>
      </w:r>
    </w:p>
    <w:p w14:paraId="08F0627A" w14:textId="77777777" w:rsidR="00606D8C" w:rsidRDefault="00606D8C" w:rsidP="002F3262"/>
    <w:p w14:paraId="695239D4" w14:textId="6D529305" w:rsidR="002F3262" w:rsidRDefault="002F3262" w:rsidP="002F3262">
      <w:r>
        <w:t>The examination, which has written and oral parts, tests knowledge in both the major and minor areas of concentration.</w:t>
      </w:r>
    </w:p>
    <w:p w14:paraId="13DF223A" w14:textId="7230C4D6" w:rsidR="00A34E0F" w:rsidRDefault="00A34E0F" w:rsidP="002F3262"/>
    <w:p w14:paraId="53FC47AB" w14:textId="0802D664" w:rsidR="00A34E0F" w:rsidRPr="00145423" w:rsidRDefault="00A34E0F" w:rsidP="002F3262">
      <w:pPr>
        <w:rPr>
          <w:b/>
          <w:bCs/>
          <w:color w:val="0070C0"/>
          <w:sz w:val="28"/>
          <w:szCs w:val="28"/>
        </w:rPr>
      </w:pPr>
      <w:r w:rsidRPr="00145423">
        <w:rPr>
          <w:b/>
          <w:bCs/>
          <w:color w:val="0070C0"/>
          <w:sz w:val="28"/>
          <w:szCs w:val="28"/>
        </w:rPr>
        <w:t>The written exam consists of two parts:</w:t>
      </w:r>
    </w:p>
    <w:p w14:paraId="6FE76808" w14:textId="1B8EF378" w:rsidR="00A34E0F" w:rsidRDefault="00A34E0F" w:rsidP="002F3262"/>
    <w:p w14:paraId="65D37F7E" w14:textId="6953A394" w:rsidR="00A25362" w:rsidRDefault="00B8116D" w:rsidP="00F36C06">
      <w:bookmarkStart w:id="493" w:name="_Hlk115263134"/>
      <w:r>
        <w:rPr>
          <w:noProof/>
        </w:rPr>
        <mc:AlternateContent>
          <mc:Choice Requires="wps">
            <w:drawing>
              <wp:anchor distT="0" distB="0" distL="114300" distR="114300" simplePos="0" relativeHeight="251583488" behindDoc="0" locked="0" layoutInCell="1" allowOverlap="1" wp14:anchorId="75D49F2F" wp14:editId="3D9C88D9">
                <wp:simplePos x="0" y="0"/>
                <wp:positionH relativeFrom="margin">
                  <wp:posOffset>70485</wp:posOffset>
                </wp:positionH>
                <wp:positionV relativeFrom="paragraph">
                  <wp:posOffset>10160</wp:posOffset>
                </wp:positionV>
                <wp:extent cx="3143250" cy="2038350"/>
                <wp:effectExtent l="0" t="0" r="19050" b="19050"/>
                <wp:wrapNone/>
                <wp:docPr id="1" name="Text Box 1"/>
                <wp:cNvGraphicFramePr/>
                <a:graphic xmlns:a="http://schemas.openxmlformats.org/drawingml/2006/main">
                  <a:graphicData uri="http://schemas.microsoft.com/office/word/2010/wordprocessingShape">
                    <wps:wsp>
                      <wps:cNvSpPr txBox="1"/>
                      <wps:spPr>
                        <a:xfrm>
                          <a:off x="0" y="0"/>
                          <a:ext cx="3143250" cy="2038350"/>
                        </a:xfrm>
                        <a:prstGeom prst="rect">
                          <a:avLst/>
                        </a:prstGeom>
                        <a:solidFill>
                          <a:schemeClr val="lt1"/>
                        </a:solidFill>
                        <a:ln w="12700">
                          <a:solidFill>
                            <a:schemeClr val="accent2">
                              <a:lumMod val="50000"/>
                              <a:lumOff val="50000"/>
                            </a:schemeClr>
                          </a:solidFill>
                        </a:ln>
                      </wps:spPr>
                      <wps:txbx>
                        <w:txbxContent>
                          <w:p w14:paraId="456053DF" w14:textId="77777777" w:rsidR="00F36C06" w:rsidRDefault="006D778E" w:rsidP="006D778E">
                            <w:r w:rsidRPr="00F36C06">
                              <w:rPr>
                                <w:b/>
                                <w:bCs/>
                                <w:color w:val="C00000"/>
                              </w:rPr>
                              <w:t>The first part</w:t>
                            </w:r>
                            <w:r w:rsidRPr="00F36C06">
                              <w:rPr>
                                <w:color w:val="C00000"/>
                              </w:rPr>
                              <w:t xml:space="preserve"> </w:t>
                            </w:r>
                            <w:r w:rsidRPr="002F3262">
                              <w:t xml:space="preserve">is a dissertation proposal, which should outline independent research, and is generally written according to the guidelines of a relevant funding agency (e.g., NIH, USDA, NSF). </w:t>
                            </w:r>
                          </w:p>
                          <w:p w14:paraId="192D1D17" w14:textId="77777777" w:rsidR="00F36C06" w:rsidRDefault="00F36C06" w:rsidP="006D778E"/>
                          <w:p w14:paraId="2A48AE9C" w14:textId="35E8E3A1" w:rsidR="006D778E" w:rsidRDefault="00F36C06" w:rsidP="00116E5A">
                            <w:r>
                              <w:t>T</w:t>
                            </w:r>
                            <w:r w:rsidR="006D778E" w:rsidRPr="002F3262">
                              <w:t>he dissertation proposal can be developed in consultation with your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49F2F" id="Text Box 1" o:spid="_x0000_s1038" type="#_x0000_t202" style="position:absolute;margin-left:5.55pt;margin-top:.8pt;width:247.5pt;height:160.5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" fillcolor="white [3201]" strokecolor="#5d7ed1 [1621]" strokeweight="1pt">
                <v:textbox>
                  <w:txbxContent>
                    <w:p w14:paraId="456053DF" w14:textId="77777777" w:rsidR="00F36C06" w:rsidRDefault="006D778E" w:rsidP="006D778E">
                      <w:r w:rsidRPr="00F36C06">
                        <w:rPr>
                          <w:b/>
                          <w:bCs/>
                          <w:color w:val="C00000"/>
                        </w:rPr>
                        <w:t>The first part</w:t>
                      </w:r>
                      <w:r w:rsidRPr="00F36C06">
                        <w:rPr>
                          <w:color w:val="C00000"/>
                        </w:rPr>
                        <w:t xml:space="preserve"> </w:t>
                      </w:r>
                      <w:r w:rsidRPr="002F3262">
                        <w:t xml:space="preserve">is a dissertation proposal, which should outline independent research, and is generally written according to the guidelines of a relevant funding agency (e.g., NIH, USDA, NSF). </w:t>
                      </w:r>
                    </w:p>
                    <w:p w14:paraId="192D1D17" w14:textId="77777777" w:rsidR="00F36C06" w:rsidRDefault="00F36C06" w:rsidP="006D778E"/>
                    <w:p w14:paraId="2A48AE9C" w14:textId="35E8E3A1" w:rsidR="006D778E" w:rsidRDefault="00F36C06" w:rsidP="00116E5A">
                      <w:r>
                        <w:t>T</w:t>
                      </w:r>
                      <w:r w:rsidR="006D778E" w:rsidRPr="002F3262">
                        <w:t>he dissertation proposal can be developed in consultation with your committee.</w:t>
                      </w:r>
                    </w:p>
                  </w:txbxContent>
                </v:textbox>
                <w10:wrap anchorx="margin"/>
              </v:shape>
            </w:pict>
          </mc:Fallback>
        </mc:AlternateContent>
      </w:r>
      <w:r>
        <w:rPr>
          <w:noProof/>
        </w:rPr>
        <mc:AlternateContent>
          <mc:Choice Requires="wps">
            <w:drawing>
              <wp:anchor distT="0" distB="0" distL="114300" distR="114300" simplePos="0" relativeHeight="251587584" behindDoc="0" locked="0" layoutInCell="1" allowOverlap="1" wp14:anchorId="1232F151" wp14:editId="393ABFDA">
                <wp:simplePos x="0" y="0"/>
                <wp:positionH relativeFrom="margin">
                  <wp:posOffset>3509010</wp:posOffset>
                </wp:positionH>
                <wp:positionV relativeFrom="paragraph">
                  <wp:posOffset>10160</wp:posOffset>
                </wp:positionV>
                <wp:extent cx="3448050" cy="2019300"/>
                <wp:effectExtent l="0" t="0" r="19050" b="19050"/>
                <wp:wrapNone/>
                <wp:docPr id="4" name="Text Box 4"/>
                <wp:cNvGraphicFramePr/>
                <a:graphic xmlns:a="http://schemas.openxmlformats.org/drawingml/2006/main">
                  <a:graphicData uri="http://schemas.microsoft.com/office/word/2010/wordprocessingShape">
                    <wps:wsp>
                      <wps:cNvSpPr txBox="1"/>
                      <wps:spPr>
                        <a:xfrm>
                          <a:off x="0" y="0"/>
                          <a:ext cx="3448050" cy="2019300"/>
                        </a:xfrm>
                        <a:prstGeom prst="rect">
                          <a:avLst/>
                        </a:prstGeom>
                        <a:solidFill>
                          <a:schemeClr val="lt1"/>
                        </a:solidFill>
                        <a:ln w="12700">
                          <a:solidFill>
                            <a:schemeClr val="accent2">
                              <a:lumMod val="50000"/>
                              <a:lumOff val="50000"/>
                            </a:schemeClr>
                          </a:solidFill>
                        </a:ln>
                      </wps:spPr>
                      <wps:txbx>
                        <w:txbxContent>
                          <w:p w14:paraId="58658A6C" w14:textId="77777777" w:rsidR="006D778E" w:rsidRDefault="006D778E" w:rsidP="006D778E">
                            <w:r w:rsidRPr="00F36C06">
                              <w:rPr>
                                <w:b/>
                                <w:bCs/>
                                <w:color w:val="C00000"/>
                              </w:rPr>
                              <w:t>In the second part,</w:t>
                            </w:r>
                            <w:r w:rsidRPr="00F36C06">
                              <w:rPr>
                                <w:color w:val="C00000"/>
                              </w:rPr>
                              <w:t xml:space="preserve"> </w:t>
                            </w:r>
                            <w:r>
                              <w:t xml:space="preserve">you will </w:t>
                            </w:r>
                            <w:proofErr w:type="gramStart"/>
                            <w:r>
                              <w:t>write</w:t>
                            </w:r>
                            <w:proofErr w:type="gramEnd"/>
                            <w:r>
                              <w:t xml:space="preserve"> an essay on a topic chosen by the Committee. This second assignment will give you an opportunity to develop a synthetic, critical essay in an area allied but separate from your dissertation problem and will be written without any consultation with other students or faculty. </w:t>
                            </w:r>
                          </w:p>
                          <w:p w14:paraId="4A7C242E" w14:textId="77777777" w:rsidR="006D778E" w:rsidRDefault="006D778E" w:rsidP="006D778E"/>
                          <w:p w14:paraId="1784D57A" w14:textId="0B651258" w:rsidR="006D778E" w:rsidRDefault="006D778E" w:rsidP="006D778E">
                            <w:r>
                              <w:t>The second essay will be turned in a week after being presented</w:t>
                            </w:r>
                            <w:r w:rsidR="00B8116D">
                              <w:t>.</w:t>
                            </w:r>
                          </w:p>
                          <w:p w14:paraId="57B01762" w14:textId="77777777" w:rsidR="006D778E" w:rsidRDefault="006D77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2F151" id="Text Box 4" o:spid="_x0000_s1039" type="#_x0000_t202" style="position:absolute;margin-left:276.3pt;margin-top:.8pt;width:271.5pt;height:159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" fillcolor="white [3201]" strokecolor="#5d7ed1 [1621]" strokeweight="1pt">
                <v:textbox>
                  <w:txbxContent>
                    <w:p w14:paraId="58658A6C" w14:textId="77777777" w:rsidR="006D778E" w:rsidRDefault="006D778E" w:rsidP="006D778E">
                      <w:r w:rsidRPr="00F36C06">
                        <w:rPr>
                          <w:b/>
                          <w:bCs/>
                          <w:color w:val="C00000"/>
                        </w:rPr>
                        <w:t>In the second part,</w:t>
                      </w:r>
                      <w:r w:rsidRPr="00F36C06">
                        <w:rPr>
                          <w:color w:val="C00000"/>
                        </w:rPr>
                        <w:t xml:space="preserve"> </w:t>
                      </w:r>
                      <w:r>
                        <w:t xml:space="preserve">you will </w:t>
                      </w:r>
                      <w:proofErr w:type="gramStart"/>
                      <w:r>
                        <w:t>write</w:t>
                      </w:r>
                      <w:proofErr w:type="gramEnd"/>
                      <w:r>
                        <w:t xml:space="preserve"> an essay on a topic chosen by the Committee. This second assignment will give you an opportunity to develop a synthetic, critical essay in an area allied but separate from your dissertation problem and will be written without any consultation with other students or faculty. </w:t>
                      </w:r>
                    </w:p>
                    <w:p w14:paraId="4A7C242E" w14:textId="77777777" w:rsidR="006D778E" w:rsidRDefault="006D778E" w:rsidP="006D778E"/>
                    <w:p w14:paraId="1784D57A" w14:textId="0B651258" w:rsidR="006D778E" w:rsidRDefault="006D778E" w:rsidP="006D778E">
                      <w:r>
                        <w:t>The second essay will be turned in a week after being presented</w:t>
                      </w:r>
                      <w:r w:rsidR="00B8116D">
                        <w:t>.</w:t>
                      </w:r>
                    </w:p>
                    <w:p w14:paraId="57B01762" w14:textId="77777777" w:rsidR="006D778E" w:rsidRDefault="006D778E"/>
                  </w:txbxContent>
                </v:textbox>
                <w10:wrap anchorx="margin"/>
              </v:shape>
            </w:pict>
          </mc:Fallback>
        </mc:AlternateContent>
      </w:r>
    </w:p>
    <w:p w14:paraId="0966635A" w14:textId="46F0D4BF" w:rsidR="00A25362" w:rsidRDefault="00A25362" w:rsidP="00F36C06"/>
    <w:p w14:paraId="2A5FE99C" w14:textId="2FA320A3" w:rsidR="00A25362" w:rsidRDefault="00A25362" w:rsidP="00F36C06"/>
    <w:bookmarkEnd w:id="493"/>
    <w:p w14:paraId="5BB60165" w14:textId="6165DCC7" w:rsidR="002017CF" w:rsidRDefault="004C606C" w:rsidP="002017CF">
      <w:r>
        <w:rPr>
          <w:rStyle w:val="Hyperlink"/>
        </w:rPr>
        <w:br/>
      </w:r>
    </w:p>
    <w:p w14:paraId="53D34A81" w14:textId="5D7E7636" w:rsidR="00A25362" w:rsidRDefault="00A25362" w:rsidP="002017CF"/>
    <w:p w14:paraId="71FEE0E7" w14:textId="2E09EE5B" w:rsidR="00A25362" w:rsidRDefault="00A25362" w:rsidP="002017CF"/>
    <w:p w14:paraId="585B6813" w14:textId="7B0AB6B8" w:rsidR="00A25362" w:rsidRDefault="00A25362" w:rsidP="002017CF"/>
    <w:p w14:paraId="3A9B9CC1" w14:textId="1A6453EC" w:rsidR="00A25362" w:rsidRDefault="00A25362" w:rsidP="002017CF"/>
    <w:p w14:paraId="73D37364" w14:textId="27D79868" w:rsidR="00A25362" w:rsidRDefault="00A25362" w:rsidP="002017CF"/>
    <w:p w14:paraId="75668CBD" w14:textId="365E931D" w:rsidR="00A25362" w:rsidRDefault="00A25362" w:rsidP="002017CF"/>
    <w:p w14:paraId="3558CFBC" w14:textId="2B262249" w:rsidR="00A34E0F" w:rsidRPr="00A34E0F" w:rsidRDefault="00A34E0F" w:rsidP="002017CF">
      <w:pPr>
        <w:rPr>
          <w:color w:val="0070C0"/>
        </w:rPr>
      </w:pPr>
    </w:p>
    <w:p w14:paraId="5D3F17B3" w14:textId="77777777" w:rsidR="00A34E0F" w:rsidRPr="00145423" w:rsidRDefault="00A34E0F" w:rsidP="00A34E0F">
      <w:pPr>
        <w:rPr>
          <w:b/>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5423">
        <w:rPr>
          <w:b/>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oral exam is given by your Graduate Committee.</w:t>
      </w:r>
    </w:p>
    <w:p w14:paraId="70FE0CD4" w14:textId="77777777" w:rsidR="00A34E0F" w:rsidRDefault="00A34E0F" w:rsidP="002017CF"/>
    <w:p w14:paraId="48DAD12F" w14:textId="77777777" w:rsidR="00A25362" w:rsidRPr="00F36C06" w:rsidRDefault="00A25362" w:rsidP="00A25362">
      <w:r w:rsidRPr="00F36C06">
        <w:t xml:space="preserve">The oral examination involves broad questions across your general field of study as well as more specific questions within your area of specialization. You should </w:t>
      </w:r>
      <w:proofErr w:type="gramStart"/>
      <w:r w:rsidRPr="00F36C06">
        <w:t>demonstrate</w:t>
      </w:r>
      <w:proofErr w:type="gramEnd"/>
      <w:r w:rsidRPr="00F36C06">
        <w:t xml:space="preserve"> strong fundamental knowledge in areas </w:t>
      </w:r>
      <w:proofErr w:type="gramStart"/>
      <w:r w:rsidRPr="00F36C06">
        <w:t>pertaining to</w:t>
      </w:r>
      <w:proofErr w:type="gramEnd"/>
      <w:r w:rsidRPr="00F36C06">
        <w:t xml:space="preserve"> Entomology &amp; Insect Science as well as in the discipline represented by your minor.</w:t>
      </w:r>
    </w:p>
    <w:p w14:paraId="0D97D690" w14:textId="77777777" w:rsidR="00A25362" w:rsidRPr="00F36C06" w:rsidRDefault="00A25362" w:rsidP="00A25362"/>
    <w:p w14:paraId="150F07AA" w14:textId="7FCB5186" w:rsidR="00A25362" w:rsidRPr="00F36C06" w:rsidRDefault="00A25362" w:rsidP="00A25362">
      <w:r w:rsidRPr="00F36C06">
        <w:t xml:space="preserve">It may be advisable to speak to each member of your committee </w:t>
      </w:r>
      <w:proofErr w:type="gramStart"/>
      <w:r w:rsidRPr="00F36C06">
        <w:t>several</w:t>
      </w:r>
      <w:proofErr w:type="gramEnd"/>
      <w:r w:rsidRPr="00F36C06">
        <w:t xml:space="preserve"> weeks before your oral exam to ask them whether there is a particular body of work that they recommend you study (e.g., texts, papers, or topics). When the committee feels that the student is insufficiently prepared for the oral exam, they may postpone the exam, to allow more time for preparation. If the student is unprepared </w:t>
      </w:r>
      <w:r w:rsidR="00996A96" w:rsidRPr="00F36C06">
        <w:t>for</w:t>
      </w:r>
      <w:r w:rsidRPr="00F36C06">
        <w:t xml:space="preserve"> the exam, the Committee will fail the student.</w:t>
      </w:r>
    </w:p>
    <w:p w14:paraId="7CA5C4D1" w14:textId="77777777" w:rsidR="00A25362" w:rsidRPr="00F36C06" w:rsidRDefault="00A25362" w:rsidP="00A25362"/>
    <w:p w14:paraId="7E7C91BD" w14:textId="41619CFD" w:rsidR="00A25362" w:rsidRDefault="00A25362" w:rsidP="00A25362">
      <w:r w:rsidRPr="00F36C06">
        <w:t xml:space="preserve">The Graduate College allows only one re-take of the oral exam. Comprehensive Exam Instructions can be found on the Graduate College </w:t>
      </w:r>
      <w:hyperlink r:id="rId37" w:history="1">
        <w:r w:rsidRPr="00B8174A">
          <w:rPr>
            <w:rStyle w:val="Hyperlink"/>
            <w:b/>
            <w:bCs/>
          </w:rPr>
          <w:t>website</w:t>
        </w:r>
      </w:hyperlink>
      <w:r w:rsidRPr="00F36C06">
        <w:t>.</w:t>
      </w:r>
    </w:p>
    <w:p w14:paraId="20D62BF6" w14:textId="14C34654" w:rsidR="00A25362" w:rsidRDefault="00A25362" w:rsidP="00A25362">
      <w:pPr>
        <w:rPr>
          <w:rStyle w:val="Hyperlink"/>
        </w:rPr>
      </w:pPr>
      <w:r w:rsidRPr="0067327C">
        <w:lastRenderedPageBreak/>
        <w:t>The Comp</w:t>
      </w:r>
      <w:r w:rsidR="00197881">
        <w:t>rehensive</w:t>
      </w:r>
      <w:r w:rsidRPr="0067327C">
        <w:t xml:space="preserve"> Exam Committee Appointment Form and Announcement of Doctoral Comprehensive Exam </w:t>
      </w:r>
      <w:r>
        <w:t xml:space="preserve">should both be filed with the Graduate College via GradPath forms found in </w:t>
      </w:r>
      <w:hyperlink r:id="rId38" w:history="1">
        <w:r w:rsidRPr="00FB663D">
          <w:rPr>
            <w:rStyle w:val="Hyperlink"/>
            <w:b/>
            <w:bCs/>
          </w:rPr>
          <w:t>UAccess</w:t>
        </w:r>
        <w:r w:rsidRPr="001079D0">
          <w:rPr>
            <w:rStyle w:val="Hyperlink"/>
          </w:rPr>
          <w:t xml:space="preserve"> </w:t>
        </w:r>
      </w:hyperlink>
    </w:p>
    <w:p w14:paraId="06785776" w14:textId="20B33E34" w:rsidR="00F85F3C" w:rsidRDefault="00F85F3C">
      <w:pPr>
        <w:rPr>
          <w:rStyle w:val="Hyperlink"/>
        </w:rPr>
      </w:pPr>
    </w:p>
    <w:p w14:paraId="706062D2" w14:textId="491D008C" w:rsidR="002017CF" w:rsidRPr="001079D0" w:rsidRDefault="002017CF" w:rsidP="00967F4F">
      <w:pPr>
        <w:pStyle w:val="Heading2"/>
      </w:pPr>
      <w:bookmarkStart w:id="494" w:name="_Toc129341971"/>
      <w:bookmarkStart w:id="495" w:name="_Toc135221299"/>
      <w:bookmarkStart w:id="496" w:name="_Toc135296575"/>
      <w:bookmarkStart w:id="497" w:name="_Toc135301669"/>
      <w:bookmarkStart w:id="498" w:name="_Toc135301751"/>
      <w:bookmarkStart w:id="499" w:name="_Toc135381037"/>
      <w:bookmarkStart w:id="500" w:name="_Toc135382315"/>
      <w:bookmarkStart w:id="501" w:name="_Toc135382746"/>
      <w:bookmarkStart w:id="502" w:name="_Toc135384446"/>
      <w:bookmarkStart w:id="503" w:name="_Toc135385283"/>
      <w:bookmarkStart w:id="504" w:name="_Toc135385359"/>
      <w:bookmarkStart w:id="505" w:name="_Toc135388380"/>
      <w:bookmarkStart w:id="506" w:name="_Toc135388889"/>
      <w:bookmarkStart w:id="507" w:name="_Toc146613449"/>
      <w:r w:rsidRPr="001079D0">
        <w:t>Advancement to Candidacy</w:t>
      </w:r>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p>
    <w:p w14:paraId="1DBEBA58" w14:textId="0A1FEE1E" w:rsidR="00174996" w:rsidRPr="00FB663D" w:rsidRDefault="002017CF" w:rsidP="00174996">
      <w:pPr>
        <w:rPr>
          <w:b/>
          <w:bCs/>
        </w:rPr>
      </w:pPr>
      <w:r>
        <w:t>When the student has an approved doctoral Plan of Study on file, has satisfied all course work,</w:t>
      </w:r>
      <w:r w:rsidR="007A4781">
        <w:t xml:space="preserve"> </w:t>
      </w:r>
      <w:r>
        <w:t>residence requirements, and passed the written and oral portions of the Comprehensive</w:t>
      </w:r>
      <w:r w:rsidR="007A4781">
        <w:t xml:space="preserve"> </w:t>
      </w:r>
      <w:r>
        <w:t>Examination, the student has “advanced to candidacy” and is eligible to apply for certain</w:t>
      </w:r>
      <w:r w:rsidR="007A4781">
        <w:t xml:space="preserve"> </w:t>
      </w:r>
      <w:r>
        <w:t xml:space="preserve">fellowships that are exclusively for students at this advanced stage of their program (e.g., </w:t>
      </w:r>
      <w:r w:rsidR="00197881">
        <w:t>USDA Predoctoral Fellowship</w:t>
      </w:r>
      <w:r>
        <w:t>). The Graduate</w:t>
      </w:r>
      <w:r w:rsidR="007A4781">
        <w:t xml:space="preserve"> </w:t>
      </w:r>
      <w:r>
        <w:t xml:space="preserve">College will </w:t>
      </w:r>
      <w:proofErr w:type="gramStart"/>
      <w:r>
        <w:t>notify you</w:t>
      </w:r>
      <w:proofErr w:type="gramEnd"/>
      <w:r>
        <w:t xml:space="preserve"> by e-mail when you have advanced to doctoral candidacy. Students will</w:t>
      </w:r>
      <w:r w:rsidR="007A4781">
        <w:t xml:space="preserve"> </w:t>
      </w:r>
      <w:r>
        <w:t>be charged graduate candidacy fees.</w:t>
      </w:r>
      <w:r w:rsidR="007A4781">
        <w:t xml:space="preserve"> </w:t>
      </w:r>
      <w:r>
        <w:t xml:space="preserve">Students at this point must file a </w:t>
      </w:r>
      <w:r w:rsidRPr="0067327C">
        <w:t>Doctoral Dissertation Committee Appointment (EISPHD) form</w:t>
      </w:r>
      <w:r w:rsidR="007A4781">
        <w:t xml:space="preserve"> </w:t>
      </w:r>
      <w:r>
        <w:t>with the Graduate College via GradPath forms</w:t>
      </w:r>
      <w:r w:rsidR="00174996">
        <w:t xml:space="preserve"> found in </w:t>
      </w:r>
      <w:hyperlink r:id="rId39" w:history="1">
        <w:r w:rsidR="00174996" w:rsidRPr="00FB663D">
          <w:rPr>
            <w:rStyle w:val="Hyperlink"/>
            <w:b/>
            <w:bCs/>
          </w:rPr>
          <w:t xml:space="preserve">UAccess </w:t>
        </w:r>
      </w:hyperlink>
    </w:p>
    <w:p w14:paraId="505D9FFD" w14:textId="77777777" w:rsidR="007A4781" w:rsidRDefault="007A4781" w:rsidP="002017CF"/>
    <w:p w14:paraId="05F242E3" w14:textId="0F593AB7" w:rsidR="002017CF" w:rsidRPr="00B8174A" w:rsidRDefault="002017CF" w:rsidP="002017CF">
      <w:pPr>
        <w:rPr>
          <w:b/>
          <w:bCs/>
        </w:rPr>
      </w:pPr>
      <w:r>
        <w:t xml:space="preserve">Deadlines for the submission of forms pertaining to doctoral programs </w:t>
      </w:r>
      <w:r w:rsidR="00B6626F">
        <w:t>can be found</w:t>
      </w:r>
      <w:r w:rsidR="0067327C">
        <w:t xml:space="preserve"> here</w:t>
      </w:r>
      <w:r w:rsidR="00B6626F">
        <w:t xml:space="preserve"> </w:t>
      </w:r>
      <w:hyperlink r:id="rId40" w:history="1">
        <w:r w:rsidR="00B6626F" w:rsidRPr="00B8174A">
          <w:rPr>
            <w:rStyle w:val="Hyperlink"/>
            <w:b/>
            <w:bCs/>
          </w:rPr>
          <w:t>Important Degree Dates and Deadlines | The University of Arizona Graduate College</w:t>
        </w:r>
      </w:hyperlink>
      <w:r w:rsidR="00B6626F" w:rsidRPr="00B8174A">
        <w:rPr>
          <w:b/>
          <w:bCs/>
        </w:rPr>
        <w:t xml:space="preserve"> </w:t>
      </w:r>
    </w:p>
    <w:p w14:paraId="6ED24C07" w14:textId="77777777" w:rsidR="001079D0" w:rsidRDefault="001079D0" w:rsidP="002017CF"/>
    <w:p w14:paraId="39FCC4F9" w14:textId="5B40881F" w:rsidR="002017CF" w:rsidRPr="001079D0" w:rsidRDefault="002017CF" w:rsidP="00967F4F">
      <w:pPr>
        <w:pStyle w:val="Heading2"/>
      </w:pPr>
      <w:bookmarkStart w:id="508" w:name="_Toc129341972"/>
      <w:bookmarkStart w:id="509" w:name="_Toc135221300"/>
      <w:bookmarkStart w:id="510" w:name="_Toc135296576"/>
      <w:bookmarkStart w:id="511" w:name="_Toc135301670"/>
      <w:bookmarkStart w:id="512" w:name="_Toc135301752"/>
      <w:bookmarkStart w:id="513" w:name="_Toc135381038"/>
      <w:bookmarkStart w:id="514" w:name="_Toc135382316"/>
      <w:bookmarkStart w:id="515" w:name="_Toc135382747"/>
      <w:bookmarkStart w:id="516" w:name="_Toc135384447"/>
      <w:bookmarkStart w:id="517" w:name="_Toc135385284"/>
      <w:bookmarkStart w:id="518" w:name="_Toc135385360"/>
      <w:bookmarkStart w:id="519" w:name="_Toc135388381"/>
      <w:bookmarkStart w:id="520" w:name="_Toc135388890"/>
      <w:bookmarkStart w:id="521" w:name="_Toc146613450"/>
      <w:r w:rsidRPr="001079D0">
        <w:t>Dissertation and Final Examination</w:t>
      </w:r>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p>
    <w:p w14:paraId="3A2E0EDE" w14:textId="70383255" w:rsidR="00D66EE2" w:rsidRDefault="002017CF" w:rsidP="002017CF">
      <w:r>
        <w:t>In the months before your defense, you and your Graduate Committee will agree upon a schedule</w:t>
      </w:r>
      <w:r w:rsidR="00C81D01">
        <w:t xml:space="preserve"> </w:t>
      </w:r>
      <w:r>
        <w:t>for completion of chapters, and submission of the dissertation to the Committee members. You</w:t>
      </w:r>
      <w:r w:rsidR="00C81D01">
        <w:t xml:space="preserve"> </w:t>
      </w:r>
      <w:r>
        <w:t xml:space="preserve">are expected to provide the members of your </w:t>
      </w:r>
      <w:r w:rsidR="007A4781">
        <w:t>committee</w:t>
      </w:r>
      <w:r>
        <w:t xml:space="preserve"> with the final, polished version of the</w:t>
      </w:r>
      <w:r w:rsidR="007A4781">
        <w:t xml:space="preserve"> </w:t>
      </w:r>
      <w:r>
        <w:t xml:space="preserve">dissertation at least </w:t>
      </w:r>
      <w:r w:rsidR="00197881">
        <w:t xml:space="preserve">two </w:t>
      </w:r>
      <w:r>
        <w:t xml:space="preserve">weeks prior to the scheduled Final Examination, or defense. </w:t>
      </w:r>
    </w:p>
    <w:p w14:paraId="6500358E" w14:textId="54137B3A" w:rsidR="00A578A2" w:rsidRDefault="00A578A2" w:rsidP="002017CF"/>
    <w:p w14:paraId="4E153744" w14:textId="77777777" w:rsidR="00A578A2" w:rsidRDefault="00A578A2" w:rsidP="00A578A2">
      <w:r w:rsidRPr="0067327C">
        <w:t>The Announcement of Final Oral Defense (EISPHD) form</w:t>
      </w:r>
      <w:r>
        <w:t xml:space="preserve"> must be on GradPath at least 10 days prior to the defense.</w:t>
      </w:r>
    </w:p>
    <w:p w14:paraId="0A6B3677" w14:textId="77777777" w:rsidR="00A578A2" w:rsidRDefault="00A578A2" w:rsidP="002017CF"/>
    <w:p w14:paraId="115BA194" w14:textId="5D28603C" w:rsidR="002017CF" w:rsidRDefault="002017CF" w:rsidP="002017CF">
      <w:r>
        <w:t>The defense</w:t>
      </w:r>
      <w:r w:rsidR="007A4781">
        <w:t xml:space="preserve"> </w:t>
      </w:r>
      <w:r>
        <w:t>consists of a scheduled, advertised public seminar by the candidate followed by an oral</w:t>
      </w:r>
      <w:r w:rsidR="007A4781">
        <w:t xml:space="preserve"> </w:t>
      </w:r>
      <w:r>
        <w:t xml:space="preserve">examination by your Graduate Committee that cannot exceed </w:t>
      </w:r>
      <w:r w:rsidR="00197881">
        <w:t>two</w:t>
      </w:r>
      <w:r>
        <w:t xml:space="preserve"> hours. While the oral </w:t>
      </w:r>
      <w:proofErr w:type="gramStart"/>
      <w:r>
        <w:t>portion</w:t>
      </w:r>
      <w:proofErr w:type="gramEnd"/>
      <w:r>
        <w:t xml:space="preserve"> of</w:t>
      </w:r>
      <w:r w:rsidR="007A4781">
        <w:t xml:space="preserve"> </w:t>
      </w:r>
      <w:r>
        <w:t xml:space="preserve">the Comprehensive Examination is often broad ranging, the </w:t>
      </w:r>
      <w:r w:rsidR="006B5E2E">
        <w:t>f</w:t>
      </w:r>
      <w:r>
        <w:t>inal oral examination is generally</w:t>
      </w:r>
      <w:r w:rsidR="007A4781">
        <w:t xml:space="preserve"> </w:t>
      </w:r>
      <w:r>
        <w:t>focused on the dissertation. The Graduate College requires a minimum of three members to</w:t>
      </w:r>
      <w:r w:rsidR="007A4781">
        <w:t xml:space="preserve"> </w:t>
      </w:r>
      <w:r>
        <w:t>approve the dissertation, all of whom must be University of Arizona tenured, tenure-track, or</w:t>
      </w:r>
      <w:r w:rsidR="007A4781">
        <w:t xml:space="preserve"> </w:t>
      </w:r>
      <w:r>
        <w:t>equivalent. The fourth and fifth members, if any, may be UA faculty or approved special</w:t>
      </w:r>
      <w:r w:rsidR="007A4781">
        <w:t xml:space="preserve"> </w:t>
      </w:r>
      <w:r>
        <w:t>members. If a committee has only three members, all must approve the dissertation.</w:t>
      </w:r>
      <w:r w:rsidR="007A4781">
        <w:t xml:space="preserve"> </w:t>
      </w:r>
    </w:p>
    <w:p w14:paraId="18004ED6" w14:textId="77777777" w:rsidR="00A578A2" w:rsidRDefault="00A578A2" w:rsidP="002017CF"/>
    <w:p w14:paraId="5ED7FBD2" w14:textId="7D5C034B" w:rsidR="00A578A2" w:rsidRDefault="00A578A2" w:rsidP="002017CF">
      <w:pPr>
        <w:rPr>
          <w:rFonts w:cstheme="minorHAnsi"/>
          <w:shd w:val="clear" w:color="auto" w:fill="FFFFFF"/>
        </w:rPr>
      </w:pPr>
      <w:r w:rsidRPr="00A578A2">
        <w:rPr>
          <w:rFonts w:cstheme="minorHAnsi"/>
          <w:shd w:val="clear" w:color="auto" w:fill="FFFFFF"/>
        </w:rPr>
        <w:t xml:space="preserve">If the committee </w:t>
      </w:r>
      <w:proofErr w:type="gramStart"/>
      <w:r w:rsidRPr="00A578A2">
        <w:rPr>
          <w:rFonts w:cstheme="minorHAnsi"/>
          <w:shd w:val="clear" w:color="auto" w:fill="FFFFFF"/>
        </w:rPr>
        <w:t>requires</w:t>
      </w:r>
      <w:proofErr w:type="gramEnd"/>
      <w:r w:rsidRPr="00A578A2">
        <w:rPr>
          <w:rFonts w:cstheme="minorHAnsi"/>
          <w:shd w:val="clear" w:color="auto" w:fill="FFFFFF"/>
        </w:rPr>
        <w:t xml:space="preserve"> revisions, those must be done </w:t>
      </w:r>
      <w:proofErr w:type="gramStart"/>
      <w:r w:rsidRPr="00A578A2">
        <w:rPr>
          <w:rFonts w:cstheme="minorHAnsi"/>
          <w:shd w:val="clear" w:color="auto" w:fill="FFFFFF"/>
        </w:rPr>
        <w:t>in a timely manner</w:t>
      </w:r>
      <w:proofErr w:type="gramEnd"/>
      <w:r w:rsidRPr="00A578A2">
        <w:rPr>
          <w:rFonts w:cstheme="minorHAnsi"/>
          <w:shd w:val="clear" w:color="auto" w:fill="FFFFFF"/>
        </w:rPr>
        <w:t>, not to exceed one year</w:t>
      </w:r>
      <w:proofErr w:type="gramStart"/>
      <w:r w:rsidRPr="00A578A2">
        <w:rPr>
          <w:rFonts w:cstheme="minorHAnsi"/>
          <w:shd w:val="clear" w:color="auto" w:fill="FFFFFF"/>
        </w:rPr>
        <w:t xml:space="preserve">.  </w:t>
      </w:r>
      <w:proofErr w:type="gramEnd"/>
      <w:r w:rsidRPr="00A578A2">
        <w:rPr>
          <w:rFonts w:cstheme="minorHAnsi"/>
          <w:shd w:val="clear" w:color="auto" w:fill="FFFFFF"/>
        </w:rPr>
        <w:t xml:space="preserve">If the revisions are not completed by the dissertation submission deadline for the term when the student defends, the student will </w:t>
      </w:r>
      <w:proofErr w:type="gramStart"/>
      <w:r w:rsidRPr="00A578A2">
        <w:rPr>
          <w:rFonts w:cstheme="minorHAnsi"/>
          <w:shd w:val="clear" w:color="auto" w:fill="FFFFFF"/>
        </w:rPr>
        <w:t>be required</w:t>
      </w:r>
      <w:proofErr w:type="gramEnd"/>
      <w:r w:rsidRPr="00A578A2">
        <w:rPr>
          <w:rFonts w:cstheme="minorHAnsi"/>
          <w:shd w:val="clear" w:color="auto" w:fill="FFFFFF"/>
        </w:rPr>
        <w:t xml:space="preserve"> to register for the next semester and will graduate in the semester when the revisions are complete and approved. If revisions are not done by the end of the time to degree period, the student will have to re-take </w:t>
      </w:r>
      <w:r w:rsidR="00197881">
        <w:rPr>
          <w:rFonts w:cstheme="minorHAnsi"/>
          <w:shd w:val="clear" w:color="auto" w:fill="FFFFFF"/>
        </w:rPr>
        <w:t xml:space="preserve">the </w:t>
      </w:r>
      <w:r w:rsidRPr="00A578A2">
        <w:rPr>
          <w:rFonts w:cstheme="minorHAnsi"/>
          <w:shd w:val="clear" w:color="auto" w:fill="FFFFFF"/>
        </w:rPr>
        <w:t xml:space="preserve">comprehensive examinations to </w:t>
      </w:r>
      <w:proofErr w:type="gramStart"/>
      <w:r w:rsidRPr="00A578A2">
        <w:rPr>
          <w:rFonts w:cstheme="minorHAnsi"/>
          <w:shd w:val="clear" w:color="auto" w:fill="FFFFFF"/>
        </w:rPr>
        <w:t>demonstrate</w:t>
      </w:r>
      <w:proofErr w:type="gramEnd"/>
      <w:r w:rsidRPr="00A578A2">
        <w:rPr>
          <w:rFonts w:cstheme="minorHAnsi"/>
          <w:shd w:val="clear" w:color="auto" w:fill="FFFFFF"/>
        </w:rPr>
        <w:t xml:space="preserve"> currency of knowledge</w:t>
      </w:r>
      <w:r w:rsidR="00BA59CA">
        <w:rPr>
          <w:rFonts w:cstheme="minorHAnsi"/>
          <w:shd w:val="clear" w:color="auto" w:fill="FFFFFF"/>
        </w:rPr>
        <w:t>.</w:t>
      </w:r>
    </w:p>
    <w:p w14:paraId="5417F153" w14:textId="345BD6A4" w:rsidR="002017CF" w:rsidRDefault="00F055D8" w:rsidP="00967F4F">
      <w:pPr>
        <w:pStyle w:val="Heading2"/>
      </w:pPr>
      <w:bookmarkStart w:id="522" w:name="_Toc129341973"/>
      <w:bookmarkStart w:id="523" w:name="_Toc135221301"/>
      <w:bookmarkStart w:id="524" w:name="_Toc135296577"/>
      <w:bookmarkStart w:id="525" w:name="_Toc135301671"/>
      <w:bookmarkStart w:id="526" w:name="_Toc135301753"/>
      <w:bookmarkStart w:id="527" w:name="_Toc135381039"/>
      <w:bookmarkStart w:id="528" w:name="_Toc135382317"/>
      <w:bookmarkStart w:id="529" w:name="_Toc135382748"/>
      <w:bookmarkStart w:id="530" w:name="_Toc135384448"/>
      <w:bookmarkStart w:id="531" w:name="_Toc135385285"/>
      <w:bookmarkStart w:id="532" w:name="_Toc135385361"/>
      <w:bookmarkStart w:id="533" w:name="_Toc135388382"/>
      <w:bookmarkStart w:id="534" w:name="_Toc135388891"/>
      <w:r>
        <w:br/>
      </w:r>
      <w:bookmarkStart w:id="535" w:name="_Toc146613451"/>
      <w:r w:rsidR="002017CF">
        <w:t>Exit Interview</w:t>
      </w:r>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p>
    <w:p w14:paraId="2A6ED377" w14:textId="42E7D1FD" w:rsidR="00C81D01" w:rsidRDefault="002017CF">
      <w:r>
        <w:t>Upon completion of the dissertation defense, students should schedule a meeting with the</w:t>
      </w:r>
      <w:r w:rsidR="007A4781">
        <w:t xml:space="preserve"> </w:t>
      </w:r>
      <w:r>
        <w:t>Program Chair. The purpose of this meeting is congratulatory as well as information-seeking.</w:t>
      </w:r>
      <w:r w:rsidR="007A4781">
        <w:t xml:space="preserve"> </w:t>
      </w:r>
      <w:r>
        <w:t>The department is committed to the quality of its graduate program, and the advice and</w:t>
      </w:r>
      <w:r w:rsidR="007A4781">
        <w:t xml:space="preserve"> </w:t>
      </w:r>
      <w:r>
        <w:t>experiences of successful students are valued.</w:t>
      </w:r>
      <w:r>
        <w:cr/>
      </w:r>
      <w:r w:rsidR="00C81D01">
        <w:br w:type="page"/>
      </w:r>
    </w:p>
    <w:p w14:paraId="03BF1FA4" w14:textId="191A2F5B" w:rsidR="00C81D01" w:rsidRPr="00A569DB" w:rsidRDefault="00C81D01" w:rsidP="00A64A27">
      <w:pPr>
        <w:pStyle w:val="Heading2"/>
        <w:rPr>
          <w:sz w:val="2"/>
          <w:szCs w:val="2"/>
        </w:rPr>
      </w:pPr>
      <w:bookmarkStart w:id="536" w:name="_Toc129341974"/>
      <w:bookmarkStart w:id="537" w:name="_Toc135221302"/>
      <w:bookmarkStart w:id="538" w:name="_Toc135296578"/>
      <w:bookmarkStart w:id="539" w:name="_Toc135301672"/>
      <w:bookmarkStart w:id="540" w:name="_Toc135301754"/>
      <w:bookmarkStart w:id="541" w:name="_Toc135381040"/>
      <w:bookmarkStart w:id="542" w:name="_Toc135382318"/>
      <w:bookmarkStart w:id="543" w:name="_Toc135382749"/>
      <w:bookmarkStart w:id="544" w:name="_Toc135384449"/>
      <w:bookmarkStart w:id="545" w:name="_Toc135385286"/>
      <w:bookmarkStart w:id="546" w:name="_Toc135385362"/>
      <w:bookmarkStart w:id="547" w:name="_Toc135388383"/>
      <w:bookmarkStart w:id="548" w:name="_Toc135388892"/>
      <w:bookmarkStart w:id="549" w:name="_Toc146613452"/>
      <w:r w:rsidRPr="00B03C8B">
        <w:lastRenderedPageBreak/>
        <w:t xml:space="preserve">Suggested </w:t>
      </w:r>
      <w:r w:rsidR="00F85F3C">
        <w:t xml:space="preserve">Entomology &amp; Insect Science </w:t>
      </w:r>
      <w:r w:rsidRPr="00B03C8B">
        <w:t>PhD Timeline</w:t>
      </w:r>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r w:rsidR="006D35FB">
        <w:br/>
      </w:r>
    </w:p>
    <w:tbl>
      <w:tblPr>
        <w:tblStyle w:val="TableGrid"/>
        <w:tblW w:w="10885" w:type="dxa"/>
        <w:tblBorders>
          <w:top w:val="single" w:sz="8" w:space="0" w:color="004F8A"/>
          <w:left w:val="single" w:sz="8" w:space="0" w:color="004F8A"/>
          <w:bottom w:val="single" w:sz="8" w:space="0" w:color="004F8A"/>
          <w:right w:val="single" w:sz="8" w:space="0" w:color="004F8A"/>
          <w:insideH w:val="single" w:sz="6" w:space="0" w:color="004F8A"/>
          <w:insideV w:val="single" w:sz="8" w:space="0" w:color="004F8A"/>
        </w:tblBorders>
        <w:tblLook w:val="04A0" w:firstRow="1" w:lastRow="0" w:firstColumn="1" w:lastColumn="0" w:noHBand="0" w:noVBand="1"/>
      </w:tblPr>
      <w:tblGrid>
        <w:gridCol w:w="10885"/>
      </w:tblGrid>
      <w:tr w:rsidR="007C3C42" w14:paraId="1E9068B4" w14:textId="77777777" w:rsidTr="00BA59CA">
        <w:trPr>
          <w:cnfStyle w:val="100000000000" w:firstRow="1" w:lastRow="0" w:firstColumn="0" w:lastColumn="0" w:oddVBand="0" w:evenVBand="0" w:oddHBand="0" w:evenHBand="0" w:firstRowFirstColumn="0" w:firstRowLastColumn="0" w:lastRowFirstColumn="0" w:lastRowLastColumn="0"/>
        </w:trPr>
        <w:tc>
          <w:tcPr>
            <w:tcW w:w="10885" w:type="dxa"/>
            <w:tcBorders>
              <w:bottom w:val="single" w:sz="6" w:space="0" w:color="004F8A"/>
            </w:tcBorders>
            <w:shd w:val="clear" w:color="auto" w:fill="F2F2F2" w:themeFill="background1" w:themeFillShade="F2"/>
          </w:tcPr>
          <w:p w14:paraId="0B89FDCC" w14:textId="3D86C4D9" w:rsidR="007C3C42" w:rsidRPr="004A7EE0" w:rsidRDefault="00B3571F" w:rsidP="00285C55">
            <w:pPr>
              <w:ind w:left="0"/>
              <w:jc w:val="left"/>
              <w:rPr>
                <w:bCs/>
                <w:color w:val="004F8A"/>
                <w:sz w:val="26"/>
                <w:szCs w:val="26"/>
              </w:rPr>
            </w:pPr>
            <w:bookmarkStart w:id="550" w:name="_Hlk116636497"/>
            <w:r w:rsidRPr="004A7EE0">
              <w:rPr>
                <w:noProof/>
                <w:sz w:val="26"/>
                <w:szCs w:val="26"/>
              </w:rPr>
              <mc:AlternateContent>
                <mc:Choice Requires="wps">
                  <w:drawing>
                    <wp:anchor distT="0" distB="0" distL="114300" distR="114300" simplePos="0" relativeHeight="251612160" behindDoc="0" locked="0" layoutInCell="1" allowOverlap="1" wp14:anchorId="59912EED" wp14:editId="65F18DE2">
                      <wp:simplePos x="0" y="0"/>
                      <wp:positionH relativeFrom="column">
                        <wp:posOffset>5664835</wp:posOffset>
                      </wp:positionH>
                      <wp:positionV relativeFrom="paragraph">
                        <wp:posOffset>18415</wp:posOffset>
                      </wp:positionV>
                      <wp:extent cx="1188720" cy="457200"/>
                      <wp:effectExtent l="57150" t="0" r="68580" b="129540"/>
                      <wp:wrapSquare wrapText="bothSides"/>
                      <wp:docPr id="7" name="Text Box 7"/>
                      <wp:cNvGraphicFramePr/>
                      <a:graphic xmlns:a="http://schemas.openxmlformats.org/drawingml/2006/main">
                        <a:graphicData uri="http://schemas.microsoft.com/office/word/2010/wordprocessingShape">
                          <wps:wsp>
                            <wps:cNvSpPr txBox="1"/>
                            <wps:spPr>
                              <a:xfrm>
                                <a:off x="0" y="0"/>
                                <a:ext cx="1188720" cy="457200"/>
                              </a:xfrm>
                              <a:prstGeom prst="rect">
                                <a:avLst/>
                              </a:prstGeom>
                              <a:solidFill>
                                <a:srgbClr val="E5EDFF"/>
                              </a:solidFill>
                              <a:ln>
                                <a:solidFill>
                                  <a:srgbClr val="F7F6E9">
                                    <a:alpha val="90000"/>
                                  </a:srgbClr>
                                </a:solidFill>
                              </a:ln>
                              <a:effectLst>
                                <a:outerShdw blurRad="50800" dist="50800" dir="5400000" algn="ctr" rotWithShape="0">
                                  <a:schemeClr val="tx2"/>
                                </a:outerShdw>
                                <a:softEdge rad="12700"/>
                              </a:effectLst>
                            </wps:spPr>
                            <wps:txbx>
                              <w:txbxContent>
                                <w:p w14:paraId="107A8B82" w14:textId="77777777" w:rsidR="00B3571F" w:rsidRPr="002E1AC7" w:rsidRDefault="00B3571F" w:rsidP="002E1AC7">
                                  <w:pPr>
                                    <w:rPr>
                                      <w:b/>
                                      <w:bCs/>
                                      <w:i/>
                                      <w:iCs/>
                                      <w:sz w:val="28"/>
                                      <w:szCs w:val="28"/>
                                    </w:rPr>
                                  </w:pPr>
                                  <w:bookmarkStart w:id="551" w:name="_Toc135221303"/>
                                  <w:bookmarkStart w:id="552" w:name="_Toc135296579"/>
                                  <w:r w:rsidRPr="002E1AC7">
                                    <w:rPr>
                                      <w:b/>
                                      <w:bCs/>
                                      <w:i/>
                                      <w:iCs/>
                                      <w:sz w:val="28"/>
                                      <w:szCs w:val="28"/>
                                    </w:rPr>
                                    <w:t>Year One</w:t>
                                  </w:r>
                                  <w:bookmarkEnd w:id="551"/>
                                  <w:bookmarkEnd w:id="55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912EED" id="Text Box 7" o:spid="_x0000_s1040" type="#_x0000_t202" style="position:absolute;margin-left:446.05pt;margin-top:1.45pt;width:93.6pt;height:3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" fillcolor="#e5edff" strokecolor="#f7f6e9">
                      <v:stroke opacity="59110f"/>
                      <v:shadow on="t" color="#44546a [3215]" offset="0,4pt"/>
                      <v:textbox style="mso-fit-shape-to-text:t">
                        <w:txbxContent>
                          <w:p w14:paraId="107A8B82" w14:textId="77777777" w:rsidR="00B3571F" w:rsidRPr="002E1AC7" w:rsidRDefault="00B3571F" w:rsidP="002E1AC7">
                            <w:pPr>
                              <w:rPr>
                                <w:b/>
                                <w:bCs/>
                                <w:i/>
                                <w:iCs/>
                                <w:sz w:val="28"/>
                                <w:szCs w:val="28"/>
                              </w:rPr>
                            </w:pPr>
                            <w:bookmarkStart w:id="553" w:name="_Toc135221303"/>
                            <w:bookmarkStart w:id="554" w:name="_Toc135296579"/>
                            <w:r w:rsidRPr="002E1AC7">
                              <w:rPr>
                                <w:b/>
                                <w:bCs/>
                                <w:i/>
                                <w:iCs/>
                                <w:sz w:val="28"/>
                                <w:szCs w:val="28"/>
                              </w:rPr>
                              <w:t>Year One</w:t>
                            </w:r>
                            <w:bookmarkEnd w:id="553"/>
                            <w:bookmarkEnd w:id="554"/>
                          </w:p>
                        </w:txbxContent>
                      </v:textbox>
                      <w10:wrap type="square"/>
                    </v:shape>
                  </w:pict>
                </mc:Fallback>
              </mc:AlternateContent>
            </w:r>
            <w:r w:rsidR="00996A96" w:rsidRPr="004A7EE0">
              <w:rPr>
                <w:bCs/>
                <w:color w:val="004F8A"/>
                <w:sz w:val="26"/>
                <w:szCs w:val="26"/>
              </w:rPr>
              <w:t>Fall</w:t>
            </w:r>
          </w:p>
          <w:p w14:paraId="62D96621" w14:textId="7B43F79A" w:rsidR="00C23C1D" w:rsidRPr="0061161D" w:rsidRDefault="00C23C1D" w:rsidP="00C54CF5">
            <w:pPr>
              <w:pStyle w:val="ListParagraph"/>
              <w:numPr>
                <w:ilvl w:val="0"/>
                <w:numId w:val="14"/>
              </w:numPr>
              <w:jc w:val="left"/>
              <w:rPr>
                <w:b w:val="0"/>
                <w:bCs/>
                <w:sz w:val="21"/>
                <w:szCs w:val="21"/>
              </w:rPr>
            </w:pPr>
            <w:r w:rsidRPr="00313B08">
              <w:rPr>
                <w:b w:val="0"/>
                <w:bCs/>
                <w:sz w:val="22"/>
                <w:szCs w:val="22"/>
              </w:rPr>
              <w:t>(</w:t>
            </w:r>
            <w:r w:rsidRPr="0061161D">
              <w:rPr>
                <w:bCs/>
                <w:sz w:val="21"/>
                <w:szCs w:val="21"/>
              </w:rPr>
              <w:t>Upon arriving in Tucson:) Initial meeting with Program Coordinator</w:t>
            </w:r>
          </w:p>
          <w:p w14:paraId="492FF2B4" w14:textId="16F73ACD" w:rsidR="00C23C1D" w:rsidRPr="0061161D" w:rsidRDefault="00C23C1D" w:rsidP="009D09EB">
            <w:pPr>
              <w:pStyle w:val="ListParagraph"/>
              <w:jc w:val="left"/>
              <w:rPr>
                <w:b w:val="0"/>
                <w:bCs/>
                <w:sz w:val="21"/>
                <w:szCs w:val="21"/>
              </w:rPr>
            </w:pPr>
            <w:r w:rsidRPr="0061161D">
              <w:rPr>
                <w:bCs/>
                <w:sz w:val="21"/>
                <w:szCs w:val="21"/>
              </w:rPr>
              <w:t>Responsible Conduct of Research</w:t>
            </w:r>
            <w:r w:rsidR="00770037" w:rsidRPr="0061161D">
              <w:rPr>
                <w:bCs/>
                <w:sz w:val="21"/>
                <w:szCs w:val="21"/>
              </w:rPr>
              <w:t>;</w:t>
            </w:r>
            <w:r w:rsidRPr="0061161D">
              <w:rPr>
                <w:bCs/>
                <w:sz w:val="21"/>
                <w:szCs w:val="21"/>
              </w:rPr>
              <w:t xml:space="preserve"> </w:t>
            </w:r>
            <w:r w:rsidRPr="0061161D">
              <w:rPr>
                <w:iCs/>
                <w:color w:val="0070C0"/>
                <w:sz w:val="21"/>
                <w:szCs w:val="21"/>
              </w:rPr>
              <w:t>submit GradPath form</w:t>
            </w:r>
          </w:p>
          <w:p w14:paraId="4F7EC0C0" w14:textId="516216EE" w:rsidR="00C23C1D" w:rsidRPr="0061161D" w:rsidRDefault="00C23C1D" w:rsidP="009D09EB">
            <w:pPr>
              <w:pStyle w:val="ListParagraph"/>
              <w:jc w:val="left"/>
              <w:rPr>
                <w:b w:val="0"/>
                <w:bCs/>
                <w:sz w:val="21"/>
                <w:szCs w:val="21"/>
              </w:rPr>
            </w:pPr>
            <w:r w:rsidRPr="0061161D">
              <w:rPr>
                <w:bCs/>
                <w:sz w:val="21"/>
                <w:szCs w:val="21"/>
              </w:rPr>
              <w:t xml:space="preserve">Visit with EIS faculty to select and plan </w:t>
            </w:r>
            <w:r w:rsidR="00CF0EAC" w:rsidRPr="0061161D">
              <w:rPr>
                <w:bCs/>
                <w:sz w:val="21"/>
                <w:szCs w:val="21"/>
              </w:rPr>
              <w:t>lab rotations.</w:t>
            </w:r>
          </w:p>
          <w:p w14:paraId="4CB56C07" w14:textId="2BF3AE0A" w:rsidR="00C23C1D" w:rsidRPr="0061161D" w:rsidRDefault="00C23C1D" w:rsidP="009D09EB">
            <w:pPr>
              <w:pStyle w:val="ListParagraph"/>
              <w:jc w:val="left"/>
              <w:rPr>
                <w:b w:val="0"/>
                <w:bCs/>
                <w:i/>
                <w:color w:val="C00000"/>
                <w:sz w:val="21"/>
                <w:szCs w:val="21"/>
              </w:rPr>
            </w:pPr>
            <w:r w:rsidRPr="0061161D">
              <w:rPr>
                <w:bCs/>
                <w:sz w:val="21"/>
                <w:szCs w:val="21"/>
              </w:rPr>
              <w:t xml:space="preserve">Complete first laboratory rotation(s); </w:t>
            </w:r>
            <w:r w:rsidRPr="0061161D">
              <w:rPr>
                <w:iCs/>
                <w:color w:val="0070C0"/>
                <w:sz w:val="21"/>
                <w:szCs w:val="21"/>
              </w:rPr>
              <w:t>turn in rotation(s) report</w:t>
            </w:r>
          </w:p>
          <w:p w14:paraId="60594438" w14:textId="3C10436C" w:rsidR="007C3C42" w:rsidRPr="004711BB" w:rsidRDefault="00996A96" w:rsidP="00120D04">
            <w:pPr>
              <w:ind w:left="0"/>
              <w:jc w:val="left"/>
              <w:rPr>
                <w:bCs/>
                <w:color w:val="004F8A"/>
                <w:sz w:val="4"/>
                <w:szCs w:val="4"/>
              </w:rPr>
            </w:pPr>
            <w:r w:rsidRPr="00774F28">
              <w:rPr>
                <w:bCs/>
                <w:color w:val="004F8A"/>
                <w:sz w:val="26"/>
                <w:szCs w:val="26"/>
              </w:rPr>
              <w:t>Spring</w:t>
            </w:r>
            <w:r w:rsidR="007C3C42" w:rsidRPr="00774F28">
              <w:rPr>
                <w:bCs/>
                <w:color w:val="004F8A"/>
                <w:sz w:val="26"/>
                <w:szCs w:val="26"/>
              </w:rPr>
              <w:t xml:space="preserve"> </w:t>
            </w:r>
          </w:p>
          <w:p w14:paraId="6FB219B0" w14:textId="20B292AC" w:rsidR="007C3C42" w:rsidRPr="0061161D" w:rsidRDefault="00C23C1D" w:rsidP="001E2C52">
            <w:pPr>
              <w:ind w:left="797"/>
              <w:jc w:val="left"/>
              <w:rPr>
                <w:bCs/>
                <w:color w:val="1E3369" w:themeColor="accent2" w:themeTint="E6"/>
                <w:sz w:val="21"/>
                <w:szCs w:val="21"/>
              </w:rPr>
            </w:pPr>
            <w:r w:rsidRPr="0061161D">
              <w:rPr>
                <w:sz w:val="21"/>
                <w:szCs w:val="21"/>
              </w:rPr>
              <w:t>Complete final rotation(s),</w:t>
            </w:r>
            <w:r w:rsidRPr="0061161D">
              <w:rPr>
                <w:bCs/>
                <w:sz w:val="21"/>
                <w:szCs w:val="21"/>
              </w:rPr>
              <w:t xml:space="preserve"> </w:t>
            </w:r>
            <w:r w:rsidRPr="0061161D">
              <w:rPr>
                <w:bCs/>
                <w:color w:val="0070C0"/>
                <w:sz w:val="21"/>
                <w:szCs w:val="21"/>
              </w:rPr>
              <w:t>turn in final rotation(s) report</w:t>
            </w:r>
            <w:r w:rsidR="007541DF" w:rsidRPr="0061161D">
              <w:rPr>
                <w:bCs/>
                <w:color w:val="C00000"/>
                <w:sz w:val="21"/>
                <w:szCs w:val="21"/>
              </w:rPr>
              <w:br/>
            </w:r>
            <w:r w:rsidR="007541DF" w:rsidRPr="0061161D">
              <w:rPr>
                <w:sz w:val="21"/>
                <w:szCs w:val="21"/>
              </w:rPr>
              <w:t>S</w:t>
            </w:r>
            <w:r w:rsidRPr="0061161D">
              <w:rPr>
                <w:sz w:val="21"/>
                <w:szCs w:val="21"/>
              </w:rPr>
              <w:t>elect Major Advisor</w:t>
            </w:r>
            <w:r w:rsidR="00197881" w:rsidRPr="0061161D">
              <w:rPr>
                <w:sz w:val="21"/>
                <w:szCs w:val="21"/>
              </w:rPr>
              <w:t xml:space="preserve"> (if did not arrive with one)</w:t>
            </w:r>
            <w:r w:rsidR="007541DF" w:rsidRPr="0061161D">
              <w:rPr>
                <w:bCs/>
                <w:sz w:val="21"/>
                <w:szCs w:val="21"/>
              </w:rPr>
              <w:br/>
            </w:r>
            <w:r w:rsidRPr="0061161D">
              <w:rPr>
                <w:sz w:val="21"/>
                <w:szCs w:val="21"/>
              </w:rPr>
              <w:t>Develop Plan of Study with Major Advisor</w:t>
            </w:r>
            <w:r w:rsidR="007541DF" w:rsidRPr="0061161D">
              <w:rPr>
                <w:bCs/>
                <w:sz w:val="21"/>
                <w:szCs w:val="21"/>
              </w:rPr>
              <w:br/>
            </w:r>
            <w:r w:rsidRPr="0061161D">
              <w:rPr>
                <w:sz w:val="21"/>
                <w:szCs w:val="21"/>
              </w:rPr>
              <w:t>Choose Graduate Committee</w:t>
            </w:r>
            <w:r w:rsidR="00DB7520" w:rsidRPr="0061161D">
              <w:rPr>
                <w:bCs/>
                <w:sz w:val="21"/>
                <w:szCs w:val="21"/>
              </w:rPr>
              <w:t>;</w:t>
            </w:r>
            <w:r w:rsidR="00DB7520" w:rsidRPr="0061161D">
              <w:rPr>
                <w:bCs/>
                <w:iCs/>
                <w:color w:val="C00000"/>
                <w:sz w:val="21"/>
                <w:szCs w:val="21"/>
              </w:rPr>
              <w:t xml:space="preserve"> </w:t>
            </w:r>
            <w:r w:rsidR="00DB7520" w:rsidRPr="0061161D">
              <w:rPr>
                <w:bCs/>
                <w:iCs/>
                <w:color w:val="0070C0"/>
                <w:sz w:val="21"/>
                <w:szCs w:val="21"/>
              </w:rPr>
              <w:t>submit GradPath form</w:t>
            </w:r>
            <w:r w:rsidR="007541DF" w:rsidRPr="0061161D">
              <w:rPr>
                <w:bCs/>
                <w:sz w:val="21"/>
                <w:szCs w:val="21"/>
              </w:rPr>
              <w:br/>
            </w:r>
            <w:r w:rsidRPr="0061161D">
              <w:rPr>
                <w:sz w:val="21"/>
                <w:szCs w:val="21"/>
              </w:rPr>
              <w:t>Annual Graduate Committee meeting for review of progress</w:t>
            </w:r>
          </w:p>
        </w:tc>
      </w:tr>
      <w:tr w:rsidR="001070FF" w:rsidRPr="00192A92" w14:paraId="7A65F9D4" w14:textId="77777777" w:rsidTr="0061161D">
        <w:trPr>
          <w:trHeight w:val="147"/>
        </w:trPr>
        <w:tc>
          <w:tcPr>
            <w:tcW w:w="0" w:type="dxa"/>
            <w:tcBorders>
              <w:top w:val="single" w:sz="6" w:space="0" w:color="004F8A"/>
              <w:left w:val="nil"/>
              <w:bottom w:val="single" w:sz="6" w:space="0" w:color="004F8A"/>
              <w:right w:val="nil"/>
            </w:tcBorders>
            <w:shd w:val="clear" w:color="auto" w:fill="FFFFFF" w:themeFill="background1"/>
          </w:tcPr>
          <w:p w14:paraId="4F4DE563" w14:textId="77777777" w:rsidR="001070FF" w:rsidRPr="00192A92" w:rsidRDefault="001070FF" w:rsidP="00067F3D">
            <w:pPr>
              <w:rPr>
                <w:noProof/>
                <w:sz w:val="2"/>
                <w:szCs w:val="2"/>
              </w:rPr>
            </w:pPr>
          </w:p>
        </w:tc>
      </w:tr>
      <w:tr w:rsidR="00120D04" w14:paraId="5D5FE064" w14:textId="77777777" w:rsidTr="00192A92">
        <w:tc>
          <w:tcPr>
            <w:tcW w:w="10885" w:type="dxa"/>
            <w:tcBorders>
              <w:top w:val="single" w:sz="6" w:space="0" w:color="004F8A"/>
              <w:bottom w:val="single" w:sz="6" w:space="0" w:color="004F8A"/>
            </w:tcBorders>
            <w:shd w:val="clear" w:color="auto" w:fill="F2F2F2" w:themeFill="background1" w:themeFillShade="F2"/>
          </w:tcPr>
          <w:p w14:paraId="3E6D208E" w14:textId="6B306A71" w:rsidR="00120D04" w:rsidRPr="00192A92" w:rsidRDefault="00903E61" w:rsidP="00067F3D">
            <w:pPr>
              <w:ind w:left="0"/>
              <w:rPr>
                <w:b/>
                <w:color w:val="004F8A"/>
                <w:sz w:val="2"/>
                <w:szCs w:val="2"/>
              </w:rPr>
            </w:pPr>
            <w:r w:rsidRPr="00774F28">
              <w:rPr>
                <w:noProof/>
                <w:sz w:val="26"/>
                <w:szCs w:val="26"/>
              </w:rPr>
              <mc:AlternateContent>
                <mc:Choice Requires="wps">
                  <w:drawing>
                    <wp:anchor distT="0" distB="0" distL="114300" distR="114300" simplePos="0" relativeHeight="251616256" behindDoc="0" locked="0" layoutInCell="1" allowOverlap="1" wp14:anchorId="1678B34F" wp14:editId="7EDD034B">
                      <wp:simplePos x="0" y="0"/>
                      <wp:positionH relativeFrom="column">
                        <wp:posOffset>5788025</wp:posOffset>
                      </wp:positionH>
                      <wp:positionV relativeFrom="paragraph">
                        <wp:posOffset>47625</wp:posOffset>
                      </wp:positionV>
                      <wp:extent cx="1188720" cy="457200"/>
                      <wp:effectExtent l="57150" t="0" r="68580" b="129540"/>
                      <wp:wrapSquare wrapText="bothSides"/>
                      <wp:docPr id="27" name="Text Box 27"/>
                      <wp:cNvGraphicFramePr/>
                      <a:graphic xmlns:a="http://schemas.openxmlformats.org/drawingml/2006/main">
                        <a:graphicData uri="http://schemas.microsoft.com/office/word/2010/wordprocessingShape">
                          <wps:wsp>
                            <wps:cNvSpPr txBox="1"/>
                            <wps:spPr>
                              <a:xfrm>
                                <a:off x="0" y="0"/>
                                <a:ext cx="1188720" cy="457200"/>
                              </a:xfrm>
                              <a:prstGeom prst="rect">
                                <a:avLst/>
                              </a:prstGeom>
                              <a:solidFill>
                                <a:srgbClr val="E5EDFF"/>
                              </a:solidFill>
                              <a:ln>
                                <a:solidFill>
                                  <a:srgbClr val="F7F6E9"/>
                                </a:solidFill>
                              </a:ln>
                              <a:effectLst>
                                <a:outerShdw blurRad="50800" dist="50800" dir="5400000" algn="ctr" rotWithShape="0">
                                  <a:srgbClr val="44546A"/>
                                </a:outerShdw>
                                <a:softEdge rad="12700"/>
                              </a:effectLst>
                            </wps:spPr>
                            <wps:txbx>
                              <w:txbxContent>
                                <w:p w14:paraId="16AE505C" w14:textId="544D37A3" w:rsidR="00903E61" w:rsidRPr="002E1AC7" w:rsidRDefault="00903E61" w:rsidP="002E1AC7">
                                  <w:pPr>
                                    <w:rPr>
                                      <w:b/>
                                      <w:bCs/>
                                      <w:i/>
                                      <w:iCs/>
                                      <w:noProof/>
                                      <w:sz w:val="28"/>
                                      <w:szCs w:val="28"/>
                                    </w:rPr>
                                  </w:pPr>
                                  <w:bookmarkStart w:id="555" w:name="_Toc135221304"/>
                                  <w:bookmarkStart w:id="556" w:name="_Toc135296580"/>
                                  <w:r w:rsidRPr="002E1AC7">
                                    <w:rPr>
                                      <w:b/>
                                      <w:bCs/>
                                      <w:i/>
                                      <w:iCs/>
                                      <w:noProof/>
                                      <w:sz w:val="28"/>
                                      <w:szCs w:val="28"/>
                                    </w:rPr>
                                    <w:t>Year Two</w:t>
                                  </w:r>
                                  <w:bookmarkEnd w:id="555"/>
                                  <w:bookmarkEnd w:id="55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78B34F" id="Text Box 27" o:spid="_x0000_s1041" type="#_x0000_t202" style="position:absolute;margin-left:455.75pt;margin-top:3.75pt;width:93.6pt;height:3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" fillcolor="#e5edff" strokecolor="#f7f6e9">
                      <v:shadow on="t" color="#44546a" offset="0,4pt"/>
                      <v:textbox style="mso-fit-shape-to-text:t">
                        <w:txbxContent>
                          <w:p w14:paraId="16AE505C" w14:textId="544D37A3" w:rsidR="00903E61" w:rsidRPr="002E1AC7" w:rsidRDefault="00903E61" w:rsidP="002E1AC7">
                            <w:pPr>
                              <w:rPr>
                                <w:b/>
                                <w:bCs/>
                                <w:i/>
                                <w:iCs/>
                                <w:noProof/>
                                <w:sz w:val="28"/>
                                <w:szCs w:val="28"/>
                              </w:rPr>
                            </w:pPr>
                            <w:bookmarkStart w:id="557" w:name="_Toc135221304"/>
                            <w:bookmarkStart w:id="558" w:name="_Toc135296580"/>
                            <w:r w:rsidRPr="002E1AC7">
                              <w:rPr>
                                <w:b/>
                                <w:bCs/>
                                <w:i/>
                                <w:iCs/>
                                <w:noProof/>
                                <w:sz w:val="28"/>
                                <w:szCs w:val="28"/>
                              </w:rPr>
                              <w:t>Year Two</w:t>
                            </w:r>
                            <w:bookmarkEnd w:id="557"/>
                            <w:bookmarkEnd w:id="558"/>
                          </w:p>
                        </w:txbxContent>
                      </v:textbox>
                      <w10:wrap type="square"/>
                    </v:shape>
                  </w:pict>
                </mc:Fallback>
              </mc:AlternateContent>
            </w:r>
            <w:r w:rsidR="00996A96" w:rsidRPr="00774F28">
              <w:rPr>
                <w:b/>
                <w:color w:val="004F8A"/>
                <w:sz w:val="26"/>
                <w:szCs w:val="26"/>
              </w:rPr>
              <w:t>Fall</w:t>
            </w:r>
          </w:p>
          <w:p w14:paraId="0931A936" w14:textId="50B2CEB7" w:rsidR="00C23C1D" w:rsidRPr="0061161D" w:rsidRDefault="00770037" w:rsidP="00C54CF5">
            <w:pPr>
              <w:pStyle w:val="ListParagraph"/>
              <w:numPr>
                <w:ilvl w:val="0"/>
                <w:numId w:val="21"/>
              </w:numPr>
              <w:rPr>
                <w:b/>
                <w:sz w:val="21"/>
                <w:szCs w:val="21"/>
              </w:rPr>
            </w:pPr>
            <w:r w:rsidRPr="0061161D">
              <w:rPr>
                <w:sz w:val="21"/>
                <w:szCs w:val="21"/>
              </w:rPr>
              <w:t xml:space="preserve">Submit final Plan of Study; </w:t>
            </w:r>
            <w:r w:rsidRPr="0061161D">
              <w:rPr>
                <w:b/>
                <w:bCs/>
                <w:iCs/>
                <w:color w:val="0070C0"/>
                <w:sz w:val="21"/>
                <w:szCs w:val="21"/>
              </w:rPr>
              <w:t>submit GradPath form</w:t>
            </w:r>
            <w:r w:rsidR="006E6F94" w:rsidRPr="0061161D">
              <w:rPr>
                <w:i/>
                <w:color w:val="C00000"/>
                <w:sz w:val="21"/>
                <w:szCs w:val="21"/>
              </w:rPr>
              <w:br/>
            </w:r>
            <w:r w:rsidRPr="0061161D">
              <w:rPr>
                <w:sz w:val="21"/>
                <w:szCs w:val="21"/>
              </w:rPr>
              <w:t>Appoint Comprehensive Examination Committee;</w:t>
            </w:r>
            <w:r w:rsidRPr="0061161D">
              <w:rPr>
                <w:i/>
                <w:sz w:val="21"/>
                <w:szCs w:val="21"/>
              </w:rPr>
              <w:t xml:space="preserve"> </w:t>
            </w:r>
            <w:r w:rsidRPr="0061161D">
              <w:rPr>
                <w:b/>
                <w:bCs/>
                <w:iCs/>
                <w:color w:val="0070C0"/>
                <w:sz w:val="21"/>
                <w:szCs w:val="21"/>
              </w:rPr>
              <w:t>submit GradPath form</w:t>
            </w:r>
          </w:p>
          <w:p w14:paraId="3C9DE84F" w14:textId="63064452" w:rsidR="00067F3D" w:rsidRPr="0061161D" w:rsidRDefault="00996A96" w:rsidP="00067F3D">
            <w:pPr>
              <w:ind w:left="0"/>
              <w:rPr>
                <w:b/>
                <w:color w:val="004F8A"/>
                <w:sz w:val="21"/>
                <w:szCs w:val="21"/>
              </w:rPr>
            </w:pPr>
            <w:r w:rsidRPr="00774F28">
              <w:rPr>
                <w:b/>
                <w:color w:val="004F8A"/>
                <w:sz w:val="26"/>
                <w:szCs w:val="26"/>
              </w:rPr>
              <w:t>Spring</w:t>
            </w:r>
          </w:p>
          <w:p w14:paraId="48B4DBC5" w14:textId="26FBD168" w:rsidR="006E6F94" w:rsidRPr="00C54CF5" w:rsidRDefault="006E6F94" w:rsidP="00C54CF5">
            <w:pPr>
              <w:pStyle w:val="ListParagraph"/>
              <w:numPr>
                <w:ilvl w:val="0"/>
                <w:numId w:val="19"/>
              </w:numPr>
              <w:rPr>
                <w:b/>
              </w:rPr>
            </w:pPr>
            <w:r w:rsidRPr="0061161D">
              <w:rPr>
                <w:sz w:val="21"/>
                <w:szCs w:val="21"/>
              </w:rPr>
              <w:t>Complete coursework</w:t>
            </w:r>
            <w:r w:rsidRPr="0061161D">
              <w:rPr>
                <w:sz w:val="21"/>
                <w:szCs w:val="21"/>
              </w:rPr>
              <w:br/>
            </w:r>
            <w:r w:rsidR="00197881" w:rsidRPr="0061161D">
              <w:rPr>
                <w:sz w:val="21"/>
                <w:szCs w:val="21"/>
              </w:rPr>
              <w:t xml:space="preserve">In year 2 or 3 </w:t>
            </w:r>
            <w:r w:rsidR="00CF0EAC" w:rsidRPr="0061161D">
              <w:rPr>
                <w:sz w:val="21"/>
                <w:szCs w:val="21"/>
              </w:rPr>
              <w:t xml:space="preserve">schedule and </w:t>
            </w:r>
            <w:r w:rsidRPr="0061161D">
              <w:rPr>
                <w:sz w:val="21"/>
                <w:szCs w:val="21"/>
              </w:rPr>
              <w:t xml:space="preserve">complete Written and Oral Comprehensive Exam; </w:t>
            </w:r>
            <w:r w:rsidRPr="0061161D">
              <w:rPr>
                <w:b/>
                <w:bCs/>
                <w:iCs/>
                <w:color w:val="0070C0"/>
                <w:sz w:val="21"/>
                <w:szCs w:val="21"/>
              </w:rPr>
              <w:t xml:space="preserve">submit GradPath </w:t>
            </w:r>
            <w:r w:rsidR="00B8174A" w:rsidRPr="0061161D">
              <w:rPr>
                <w:b/>
                <w:bCs/>
                <w:iCs/>
                <w:color w:val="0070C0"/>
                <w:sz w:val="21"/>
                <w:szCs w:val="21"/>
              </w:rPr>
              <w:t>form</w:t>
            </w:r>
            <w:r w:rsidR="00CF0EAC" w:rsidRPr="0061161D">
              <w:rPr>
                <w:b/>
                <w:bCs/>
                <w:iCs/>
                <w:color w:val="0070C0"/>
                <w:sz w:val="21"/>
                <w:szCs w:val="21"/>
              </w:rPr>
              <w:t xml:space="preserve">, </w:t>
            </w:r>
            <w:proofErr w:type="gramStart"/>
            <w:r w:rsidR="00CF0EAC" w:rsidRPr="0061161D">
              <w:rPr>
                <w:b/>
                <w:bCs/>
                <w:iCs/>
                <w:color w:val="0070C0"/>
                <w:sz w:val="21"/>
                <w:szCs w:val="21"/>
              </w:rPr>
              <w:t>submit</w:t>
            </w:r>
            <w:proofErr w:type="gramEnd"/>
            <w:r w:rsidR="00CF0EAC" w:rsidRPr="0061161D">
              <w:rPr>
                <w:b/>
                <w:bCs/>
                <w:iCs/>
                <w:color w:val="0070C0"/>
                <w:sz w:val="21"/>
                <w:szCs w:val="21"/>
              </w:rPr>
              <w:t xml:space="preserve"> self-reflection assessment form</w:t>
            </w:r>
            <w:r w:rsidRPr="0061161D">
              <w:rPr>
                <w:i/>
                <w:color w:val="C00000"/>
                <w:sz w:val="21"/>
                <w:szCs w:val="21"/>
              </w:rPr>
              <w:br/>
            </w:r>
            <w:r w:rsidRPr="0061161D">
              <w:rPr>
                <w:sz w:val="21"/>
                <w:szCs w:val="21"/>
              </w:rPr>
              <w:t>Annual Graduate Committee meeting for review of progress</w:t>
            </w:r>
          </w:p>
        </w:tc>
      </w:tr>
      <w:tr w:rsidR="00192A92" w:rsidRPr="00192A92" w14:paraId="7FA12EDF" w14:textId="77777777" w:rsidTr="00192A92">
        <w:tc>
          <w:tcPr>
            <w:tcW w:w="10885" w:type="dxa"/>
            <w:tcBorders>
              <w:top w:val="single" w:sz="6" w:space="0" w:color="004F8A"/>
              <w:left w:val="nil"/>
              <w:bottom w:val="single" w:sz="6" w:space="0" w:color="004F8A"/>
              <w:right w:val="nil"/>
            </w:tcBorders>
            <w:shd w:val="clear" w:color="auto" w:fill="FFFFFF"/>
          </w:tcPr>
          <w:p w14:paraId="37E8F8E5" w14:textId="77777777" w:rsidR="00192A92" w:rsidRPr="00192A92" w:rsidRDefault="00192A92" w:rsidP="00067F3D">
            <w:pPr>
              <w:rPr>
                <w:noProof/>
                <w:sz w:val="2"/>
                <w:szCs w:val="2"/>
              </w:rPr>
            </w:pPr>
          </w:p>
        </w:tc>
      </w:tr>
      <w:tr w:rsidR="00770037" w14:paraId="0315AEAF" w14:textId="77777777" w:rsidTr="00BA59CA">
        <w:tc>
          <w:tcPr>
            <w:tcW w:w="10885" w:type="dxa"/>
            <w:tcBorders>
              <w:top w:val="single" w:sz="6" w:space="0" w:color="004F8A"/>
              <w:bottom w:val="single" w:sz="6" w:space="0" w:color="004F8A"/>
            </w:tcBorders>
            <w:shd w:val="clear" w:color="auto" w:fill="F2F2F2" w:themeFill="background1" w:themeFillShade="F2"/>
          </w:tcPr>
          <w:p w14:paraId="20E08A3E" w14:textId="4FCAF148" w:rsidR="002100ED" w:rsidRPr="00192A92" w:rsidRDefault="00903E61" w:rsidP="00067F3D">
            <w:pPr>
              <w:ind w:left="0"/>
              <w:rPr>
                <w:b/>
                <w:color w:val="004F8A"/>
                <w:sz w:val="20"/>
                <w:szCs w:val="20"/>
              </w:rPr>
            </w:pPr>
            <w:r w:rsidRPr="00774F28">
              <w:rPr>
                <w:noProof/>
                <w:sz w:val="26"/>
                <w:szCs w:val="26"/>
              </w:rPr>
              <mc:AlternateContent>
                <mc:Choice Requires="wps">
                  <w:drawing>
                    <wp:anchor distT="0" distB="0" distL="114300" distR="114300" simplePos="0" relativeHeight="251620352" behindDoc="0" locked="0" layoutInCell="1" allowOverlap="1" wp14:anchorId="3F2C9B8B" wp14:editId="7FD45F89">
                      <wp:simplePos x="0" y="0"/>
                      <wp:positionH relativeFrom="column">
                        <wp:posOffset>5617210</wp:posOffset>
                      </wp:positionH>
                      <wp:positionV relativeFrom="paragraph">
                        <wp:posOffset>34925</wp:posOffset>
                      </wp:positionV>
                      <wp:extent cx="1188720" cy="457200"/>
                      <wp:effectExtent l="57150" t="0" r="49530" b="110490"/>
                      <wp:wrapSquare wrapText="bothSides"/>
                      <wp:docPr id="28" name="Text Box 28"/>
                      <wp:cNvGraphicFramePr/>
                      <a:graphic xmlns:a="http://schemas.openxmlformats.org/drawingml/2006/main">
                        <a:graphicData uri="http://schemas.microsoft.com/office/word/2010/wordprocessingShape">
                          <wps:wsp>
                            <wps:cNvSpPr txBox="1"/>
                            <wps:spPr>
                              <a:xfrm>
                                <a:off x="0" y="0"/>
                                <a:ext cx="1188720" cy="457200"/>
                              </a:xfrm>
                              <a:prstGeom prst="rect">
                                <a:avLst/>
                              </a:prstGeom>
                              <a:solidFill>
                                <a:srgbClr val="E5EDFF"/>
                              </a:solidFill>
                              <a:ln>
                                <a:noFill/>
                              </a:ln>
                              <a:effectLst>
                                <a:outerShdw blurRad="50800" dist="50800" dir="5400000" algn="ctr" rotWithShape="0">
                                  <a:srgbClr val="44546A"/>
                                </a:outerShdw>
                                <a:softEdge rad="12700"/>
                              </a:effectLst>
                            </wps:spPr>
                            <wps:txbx>
                              <w:txbxContent>
                                <w:p w14:paraId="5D6A7297" w14:textId="51A0F912" w:rsidR="00903E61" w:rsidRPr="002E1AC7" w:rsidRDefault="00903E61" w:rsidP="002E1AC7">
                                  <w:pPr>
                                    <w:rPr>
                                      <w:b/>
                                      <w:bCs/>
                                      <w:i/>
                                      <w:iCs/>
                                      <w:noProof/>
                                      <w:sz w:val="28"/>
                                      <w:szCs w:val="28"/>
                                    </w:rPr>
                                  </w:pPr>
                                  <w:bookmarkStart w:id="559" w:name="_Toc135221305"/>
                                  <w:bookmarkStart w:id="560" w:name="_Toc135296581"/>
                                  <w:r w:rsidRPr="002E1AC7">
                                    <w:rPr>
                                      <w:b/>
                                      <w:bCs/>
                                      <w:i/>
                                      <w:iCs/>
                                      <w:noProof/>
                                      <w:sz w:val="28"/>
                                      <w:szCs w:val="28"/>
                                    </w:rPr>
                                    <w:t>Year Three</w:t>
                                  </w:r>
                                  <w:bookmarkEnd w:id="559"/>
                                  <w:bookmarkEnd w:id="56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2C9B8B" id="Text Box 28" o:spid="_x0000_s1042" type="#_x0000_t202" style="position:absolute;margin-left:442.3pt;margin-top:2.75pt;width:93.6pt;height:3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" fillcolor="#e5edff" stroked="f">
                      <v:shadow on="t" color="#44546a" offset="0,4pt"/>
                      <v:textbox style="mso-fit-shape-to-text:t">
                        <w:txbxContent>
                          <w:p w14:paraId="5D6A7297" w14:textId="51A0F912" w:rsidR="00903E61" w:rsidRPr="002E1AC7" w:rsidRDefault="00903E61" w:rsidP="002E1AC7">
                            <w:pPr>
                              <w:rPr>
                                <w:b/>
                                <w:bCs/>
                                <w:i/>
                                <w:iCs/>
                                <w:noProof/>
                                <w:sz w:val="28"/>
                                <w:szCs w:val="28"/>
                              </w:rPr>
                            </w:pPr>
                            <w:bookmarkStart w:id="561" w:name="_Toc135221305"/>
                            <w:bookmarkStart w:id="562" w:name="_Toc135296581"/>
                            <w:r w:rsidRPr="002E1AC7">
                              <w:rPr>
                                <w:b/>
                                <w:bCs/>
                                <w:i/>
                                <w:iCs/>
                                <w:noProof/>
                                <w:sz w:val="28"/>
                                <w:szCs w:val="28"/>
                              </w:rPr>
                              <w:t>Year Three</w:t>
                            </w:r>
                            <w:bookmarkEnd w:id="561"/>
                            <w:bookmarkEnd w:id="562"/>
                          </w:p>
                        </w:txbxContent>
                      </v:textbox>
                      <w10:wrap type="square"/>
                    </v:shape>
                  </w:pict>
                </mc:Fallback>
              </mc:AlternateContent>
            </w:r>
            <w:r w:rsidR="00996A96" w:rsidRPr="00774F28">
              <w:rPr>
                <w:b/>
                <w:color w:val="004F8A"/>
                <w:sz w:val="26"/>
                <w:szCs w:val="26"/>
              </w:rPr>
              <w:t>Fall</w:t>
            </w:r>
            <w:r w:rsidR="002100ED" w:rsidRPr="00774F28">
              <w:rPr>
                <w:b/>
                <w:color w:val="004F8A"/>
                <w:sz w:val="26"/>
                <w:szCs w:val="26"/>
              </w:rPr>
              <w:t xml:space="preserve"> </w:t>
            </w:r>
          </w:p>
          <w:p w14:paraId="61244370" w14:textId="7BF23188" w:rsidR="002100ED" w:rsidRPr="0061161D" w:rsidRDefault="002100ED" w:rsidP="00C54CF5">
            <w:pPr>
              <w:pStyle w:val="ListParagraph"/>
              <w:numPr>
                <w:ilvl w:val="0"/>
                <w:numId w:val="20"/>
              </w:numPr>
              <w:rPr>
                <w:b/>
                <w:sz w:val="21"/>
                <w:szCs w:val="21"/>
              </w:rPr>
            </w:pPr>
            <w:r w:rsidRPr="0061161D">
              <w:rPr>
                <w:sz w:val="21"/>
                <w:szCs w:val="21"/>
              </w:rPr>
              <w:t>Appoint Doctoral Dissertation Committee;</w:t>
            </w:r>
            <w:r w:rsidRPr="0061161D">
              <w:rPr>
                <w:i/>
                <w:sz w:val="21"/>
                <w:szCs w:val="21"/>
              </w:rPr>
              <w:t xml:space="preserve"> </w:t>
            </w:r>
            <w:r w:rsidRPr="0061161D">
              <w:rPr>
                <w:b/>
                <w:bCs/>
                <w:iCs/>
                <w:color w:val="0070C0"/>
                <w:sz w:val="21"/>
                <w:szCs w:val="21"/>
              </w:rPr>
              <w:t>submit GradPath form</w:t>
            </w:r>
          </w:p>
          <w:p w14:paraId="3A6B9617" w14:textId="3FB25EA1" w:rsidR="006E6F94" w:rsidRPr="00192A92" w:rsidRDefault="00996A96" w:rsidP="006E6F94">
            <w:pPr>
              <w:ind w:left="0"/>
              <w:rPr>
                <w:b/>
                <w:color w:val="006699"/>
                <w:sz w:val="20"/>
                <w:szCs w:val="20"/>
              </w:rPr>
            </w:pPr>
            <w:r w:rsidRPr="001070FF">
              <w:rPr>
                <w:b/>
                <w:color w:val="006699"/>
                <w:sz w:val="26"/>
                <w:szCs w:val="26"/>
              </w:rPr>
              <w:t>Spring</w:t>
            </w:r>
            <w:r w:rsidR="006E6F94" w:rsidRPr="001070FF">
              <w:rPr>
                <w:b/>
                <w:color w:val="006699"/>
                <w:sz w:val="26"/>
                <w:szCs w:val="26"/>
              </w:rPr>
              <w:t xml:space="preserve"> </w:t>
            </w:r>
          </w:p>
          <w:p w14:paraId="0B20C441" w14:textId="153857D6" w:rsidR="006E6F94" w:rsidRPr="0061161D" w:rsidRDefault="006E6F94" w:rsidP="00C54CF5">
            <w:pPr>
              <w:pStyle w:val="ListParagraph"/>
              <w:numPr>
                <w:ilvl w:val="0"/>
                <w:numId w:val="16"/>
              </w:numPr>
              <w:rPr>
                <w:b/>
                <w:sz w:val="21"/>
                <w:szCs w:val="21"/>
              </w:rPr>
            </w:pPr>
            <w:r w:rsidRPr="0061161D">
              <w:rPr>
                <w:sz w:val="21"/>
                <w:szCs w:val="21"/>
              </w:rPr>
              <w:t>Annual Graduate Committee meeting for review of progress</w:t>
            </w:r>
          </w:p>
        </w:tc>
      </w:tr>
      <w:tr w:rsidR="00192A92" w:rsidRPr="00192A92" w14:paraId="381AB4C6" w14:textId="77777777" w:rsidTr="00192A92">
        <w:tc>
          <w:tcPr>
            <w:tcW w:w="10885" w:type="dxa"/>
            <w:tcBorders>
              <w:top w:val="single" w:sz="6" w:space="0" w:color="004F8A"/>
              <w:left w:val="nil"/>
              <w:bottom w:val="single" w:sz="6" w:space="0" w:color="004F8A"/>
              <w:right w:val="nil"/>
            </w:tcBorders>
            <w:shd w:val="clear" w:color="auto" w:fill="FFFFFF" w:themeFill="background1"/>
          </w:tcPr>
          <w:p w14:paraId="61348D39" w14:textId="77777777" w:rsidR="00192A92" w:rsidRPr="00192A92" w:rsidRDefault="00192A92" w:rsidP="00380703">
            <w:pPr>
              <w:rPr>
                <w:noProof/>
                <w:sz w:val="2"/>
                <w:szCs w:val="2"/>
              </w:rPr>
            </w:pPr>
          </w:p>
        </w:tc>
      </w:tr>
      <w:tr w:rsidR="007541DF" w14:paraId="24022F7E" w14:textId="77777777" w:rsidTr="00192A92">
        <w:tc>
          <w:tcPr>
            <w:tcW w:w="10885" w:type="dxa"/>
            <w:tcBorders>
              <w:top w:val="single" w:sz="6" w:space="0" w:color="004F8A"/>
              <w:bottom w:val="single" w:sz="6" w:space="0" w:color="004F8A"/>
            </w:tcBorders>
            <w:shd w:val="clear" w:color="auto" w:fill="F5F5F5"/>
          </w:tcPr>
          <w:p w14:paraId="01A2E765" w14:textId="2A6A9CBC" w:rsidR="007541DF" w:rsidRPr="00192A92" w:rsidRDefault="009B7EB9" w:rsidP="00380703">
            <w:pPr>
              <w:ind w:left="0"/>
              <w:rPr>
                <w:b/>
                <w:color w:val="004F8A"/>
                <w:sz w:val="2"/>
                <w:szCs w:val="2"/>
              </w:rPr>
            </w:pPr>
            <w:r w:rsidRPr="00774F28">
              <w:rPr>
                <w:noProof/>
                <w:sz w:val="26"/>
                <w:szCs w:val="26"/>
              </w:rPr>
              <mc:AlternateContent>
                <mc:Choice Requires="wps">
                  <w:drawing>
                    <wp:anchor distT="0" distB="0" distL="114300" distR="114300" simplePos="0" relativeHeight="251624448" behindDoc="0" locked="0" layoutInCell="1" allowOverlap="1" wp14:anchorId="64040419" wp14:editId="5C982BFA">
                      <wp:simplePos x="0" y="0"/>
                      <wp:positionH relativeFrom="column">
                        <wp:posOffset>5680710</wp:posOffset>
                      </wp:positionH>
                      <wp:positionV relativeFrom="paragraph">
                        <wp:posOffset>49530</wp:posOffset>
                      </wp:positionV>
                      <wp:extent cx="1150620" cy="342900"/>
                      <wp:effectExtent l="57150" t="0" r="68580" b="133350"/>
                      <wp:wrapSquare wrapText="bothSides"/>
                      <wp:docPr id="29" name="Text Box 29"/>
                      <wp:cNvGraphicFramePr/>
                      <a:graphic xmlns:a="http://schemas.openxmlformats.org/drawingml/2006/main">
                        <a:graphicData uri="http://schemas.microsoft.com/office/word/2010/wordprocessingShape">
                          <wps:wsp>
                            <wps:cNvSpPr txBox="1"/>
                            <wps:spPr>
                              <a:xfrm>
                                <a:off x="0" y="0"/>
                                <a:ext cx="1150620" cy="342900"/>
                              </a:xfrm>
                              <a:prstGeom prst="rect">
                                <a:avLst/>
                              </a:prstGeom>
                              <a:solidFill>
                                <a:srgbClr val="E5EDFF"/>
                              </a:solidFill>
                              <a:ln>
                                <a:solidFill>
                                  <a:srgbClr val="F7F6E9"/>
                                </a:solidFill>
                              </a:ln>
                              <a:effectLst>
                                <a:outerShdw blurRad="50800" dist="50800" dir="5400000" algn="ctr" rotWithShape="0">
                                  <a:srgbClr val="44546A"/>
                                </a:outerShdw>
                                <a:softEdge rad="12700"/>
                              </a:effectLst>
                            </wps:spPr>
                            <wps:txbx>
                              <w:txbxContent>
                                <w:p w14:paraId="7D838856" w14:textId="71D6D3E0" w:rsidR="00903E61" w:rsidRPr="002E1AC7" w:rsidRDefault="00903E61" w:rsidP="002E1AC7">
                                  <w:pPr>
                                    <w:rPr>
                                      <w:b/>
                                      <w:bCs/>
                                      <w:i/>
                                      <w:iCs/>
                                      <w:noProof/>
                                      <w:sz w:val="28"/>
                                      <w:szCs w:val="28"/>
                                    </w:rPr>
                                  </w:pPr>
                                  <w:bookmarkStart w:id="563" w:name="_Toc135221306"/>
                                  <w:bookmarkStart w:id="564" w:name="_Toc135296582"/>
                                  <w:r w:rsidRPr="002E1AC7">
                                    <w:rPr>
                                      <w:b/>
                                      <w:bCs/>
                                      <w:i/>
                                      <w:iCs/>
                                      <w:noProof/>
                                      <w:sz w:val="28"/>
                                      <w:szCs w:val="28"/>
                                    </w:rPr>
                                    <w:t>Year Four</w:t>
                                  </w:r>
                                  <w:bookmarkEnd w:id="563"/>
                                  <w:bookmarkEnd w:id="56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40419" id="Text Box 29" o:spid="_x0000_s1043" type="#_x0000_t202" style="position:absolute;margin-left:447.3pt;margin-top:3.9pt;width:90.6pt;height:27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" fillcolor="#e5edff" strokecolor="#f7f6e9">
                      <v:shadow on="t" color="#44546a" offset="0,4pt"/>
                      <v:textbox>
                        <w:txbxContent>
                          <w:p w14:paraId="7D838856" w14:textId="71D6D3E0" w:rsidR="00903E61" w:rsidRPr="002E1AC7" w:rsidRDefault="00903E61" w:rsidP="002E1AC7">
                            <w:pPr>
                              <w:rPr>
                                <w:b/>
                                <w:bCs/>
                                <w:i/>
                                <w:iCs/>
                                <w:noProof/>
                                <w:sz w:val="28"/>
                                <w:szCs w:val="28"/>
                              </w:rPr>
                            </w:pPr>
                            <w:bookmarkStart w:id="565" w:name="_Toc135221306"/>
                            <w:bookmarkStart w:id="566" w:name="_Toc135296582"/>
                            <w:r w:rsidRPr="002E1AC7">
                              <w:rPr>
                                <w:b/>
                                <w:bCs/>
                                <w:i/>
                                <w:iCs/>
                                <w:noProof/>
                                <w:sz w:val="28"/>
                                <w:szCs w:val="28"/>
                              </w:rPr>
                              <w:t>Year Four</w:t>
                            </w:r>
                            <w:bookmarkEnd w:id="565"/>
                            <w:bookmarkEnd w:id="566"/>
                          </w:p>
                        </w:txbxContent>
                      </v:textbox>
                      <w10:wrap type="square"/>
                    </v:shape>
                  </w:pict>
                </mc:Fallback>
              </mc:AlternateContent>
            </w:r>
            <w:r w:rsidR="00996A96" w:rsidRPr="00774F28">
              <w:rPr>
                <w:b/>
                <w:color w:val="004F8A"/>
                <w:sz w:val="26"/>
                <w:szCs w:val="26"/>
              </w:rPr>
              <w:t>Fall</w:t>
            </w:r>
            <w:r w:rsidR="007541DF" w:rsidRPr="00774F28">
              <w:rPr>
                <w:b/>
                <w:color w:val="004F8A"/>
                <w:sz w:val="26"/>
                <w:szCs w:val="26"/>
              </w:rPr>
              <w:t xml:space="preserve"> </w:t>
            </w:r>
          </w:p>
          <w:p w14:paraId="4BBC8D7C" w14:textId="43215A65" w:rsidR="004711BB" w:rsidRPr="0061161D" w:rsidRDefault="00380703" w:rsidP="00C54CF5">
            <w:pPr>
              <w:pStyle w:val="ListParagraph"/>
              <w:numPr>
                <w:ilvl w:val="0"/>
                <w:numId w:val="17"/>
              </w:numPr>
              <w:rPr>
                <w:sz w:val="21"/>
                <w:szCs w:val="21"/>
              </w:rPr>
            </w:pPr>
            <w:r w:rsidRPr="0061161D">
              <w:rPr>
                <w:sz w:val="21"/>
                <w:szCs w:val="21"/>
              </w:rPr>
              <w:t>Focus on dissertation research</w:t>
            </w:r>
            <w:r w:rsidR="004150E8" w:rsidRPr="0061161D">
              <w:rPr>
                <w:sz w:val="21"/>
                <w:szCs w:val="21"/>
              </w:rPr>
              <w:t>, completion of chapters, preparation of manuscripts for publication</w:t>
            </w:r>
          </w:p>
          <w:p w14:paraId="38F57BA1" w14:textId="71F81159" w:rsidR="00380703" w:rsidRPr="00192A92" w:rsidRDefault="00996A96" w:rsidP="00380703">
            <w:pPr>
              <w:ind w:left="0"/>
              <w:rPr>
                <w:b/>
                <w:color w:val="004F8A"/>
                <w:sz w:val="2"/>
                <w:szCs w:val="2"/>
              </w:rPr>
            </w:pPr>
            <w:r w:rsidRPr="00774F28">
              <w:rPr>
                <w:b/>
                <w:color w:val="004F8A"/>
                <w:sz w:val="26"/>
                <w:szCs w:val="26"/>
              </w:rPr>
              <w:t>Spring</w:t>
            </w:r>
            <w:r w:rsidR="00380703" w:rsidRPr="00774F28">
              <w:rPr>
                <w:b/>
                <w:color w:val="004F8A"/>
                <w:sz w:val="26"/>
                <w:szCs w:val="26"/>
              </w:rPr>
              <w:t xml:space="preserve"> </w:t>
            </w:r>
          </w:p>
          <w:p w14:paraId="7C0D444D" w14:textId="7F37C316" w:rsidR="007541DF" w:rsidRPr="0061161D" w:rsidRDefault="00380703" w:rsidP="00C54CF5">
            <w:pPr>
              <w:pStyle w:val="ListParagraph"/>
              <w:numPr>
                <w:ilvl w:val="0"/>
                <w:numId w:val="17"/>
              </w:numPr>
              <w:rPr>
                <w:b/>
                <w:sz w:val="21"/>
                <w:szCs w:val="21"/>
              </w:rPr>
            </w:pPr>
            <w:r w:rsidRPr="0061161D">
              <w:rPr>
                <w:sz w:val="21"/>
                <w:szCs w:val="21"/>
              </w:rPr>
              <w:t>Annual Graduate Committee meeting for review of progress</w:t>
            </w:r>
          </w:p>
        </w:tc>
      </w:tr>
      <w:tr w:rsidR="00192A92" w:rsidRPr="00192A92" w14:paraId="48598B6C" w14:textId="77777777" w:rsidTr="00192A92">
        <w:tc>
          <w:tcPr>
            <w:tcW w:w="10885" w:type="dxa"/>
            <w:tcBorders>
              <w:top w:val="single" w:sz="6" w:space="0" w:color="004F8A"/>
              <w:left w:val="nil"/>
              <w:bottom w:val="single" w:sz="6" w:space="0" w:color="004F8A"/>
              <w:right w:val="nil"/>
            </w:tcBorders>
            <w:shd w:val="clear" w:color="auto" w:fill="FFFFFF"/>
          </w:tcPr>
          <w:p w14:paraId="3E972B01" w14:textId="77777777" w:rsidR="00192A92" w:rsidRPr="00192A92" w:rsidRDefault="00192A92" w:rsidP="002100ED">
            <w:pPr>
              <w:rPr>
                <w:noProof/>
                <w:sz w:val="2"/>
                <w:szCs w:val="2"/>
              </w:rPr>
            </w:pPr>
          </w:p>
        </w:tc>
      </w:tr>
      <w:tr w:rsidR="007541DF" w14:paraId="7F75F9F7" w14:textId="77777777" w:rsidTr="00BA59CA">
        <w:tc>
          <w:tcPr>
            <w:tcW w:w="10885" w:type="dxa"/>
            <w:tcBorders>
              <w:top w:val="single" w:sz="6" w:space="0" w:color="004F8A"/>
            </w:tcBorders>
            <w:shd w:val="clear" w:color="auto" w:fill="F2F2F2" w:themeFill="background1" w:themeFillShade="F2"/>
          </w:tcPr>
          <w:p w14:paraId="7BEDAD7C" w14:textId="29BAE81C" w:rsidR="007541DF" w:rsidRPr="00A07F0D" w:rsidRDefault="009B7EB9" w:rsidP="002100ED">
            <w:pPr>
              <w:ind w:left="0"/>
              <w:rPr>
                <w:b/>
                <w:color w:val="004F8A"/>
                <w:sz w:val="26"/>
                <w:szCs w:val="26"/>
              </w:rPr>
            </w:pPr>
            <w:r w:rsidRPr="00A07F0D">
              <w:rPr>
                <w:noProof/>
                <w:sz w:val="26"/>
                <w:szCs w:val="26"/>
              </w:rPr>
              <mc:AlternateContent>
                <mc:Choice Requires="wps">
                  <w:drawing>
                    <wp:anchor distT="0" distB="0" distL="114300" distR="114300" simplePos="0" relativeHeight="251628544" behindDoc="0" locked="0" layoutInCell="1" allowOverlap="1" wp14:anchorId="7D2F39A0" wp14:editId="7768D9ED">
                      <wp:simplePos x="0" y="0"/>
                      <wp:positionH relativeFrom="column">
                        <wp:posOffset>5979160</wp:posOffset>
                      </wp:positionH>
                      <wp:positionV relativeFrom="paragraph">
                        <wp:posOffset>33655</wp:posOffset>
                      </wp:positionV>
                      <wp:extent cx="1188720" cy="457200"/>
                      <wp:effectExtent l="57150" t="0" r="68580" b="129540"/>
                      <wp:wrapSquare wrapText="bothSides"/>
                      <wp:docPr id="30" name="Text Box 30"/>
                      <wp:cNvGraphicFramePr/>
                      <a:graphic xmlns:a="http://schemas.openxmlformats.org/drawingml/2006/main">
                        <a:graphicData uri="http://schemas.microsoft.com/office/word/2010/wordprocessingShape">
                          <wps:wsp>
                            <wps:cNvSpPr txBox="1"/>
                            <wps:spPr>
                              <a:xfrm>
                                <a:off x="0" y="0"/>
                                <a:ext cx="1188720" cy="457200"/>
                              </a:xfrm>
                              <a:prstGeom prst="rect">
                                <a:avLst/>
                              </a:prstGeom>
                              <a:solidFill>
                                <a:srgbClr val="E5EDFF"/>
                              </a:solidFill>
                              <a:ln>
                                <a:solidFill>
                                  <a:srgbClr val="F7F6E9"/>
                                </a:solidFill>
                              </a:ln>
                              <a:effectLst>
                                <a:outerShdw blurRad="50800" dist="50800" dir="5400000" algn="ctr" rotWithShape="0">
                                  <a:srgbClr val="44546A"/>
                                </a:outerShdw>
                                <a:softEdge rad="12700"/>
                              </a:effectLst>
                            </wps:spPr>
                            <wps:txbx>
                              <w:txbxContent>
                                <w:p w14:paraId="11CDD90B" w14:textId="2FD71D6C" w:rsidR="00903E61" w:rsidRPr="002E1AC7" w:rsidRDefault="00903E61" w:rsidP="002E1AC7">
                                  <w:pPr>
                                    <w:rPr>
                                      <w:b/>
                                      <w:bCs/>
                                      <w:i/>
                                      <w:iCs/>
                                      <w:noProof/>
                                      <w:sz w:val="28"/>
                                      <w:szCs w:val="28"/>
                                    </w:rPr>
                                  </w:pPr>
                                  <w:bookmarkStart w:id="567" w:name="_Toc135221307"/>
                                  <w:bookmarkStart w:id="568" w:name="_Toc135296583"/>
                                  <w:r w:rsidRPr="002E1AC7">
                                    <w:rPr>
                                      <w:b/>
                                      <w:bCs/>
                                      <w:i/>
                                      <w:iCs/>
                                      <w:noProof/>
                                      <w:sz w:val="28"/>
                                      <w:szCs w:val="28"/>
                                    </w:rPr>
                                    <w:t>Year Five</w:t>
                                  </w:r>
                                  <w:bookmarkEnd w:id="567"/>
                                  <w:bookmarkEnd w:id="5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D2F39A0" id="Text Box 30" o:spid="_x0000_s1044" type="#_x0000_t202" style="position:absolute;margin-left:470.8pt;margin-top:2.65pt;width:93.6pt;height:3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" fillcolor="#e5edff" strokecolor="#f7f6e9">
                      <v:shadow on="t" color="#44546a" offset="0,4pt"/>
                      <v:textbox style="mso-fit-shape-to-text:t">
                        <w:txbxContent>
                          <w:p w14:paraId="11CDD90B" w14:textId="2FD71D6C" w:rsidR="00903E61" w:rsidRPr="002E1AC7" w:rsidRDefault="00903E61" w:rsidP="002E1AC7">
                            <w:pPr>
                              <w:rPr>
                                <w:b/>
                                <w:bCs/>
                                <w:i/>
                                <w:iCs/>
                                <w:noProof/>
                                <w:sz w:val="28"/>
                                <w:szCs w:val="28"/>
                              </w:rPr>
                            </w:pPr>
                            <w:bookmarkStart w:id="569" w:name="_Toc135221307"/>
                            <w:bookmarkStart w:id="570" w:name="_Toc135296583"/>
                            <w:r w:rsidRPr="002E1AC7">
                              <w:rPr>
                                <w:b/>
                                <w:bCs/>
                                <w:i/>
                                <w:iCs/>
                                <w:noProof/>
                                <w:sz w:val="28"/>
                                <w:szCs w:val="28"/>
                              </w:rPr>
                              <w:t>Year Five</w:t>
                            </w:r>
                            <w:bookmarkEnd w:id="569"/>
                            <w:bookmarkEnd w:id="570"/>
                          </w:p>
                        </w:txbxContent>
                      </v:textbox>
                      <w10:wrap type="square"/>
                    </v:shape>
                  </w:pict>
                </mc:Fallback>
              </mc:AlternateContent>
            </w:r>
            <w:r w:rsidR="00996A96" w:rsidRPr="00A07F0D">
              <w:rPr>
                <w:b/>
                <w:color w:val="004F8A"/>
                <w:sz w:val="26"/>
                <w:szCs w:val="26"/>
              </w:rPr>
              <w:t>Fall</w:t>
            </w:r>
            <w:r w:rsidR="007541DF" w:rsidRPr="00A07F0D">
              <w:rPr>
                <w:b/>
                <w:color w:val="004F8A"/>
                <w:sz w:val="26"/>
                <w:szCs w:val="26"/>
              </w:rPr>
              <w:t xml:space="preserve"> </w:t>
            </w:r>
          </w:p>
          <w:p w14:paraId="693E6BE2" w14:textId="15EFC00B" w:rsidR="009D09EB" w:rsidRPr="0061161D" w:rsidRDefault="009D09EB" w:rsidP="00C54CF5">
            <w:pPr>
              <w:pStyle w:val="ListParagraph"/>
              <w:numPr>
                <w:ilvl w:val="0"/>
                <w:numId w:val="18"/>
              </w:numPr>
              <w:rPr>
                <w:sz w:val="21"/>
                <w:szCs w:val="21"/>
              </w:rPr>
            </w:pPr>
            <w:r w:rsidRPr="0061161D">
              <w:rPr>
                <w:sz w:val="21"/>
                <w:szCs w:val="21"/>
              </w:rPr>
              <w:t xml:space="preserve">Prepare for dissertation defense </w:t>
            </w:r>
            <w:r w:rsidRPr="0061161D">
              <w:rPr>
                <w:sz w:val="21"/>
                <w:szCs w:val="21"/>
              </w:rPr>
              <w:br/>
              <w:t>Meet with the Graduate Committee</w:t>
            </w:r>
          </w:p>
          <w:p w14:paraId="12A528DA" w14:textId="4F06802B" w:rsidR="002100ED" w:rsidRPr="00A07F0D" w:rsidRDefault="00996A96" w:rsidP="002100ED">
            <w:pPr>
              <w:ind w:left="0"/>
              <w:rPr>
                <w:b/>
                <w:color w:val="004F8A"/>
                <w:sz w:val="26"/>
                <w:szCs w:val="26"/>
              </w:rPr>
            </w:pPr>
            <w:r w:rsidRPr="00A07F0D">
              <w:rPr>
                <w:b/>
                <w:color w:val="004F8A"/>
                <w:sz w:val="26"/>
                <w:szCs w:val="26"/>
              </w:rPr>
              <w:t>Spring</w:t>
            </w:r>
            <w:r w:rsidR="002100ED" w:rsidRPr="00A07F0D">
              <w:rPr>
                <w:b/>
                <w:color w:val="004F8A"/>
                <w:sz w:val="26"/>
                <w:szCs w:val="26"/>
              </w:rPr>
              <w:t xml:space="preserve"> </w:t>
            </w:r>
          </w:p>
          <w:p w14:paraId="28CB8D09" w14:textId="77777777" w:rsidR="00D67E34" w:rsidRPr="0061161D" w:rsidRDefault="002100ED" w:rsidP="00C54CF5">
            <w:pPr>
              <w:pStyle w:val="ListParagraph"/>
              <w:numPr>
                <w:ilvl w:val="0"/>
                <w:numId w:val="18"/>
              </w:numPr>
              <w:rPr>
                <w:b/>
                <w:sz w:val="21"/>
                <w:szCs w:val="21"/>
              </w:rPr>
            </w:pPr>
            <w:r w:rsidRPr="0061161D">
              <w:rPr>
                <w:sz w:val="21"/>
                <w:szCs w:val="21"/>
              </w:rPr>
              <w:t xml:space="preserve">Schedule Defense; </w:t>
            </w:r>
            <w:r w:rsidRPr="0061161D">
              <w:rPr>
                <w:b/>
                <w:bCs/>
                <w:iCs/>
                <w:color w:val="0070C0"/>
                <w:sz w:val="21"/>
                <w:szCs w:val="21"/>
              </w:rPr>
              <w:t>submit GradPath form</w:t>
            </w:r>
            <w:r w:rsidRPr="0061161D">
              <w:rPr>
                <w:i/>
                <w:sz w:val="21"/>
                <w:szCs w:val="21"/>
              </w:rPr>
              <w:br/>
            </w:r>
            <w:r w:rsidRPr="0061161D">
              <w:rPr>
                <w:sz w:val="21"/>
                <w:szCs w:val="21"/>
              </w:rPr>
              <w:t xml:space="preserve">Final Defense; </w:t>
            </w:r>
            <w:proofErr w:type="gramStart"/>
            <w:r w:rsidRPr="0061161D">
              <w:rPr>
                <w:b/>
                <w:bCs/>
                <w:iCs/>
                <w:color w:val="0070C0"/>
                <w:sz w:val="21"/>
                <w:szCs w:val="21"/>
              </w:rPr>
              <w:t>submit</w:t>
            </w:r>
            <w:proofErr w:type="gramEnd"/>
            <w:r w:rsidRPr="0061161D">
              <w:rPr>
                <w:b/>
                <w:bCs/>
                <w:iCs/>
                <w:color w:val="0070C0"/>
                <w:sz w:val="21"/>
                <w:szCs w:val="21"/>
              </w:rPr>
              <w:t xml:space="preserve"> </w:t>
            </w:r>
            <w:r w:rsidR="00CF0EAC" w:rsidRPr="0061161D">
              <w:rPr>
                <w:b/>
                <w:bCs/>
                <w:iCs/>
                <w:color w:val="0070C0"/>
                <w:sz w:val="21"/>
                <w:szCs w:val="21"/>
              </w:rPr>
              <w:t>self-reflection a</w:t>
            </w:r>
            <w:r w:rsidRPr="0061161D">
              <w:rPr>
                <w:b/>
                <w:bCs/>
                <w:iCs/>
                <w:color w:val="0070C0"/>
                <w:sz w:val="21"/>
                <w:szCs w:val="21"/>
              </w:rPr>
              <w:t>ssessment form</w:t>
            </w:r>
          </w:p>
          <w:p w14:paraId="0C99B308" w14:textId="3D275476" w:rsidR="0061161D" w:rsidRPr="0061161D" w:rsidRDefault="0061161D" w:rsidP="00C54CF5">
            <w:pPr>
              <w:pStyle w:val="ListParagraph"/>
              <w:numPr>
                <w:ilvl w:val="0"/>
                <w:numId w:val="18"/>
              </w:numPr>
              <w:rPr>
                <w:b/>
                <w:sz w:val="21"/>
                <w:szCs w:val="21"/>
              </w:rPr>
            </w:pPr>
            <w:r>
              <w:rPr>
                <w:sz w:val="21"/>
                <w:szCs w:val="21"/>
              </w:rPr>
              <w:t>Schedule exit interview with program chair</w:t>
            </w:r>
          </w:p>
        </w:tc>
      </w:tr>
    </w:tbl>
    <w:p w14:paraId="2EAFA086" w14:textId="3070D3D0" w:rsidR="00BA59CA" w:rsidRPr="00FB663D" w:rsidRDefault="00F85F3C" w:rsidP="00BA59CA">
      <w:pPr>
        <w:pStyle w:val="Heading1"/>
        <w:rPr>
          <w:rFonts w:cstheme="majorHAnsi"/>
          <w:color w:val="0070C0"/>
        </w:rPr>
      </w:pPr>
      <w:bookmarkStart w:id="571" w:name="_Toc129341975"/>
      <w:bookmarkStart w:id="572" w:name="_Toc135221308"/>
      <w:bookmarkStart w:id="573" w:name="_Toc135296584"/>
      <w:bookmarkStart w:id="574" w:name="_Toc135301673"/>
      <w:bookmarkStart w:id="575" w:name="_Toc135301755"/>
      <w:bookmarkStart w:id="576" w:name="_Toc135381041"/>
      <w:bookmarkStart w:id="577" w:name="_Toc135382319"/>
      <w:bookmarkStart w:id="578" w:name="_Toc135382750"/>
      <w:bookmarkStart w:id="579" w:name="_Toc135384450"/>
      <w:bookmarkStart w:id="580" w:name="_Toc135385287"/>
      <w:bookmarkStart w:id="581" w:name="_Toc135385363"/>
      <w:bookmarkStart w:id="582" w:name="_Toc135388384"/>
      <w:bookmarkStart w:id="583" w:name="_Toc135388893"/>
      <w:bookmarkStart w:id="584" w:name="_Toc146613453"/>
      <w:bookmarkEnd w:id="550"/>
      <w:r w:rsidRPr="00FB663D">
        <w:rPr>
          <w:color w:val="0070C0"/>
        </w:rPr>
        <w:lastRenderedPageBreak/>
        <w:t xml:space="preserve">Entomology &amp; Insect Science </w:t>
      </w:r>
      <w:r w:rsidR="00BA59CA" w:rsidRPr="00FB663D">
        <w:rPr>
          <w:rFonts w:cstheme="majorHAnsi"/>
          <w:color w:val="0070C0"/>
        </w:rPr>
        <w:t>MS Student Requirements</w:t>
      </w:r>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r w:rsidR="00BA59CA" w:rsidRPr="00FB663D">
        <w:rPr>
          <w:rFonts w:cstheme="majorHAnsi"/>
          <w:color w:val="0070C0"/>
        </w:rPr>
        <w:t xml:space="preserve"> </w:t>
      </w:r>
    </w:p>
    <w:p w14:paraId="11D8A84B" w14:textId="02A96843" w:rsidR="00067F3D" w:rsidRDefault="00067F3D"/>
    <w:p w14:paraId="2071C1F2" w14:textId="77777777" w:rsidR="003144CB" w:rsidRDefault="00200E4D" w:rsidP="00200E4D">
      <w:pPr>
        <w:rPr>
          <w:rFonts w:asciiTheme="majorHAnsi" w:hAnsiTheme="majorHAnsi" w:cstheme="majorHAnsi"/>
          <w:i/>
        </w:rPr>
      </w:pPr>
      <w:r w:rsidRPr="00AA6536">
        <w:rPr>
          <w:rFonts w:asciiTheme="majorHAnsi" w:hAnsiTheme="majorHAnsi" w:cstheme="majorHAnsi"/>
          <w:i/>
        </w:rPr>
        <w:t xml:space="preserve">Please familiarize yourself with the </w:t>
      </w:r>
      <w:hyperlink r:id="rId41" w:history="1">
        <w:r w:rsidRPr="00B8174A">
          <w:rPr>
            <w:rStyle w:val="Hyperlink"/>
            <w:rFonts w:asciiTheme="majorHAnsi" w:hAnsiTheme="majorHAnsi" w:cstheme="majorHAnsi"/>
            <w:b/>
            <w:bCs/>
            <w:i/>
          </w:rPr>
          <w:t>Graduate College policies</w:t>
        </w:r>
      </w:hyperlink>
      <w:r w:rsidRPr="00AA6536">
        <w:rPr>
          <w:rFonts w:asciiTheme="majorHAnsi" w:hAnsiTheme="majorHAnsi" w:cstheme="majorHAnsi"/>
          <w:i/>
        </w:rPr>
        <w:t xml:space="preserve"> for </w:t>
      </w:r>
      <w:r>
        <w:rPr>
          <w:rFonts w:asciiTheme="majorHAnsi" w:hAnsiTheme="majorHAnsi" w:cstheme="majorHAnsi"/>
          <w:i/>
        </w:rPr>
        <w:t xml:space="preserve">master’s degree </w:t>
      </w:r>
      <w:r w:rsidRPr="00AA6536">
        <w:rPr>
          <w:rFonts w:asciiTheme="majorHAnsi" w:hAnsiTheme="majorHAnsi" w:cstheme="majorHAnsi"/>
          <w:i/>
        </w:rPr>
        <w:t xml:space="preserve">students. </w:t>
      </w:r>
    </w:p>
    <w:p w14:paraId="34A7CEA3" w14:textId="3C950D4A" w:rsidR="003144CB" w:rsidRDefault="00C933D7" w:rsidP="00200E4D">
      <w:pPr>
        <w:rPr>
          <w:rFonts w:asciiTheme="majorHAnsi" w:hAnsiTheme="majorHAnsi" w:cstheme="majorHAnsi"/>
          <w:i/>
        </w:rPr>
      </w:pPr>
      <w:r>
        <w:rPr>
          <w:noProof/>
        </w:rPr>
        <mc:AlternateContent>
          <mc:Choice Requires="wps">
            <w:drawing>
              <wp:anchor distT="0" distB="0" distL="114300" distR="114300" simplePos="0" relativeHeight="251689984" behindDoc="0" locked="0" layoutInCell="1" allowOverlap="1" wp14:anchorId="72B90FEE" wp14:editId="3D2BB530">
                <wp:simplePos x="0" y="0"/>
                <wp:positionH relativeFrom="margin">
                  <wp:align>left</wp:align>
                </wp:positionH>
                <wp:positionV relativeFrom="paragraph">
                  <wp:posOffset>182881</wp:posOffset>
                </wp:positionV>
                <wp:extent cx="6610350" cy="419100"/>
                <wp:effectExtent l="0" t="0" r="0" b="0"/>
                <wp:wrapNone/>
                <wp:docPr id="12" name="Rectangle 1"/>
                <wp:cNvGraphicFramePr/>
                <a:graphic xmlns:a="http://schemas.openxmlformats.org/drawingml/2006/main">
                  <a:graphicData uri="http://schemas.microsoft.com/office/word/2010/wordprocessingShape">
                    <wps:wsp>
                      <wps:cNvSpPr/>
                      <wps:spPr>
                        <a:xfrm>
                          <a:off x="0" y="0"/>
                          <a:ext cx="6610350" cy="419100"/>
                        </a:xfrm>
                        <a:prstGeom prst="rect">
                          <a:avLst/>
                        </a:prstGeom>
                        <a:solidFill>
                          <a:schemeClr val="accent2">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AF248C" w14:textId="0DED3992" w:rsidR="003144CB" w:rsidRPr="00580AA6" w:rsidRDefault="003144CB" w:rsidP="003144CB">
                            <w:pPr>
                              <w:rPr>
                                <w:rFonts w:asciiTheme="majorHAnsi" w:eastAsiaTheme="majorEastAsia" w:hAnsiTheme="majorHAnsi" w:cstheme="majorBidi"/>
                                <w:color w:val="FFFFFF" w:themeColor="background1"/>
                                <w:sz w:val="32"/>
                                <w:szCs w:val="32"/>
                              </w:rPr>
                            </w:pPr>
                            <w:r w:rsidRPr="00580AA6">
                              <w:rPr>
                                <w:rFonts w:asciiTheme="majorHAnsi" w:eastAsiaTheme="majorEastAsia" w:hAnsiTheme="majorHAnsi" w:cstheme="majorBidi"/>
                                <w:color w:val="FFFFFF" w:themeColor="background1"/>
                                <w:sz w:val="32"/>
                                <w:szCs w:val="32"/>
                              </w:rPr>
                              <w:t xml:space="preserve">Minimum Credit Units: </w:t>
                            </w:r>
                            <w:r w:rsidR="00FB663D">
                              <w:rPr>
                                <w:rFonts w:asciiTheme="majorHAnsi" w:eastAsiaTheme="majorEastAsia" w:hAnsiTheme="majorHAnsi" w:cstheme="majorBidi"/>
                                <w:color w:val="FFFFFF" w:themeColor="background1"/>
                                <w:sz w:val="32"/>
                                <w:szCs w:val="32"/>
                              </w:rPr>
                              <w:t>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90FEE" id="Rectangle 1" o:spid="_x0000_s1045" style="position:absolute;margin-left:0;margin-top:14.4pt;width:520.5pt;height:33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" fillcolor="#5d7ed1 [1621]" stroked="f" strokeweight=".85pt">
                <v:textbox>
                  <w:txbxContent>
                    <w:p w14:paraId="24AF248C" w14:textId="0DED3992" w:rsidR="003144CB" w:rsidRPr="00580AA6" w:rsidRDefault="003144CB" w:rsidP="003144CB">
                      <w:pPr>
                        <w:rPr>
                          <w:rFonts w:asciiTheme="majorHAnsi" w:eastAsiaTheme="majorEastAsia" w:hAnsiTheme="majorHAnsi" w:cstheme="majorBidi"/>
                          <w:color w:val="FFFFFF" w:themeColor="background1"/>
                          <w:sz w:val="32"/>
                          <w:szCs w:val="32"/>
                        </w:rPr>
                      </w:pPr>
                      <w:r w:rsidRPr="00580AA6">
                        <w:rPr>
                          <w:rFonts w:asciiTheme="majorHAnsi" w:eastAsiaTheme="majorEastAsia" w:hAnsiTheme="majorHAnsi" w:cstheme="majorBidi"/>
                          <w:color w:val="FFFFFF" w:themeColor="background1"/>
                          <w:sz w:val="32"/>
                          <w:szCs w:val="32"/>
                        </w:rPr>
                        <w:t xml:space="preserve">Minimum Credit Units: </w:t>
                      </w:r>
                      <w:r w:rsidR="00FB663D">
                        <w:rPr>
                          <w:rFonts w:asciiTheme="majorHAnsi" w:eastAsiaTheme="majorEastAsia" w:hAnsiTheme="majorHAnsi" w:cstheme="majorBidi"/>
                          <w:color w:val="FFFFFF" w:themeColor="background1"/>
                          <w:sz w:val="32"/>
                          <w:szCs w:val="32"/>
                        </w:rPr>
                        <w:t>32</w:t>
                      </w:r>
                    </w:p>
                  </w:txbxContent>
                </v:textbox>
                <w10:wrap anchorx="margin"/>
              </v:rect>
            </w:pict>
          </mc:Fallback>
        </mc:AlternateContent>
      </w:r>
    </w:p>
    <w:p w14:paraId="545B943D" w14:textId="29C318A4" w:rsidR="00200E4D" w:rsidRDefault="00200E4D" w:rsidP="00200E4D">
      <w:pPr>
        <w:rPr>
          <w:rFonts w:asciiTheme="majorHAnsi" w:hAnsiTheme="majorHAnsi" w:cstheme="majorHAnsi"/>
          <w:i/>
        </w:rPr>
      </w:pPr>
      <w:r w:rsidRPr="00AA6536">
        <w:rPr>
          <w:rFonts w:asciiTheme="majorHAnsi" w:hAnsiTheme="majorHAnsi" w:cstheme="majorHAnsi"/>
          <w:i/>
        </w:rPr>
        <w:t xml:space="preserve"> </w:t>
      </w:r>
    </w:p>
    <w:p w14:paraId="37BF8481" w14:textId="2DFA58AE" w:rsidR="00200E4D" w:rsidRDefault="00200E4D" w:rsidP="00200E4D">
      <w:pPr>
        <w:rPr>
          <w:rFonts w:asciiTheme="majorHAnsi" w:hAnsiTheme="majorHAnsi" w:cstheme="majorHAnsi"/>
          <w:i/>
        </w:rPr>
      </w:pPr>
    </w:p>
    <w:p w14:paraId="10E4B7BC" w14:textId="7A24718B" w:rsidR="003144CB" w:rsidRDefault="003144CB" w:rsidP="003144CB">
      <w:pPr>
        <w:pStyle w:val="Heading2"/>
      </w:pPr>
      <w:bookmarkStart w:id="585" w:name="_Toc129341976"/>
      <w:bookmarkStart w:id="586" w:name="_Toc135221309"/>
      <w:bookmarkStart w:id="587" w:name="_Toc135296585"/>
      <w:bookmarkStart w:id="588" w:name="_Toc135301674"/>
      <w:bookmarkStart w:id="589" w:name="_Toc135301756"/>
      <w:bookmarkStart w:id="590" w:name="_Toc135381042"/>
      <w:bookmarkStart w:id="591" w:name="_Toc135382320"/>
      <w:bookmarkStart w:id="592" w:name="_Toc135382751"/>
      <w:bookmarkStart w:id="593" w:name="_Toc135384451"/>
      <w:bookmarkStart w:id="594" w:name="_Toc135385288"/>
      <w:bookmarkStart w:id="595" w:name="_Toc135385364"/>
      <w:bookmarkStart w:id="596" w:name="_Toc135388385"/>
      <w:bookmarkStart w:id="597" w:name="_Toc135388894"/>
      <w:bookmarkStart w:id="598" w:name="_Toc146613454"/>
      <w:r w:rsidRPr="00704D02">
        <w:t>Required Core Coursework:</w:t>
      </w:r>
      <w:bookmarkStart w:id="599" w:name="_Toc129341977"/>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r>
        <w:br/>
      </w:r>
    </w:p>
    <w:p w14:paraId="28F1224B" w14:textId="638F6801" w:rsidR="003144CB" w:rsidRDefault="003144CB" w:rsidP="003144CB">
      <w:r w:rsidRPr="00FB663D">
        <w:rPr>
          <w:b/>
          <w:bCs/>
          <w:noProof/>
        </w:rPr>
        <mc:AlternateContent>
          <mc:Choice Requires="wps">
            <w:drawing>
              <wp:anchor distT="45720" distB="45720" distL="114300" distR="114300" simplePos="0" relativeHeight="251632640" behindDoc="0" locked="0" layoutInCell="1" allowOverlap="1" wp14:anchorId="2320F47D" wp14:editId="26C8811F">
                <wp:simplePos x="0" y="0"/>
                <wp:positionH relativeFrom="margin">
                  <wp:align>left</wp:align>
                </wp:positionH>
                <wp:positionV relativeFrom="paragraph">
                  <wp:posOffset>601980</wp:posOffset>
                </wp:positionV>
                <wp:extent cx="6656070" cy="2157730"/>
                <wp:effectExtent l="0" t="0" r="11430" b="1397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173" cy="2158314"/>
                        </a:xfrm>
                        <a:prstGeom prst="rect">
                          <a:avLst/>
                        </a:prstGeom>
                        <a:solidFill>
                          <a:sysClr val="window" lastClr="FFFFFF">
                            <a:lumMod val="95000"/>
                          </a:sysClr>
                        </a:solidFill>
                        <a:ln w="12700">
                          <a:solidFill>
                            <a:schemeClr val="accent2">
                              <a:lumMod val="75000"/>
                              <a:lumOff val="25000"/>
                            </a:schemeClr>
                          </a:solidFill>
                          <a:miter lim="800000"/>
                          <a:headEnd/>
                          <a:tailEnd/>
                        </a:ln>
                      </wps:spPr>
                      <wps:txbx>
                        <w:txbxContent>
                          <w:p w14:paraId="72BD8159" w14:textId="77777777" w:rsidR="00200E4D" w:rsidRPr="0068408E" w:rsidRDefault="00200E4D" w:rsidP="00200E4D">
                            <w:pPr>
                              <w:rPr>
                                <w:rFonts w:hAnsi="Calibri" w:cstheme="minorBidi"/>
                                <w:b/>
                                <w:bCs/>
                                <w:color w:val="000000" w:themeColor="text1"/>
                                <w:kern w:val="24"/>
                                <w:sz w:val="26"/>
                                <w:szCs w:val="26"/>
                              </w:rPr>
                            </w:pPr>
                            <w:r w:rsidRPr="0068408E">
                              <w:rPr>
                                <w:rFonts w:hAnsi="Calibri" w:cstheme="minorBidi"/>
                                <w:b/>
                                <w:bCs/>
                                <w:color w:val="000000" w:themeColor="text1"/>
                                <w:kern w:val="24"/>
                                <w:sz w:val="26"/>
                                <w:szCs w:val="26"/>
                              </w:rPr>
                              <w:t>1.  At least two of three of the following core courses:</w:t>
                            </w:r>
                          </w:p>
                          <w:p w14:paraId="6B181A48" w14:textId="18ADEC07" w:rsidR="00200E4D" w:rsidRDefault="00200E4D" w:rsidP="00200E4D">
                            <w:pPr>
                              <w:pStyle w:val="ListParagraph"/>
                              <w:numPr>
                                <w:ilvl w:val="0"/>
                                <w:numId w:val="10"/>
                              </w:numPr>
                              <w:rPr>
                                <w:rFonts w:hAnsi="Calibri" w:cstheme="minorBidi"/>
                                <w:color w:val="000000" w:themeColor="text1"/>
                                <w:kern w:val="24"/>
                              </w:rPr>
                            </w:pPr>
                            <w:r>
                              <w:rPr>
                                <w:rFonts w:hAnsi="Calibri" w:cstheme="minorBidi"/>
                                <w:color w:val="000000" w:themeColor="text1"/>
                                <w:kern w:val="24"/>
                              </w:rPr>
                              <w:t xml:space="preserve">EIS 520 Insect Molecular Physiology (3 </w:t>
                            </w:r>
                            <w:r w:rsidR="00116E5A">
                              <w:rPr>
                                <w:rFonts w:hAnsi="Calibri" w:cstheme="minorBidi"/>
                                <w:color w:val="000000" w:themeColor="text1"/>
                                <w:kern w:val="24"/>
                              </w:rPr>
                              <w:t>units) *</w:t>
                            </w:r>
                            <w:r w:rsidRPr="00665B94">
                              <w:rPr>
                                <w:rFonts w:hAnsi="Calibri" w:cstheme="minorBidi"/>
                                <w:color w:val="000000" w:themeColor="text1"/>
                                <w:kern w:val="24"/>
                              </w:rPr>
                              <w:t xml:space="preserve"> </w:t>
                            </w:r>
                          </w:p>
                          <w:p w14:paraId="16B52C2D" w14:textId="77777777" w:rsidR="00200E4D" w:rsidRDefault="00200E4D" w:rsidP="00200E4D">
                            <w:pPr>
                              <w:pStyle w:val="ListParagraph"/>
                              <w:numPr>
                                <w:ilvl w:val="0"/>
                                <w:numId w:val="10"/>
                              </w:numPr>
                              <w:rPr>
                                <w:rFonts w:hAnsi="Calibri" w:cstheme="minorBidi"/>
                                <w:color w:val="000000" w:themeColor="text1"/>
                                <w:kern w:val="24"/>
                              </w:rPr>
                            </w:pPr>
                            <w:r>
                              <w:rPr>
                                <w:rFonts w:hAnsi="Calibri" w:cstheme="minorBidi"/>
                                <w:color w:val="000000" w:themeColor="text1"/>
                                <w:kern w:val="24"/>
                              </w:rPr>
                              <w:t>EIS 544 Insect Ecology (3 units)</w:t>
                            </w:r>
                            <w:r w:rsidRPr="00665B94">
                              <w:t xml:space="preserve"> </w:t>
                            </w:r>
                          </w:p>
                          <w:p w14:paraId="3F6C831A" w14:textId="77777777" w:rsidR="00200E4D" w:rsidRDefault="00200E4D" w:rsidP="00200E4D">
                            <w:pPr>
                              <w:pStyle w:val="ListParagraph"/>
                              <w:numPr>
                                <w:ilvl w:val="0"/>
                                <w:numId w:val="10"/>
                              </w:numPr>
                              <w:rPr>
                                <w:rFonts w:hAnsi="Calibri" w:cstheme="minorBidi"/>
                                <w:color w:val="000000" w:themeColor="text1"/>
                                <w:kern w:val="24"/>
                              </w:rPr>
                            </w:pPr>
                            <w:r>
                              <w:rPr>
                                <w:rFonts w:hAnsi="Calibri" w:cstheme="minorBidi"/>
                                <w:color w:val="000000" w:themeColor="text1"/>
                                <w:kern w:val="24"/>
                              </w:rPr>
                              <w:t>EIS 517 Insect Systematics (4 units)</w:t>
                            </w:r>
                          </w:p>
                          <w:p w14:paraId="40EE6499" w14:textId="77777777" w:rsidR="00200E4D" w:rsidRDefault="00200E4D" w:rsidP="00200E4D">
                            <w:pPr>
                              <w:pStyle w:val="ListParagraph"/>
                              <w:rPr>
                                <w:rFonts w:hAnsi="Calibri" w:cstheme="minorBidi"/>
                                <w:color w:val="000000" w:themeColor="text1"/>
                                <w:kern w:val="24"/>
                              </w:rPr>
                            </w:pPr>
                          </w:p>
                          <w:p w14:paraId="5AAA324E" w14:textId="77777777" w:rsidR="00200E4D" w:rsidRPr="0068408E" w:rsidRDefault="00200E4D" w:rsidP="00200E4D">
                            <w:pPr>
                              <w:rPr>
                                <w:rFonts w:hAnsi="Calibri" w:cstheme="minorBidi"/>
                                <w:color w:val="000000" w:themeColor="text1"/>
                                <w:kern w:val="24"/>
                                <w:sz w:val="26"/>
                                <w:szCs w:val="26"/>
                              </w:rPr>
                            </w:pPr>
                            <w:r w:rsidRPr="0068408E">
                              <w:rPr>
                                <w:rFonts w:eastAsia="Calibri" w:hAnsi="Calibri" w:cstheme="minorBidi"/>
                                <w:b/>
                                <w:bCs/>
                                <w:color w:val="000000" w:themeColor="text1"/>
                                <w:kern w:val="24"/>
                                <w:sz w:val="26"/>
                                <w:szCs w:val="26"/>
                              </w:rPr>
                              <w:t>2.</w:t>
                            </w:r>
                            <w:r w:rsidRPr="0068408E">
                              <w:rPr>
                                <w:rFonts w:eastAsia="Calibri" w:hAnsi="Calibri" w:cstheme="minorBidi"/>
                                <w:color w:val="000000" w:themeColor="text1"/>
                                <w:kern w:val="24"/>
                                <w:sz w:val="26"/>
                                <w:szCs w:val="26"/>
                              </w:rPr>
                              <w:t xml:space="preserve"> </w:t>
                            </w:r>
                            <w:r w:rsidRPr="0068408E">
                              <w:rPr>
                                <w:rFonts w:eastAsia="Calibri" w:hAnsi="Calibri" w:cstheme="minorBidi"/>
                                <w:b/>
                                <w:bCs/>
                                <w:color w:val="000000" w:themeColor="text1"/>
                                <w:kern w:val="24"/>
                                <w:sz w:val="26"/>
                                <w:szCs w:val="26"/>
                              </w:rPr>
                              <w:t>EIS 596A Current topics in Entomology &amp; Insect Science Seminar (1 -3 units)</w:t>
                            </w:r>
                          </w:p>
                          <w:p w14:paraId="4E58C9C1" w14:textId="2F069554" w:rsidR="00200E4D" w:rsidRPr="006B5E2E" w:rsidRDefault="00200E4D" w:rsidP="00200E4D">
                            <w:pPr>
                              <w:rPr>
                                <w:rFonts w:eastAsia="Calibri" w:hAnsi="Calibri" w:cstheme="minorBidi"/>
                                <w:color w:val="000000" w:themeColor="text1"/>
                                <w:kern w:val="24"/>
                              </w:rPr>
                            </w:pPr>
                            <w:r w:rsidRPr="00174996">
                              <w:rPr>
                                <w:rFonts w:eastAsia="Calibri" w:hAnsi="Calibri" w:cstheme="minorBidi"/>
                                <w:b/>
                                <w:bCs/>
                                <w:color w:val="000000" w:themeColor="text1"/>
                                <w:kern w:val="24"/>
                              </w:rPr>
                              <w:t xml:space="preserve">    </w:t>
                            </w:r>
                            <w:r w:rsidRPr="006B5E2E">
                              <w:rPr>
                                <w:rFonts w:eastAsia="Calibri" w:hAnsi="Calibri" w:cstheme="minorBidi"/>
                                <w:color w:val="000000" w:themeColor="text1"/>
                                <w:kern w:val="24"/>
                              </w:rPr>
                              <w:t xml:space="preserve">Course is taken </w:t>
                            </w:r>
                            <w:r>
                              <w:rPr>
                                <w:rFonts w:eastAsia="Calibri" w:hAnsi="Calibri" w:cstheme="minorBidi"/>
                                <w:color w:val="000000" w:themeColor="text1"/>
                                <w:kern w:val="24"/>
                              </w:rPr>
                              <w:t>two</w:t>
                            </w:r>
                            <w:r w:rsidRPr="006B5E2E">
                              <w:rPr>
                                <w:rFonts w:eastAsia="Calibri" w:hAnsi="Calibri" w:cstheme="minorBidi"/>
                                <w:color w:val="000000" w:themeColor="text1"/>
                                <w:kern w:val="24"/>
                              </w:rPr>
                              <w:t xml:space="preserve"> (</w:t>
                            </w:r>
                            <w:r>
                              <w:rPr>
                                <w:rFonts w:eastAsia="Calibri" w:hAnsi="Calibri" w:cstheme="minorBidi"/>
                                <w:color w:val="000000" w:themeColor="text1"/>
                                <w:kern w:val="24"/>
                              </w:rPr>
                              <w:t>2</w:t>
                            </w:r>
                            <w:r w:rsidRPr="006B5E2E">
                              <w:rPr>
                                <w:rFonts w:eastAsia="Calibri" w:hAnsi="Calibri" w:cstheme="minorBidi"/>
                                <w:color w:val="000000" w:themeColor="text1"/>
                                <w:kern w:val="24"/>
                              </w:rPr>
                              <w:t xml:space="preserve">) times, fall &amp; spring semester in the first year of the program. </w:t>
                            </w:r>
                          </w:p>
                          <w:p w14:paraId="3F40CEC6" w14:textId="77777777" w:rsidR="00200E4D" w:rsidRPr="00665B94" w:rsidRDefault="00200E4D" w:rsidP="00200E4D">
                            <w:pPr>
                              <w:rPr>
                                <w:rFonts w:eastAsia="Calibri" w:hAnsi="Calibri" w:cstheme="minorBidi"/>
                                <w:b/>
                                <w:bCs/>
                                <w:color w:val="000000" w:themeColor="text1"/>
                                <w:kern w:val="24"/>
                                <w:sz w:val="22"/>
                                <w:szCs w:val="22"/>
                              </w:rPr>
                            </w:pPr>
                          </w:p>
                          <w:p w14:paraId="5239CBD7" w14:textId="6E0B2BA5" w:rsidR="00200E4D" w:rsidRDefault="00200E4D" w:rsidP="00200E4D">
                            <w:pPr>
                              <w:rPr>
                                <w:rFonts w:ascii="Calibri" w:eastAsia="Calibri" w:hAnsi="Calibri" w:cstheme="minorBidi"/>
                                <w:b/>
                                <w:bCs/>
                                <w:color w:val="000000" w:themeColor="text1"/>
                                <w:kern w:val="24"/>
                              </w:rPr>
                            </w:pPr>
                            <w:r>
                              <w:rPr>
                                <w:rFonts w:ascii="Calibri" w:eastAsia="Calibri" w:hAnsi="Calibri" w:cstheme="minorBidi"/>
                                <w:b/>
                                <w:bCs/>
                                <w:color w:val="000000" w:themeColor="text1"/>
                                <w:kern w:val="24"/>
                              </w:rPr>
                              <w:t>3. EIS 910 Thesis (8 units).</w:t>
                            </w:r>
                          </w:p>
                          <w:p w14:paraId="543F80C3" w14:textId="77777777" w:rsidR="004150E8" w:rsidRDefault="004150E8" w:rsidP="00200E4D">
                            <w:pPr>
                              <w:rPr>
                                <w:rFonts w:ascii="Calibri" w:eastAsia="Calibri" w:hAnsi="Calibri" w:cstheme="minorBidi"/>
                                <w:b/>
                                <w:bCs/>
                                <w:color w:val="000000" w:themeColor="text1"/>
                                <w:kern w:val="24"/>
                              </w:rPr>
                            </w:pPr>
                          </w:p>
                          <w:p w14:paraId="61EE6FD5" w14:textId="05BA54B9" w:rsidR="004150E8" w:rsidRPr="00FB663D" w:rsidRDefault="004150E8" w:rsidP="00200E4D">
                            <w:pPr>
                              <w:rPr>
                                <w:rFonts w:ascii="Calibri" w:eastAsia="Calibri" w:hAnsi="Calibri" w:cstheme="minorBidi"/>
                                <w:color w:val="000000" w:themeColor="text1"/>
                                <w:kern w:val="24"/>
                                <w:sz w:val="22"/>
                                <w:szCs w:val="22"/>
                              </w:rPr>
                            </w:pPr>
                            <w:r w:rsidRPr="00FB663D">
                              <w:rPr>
                                <w:rFonts w:ascii="Calibri" w:eastAsia="Calibri" w:hAnsi="Calibri" w:cstheme="minorBidi"/>
                                <w:color w:val="000000" w:themeColor="text1"/>
                                <w:kern w:val="24"/>
                                <w:sz w:val="22"/>
                                <w:szCs w:val="22"/>
                              </w:rPr>
                              <w:t>*</w:t>
                            </w:r>
                            <w:r w:rsidR="005A5CF9" w:rsidRPr="005A5CF9">
                              <w:rPr>
                                <w:rFonts w:ascii="Calibri" w:eastAsia="Calibri" w:hAnsi="Calibri" w:cstheme="minorBidi"/>
                                <w:color w:val="000000" w:themeColor="text1"/>
                                <w:kern w:val="24"/>
                                <w:sz w:val="22"/>
                                <w:szCs w:val="22"/>
                              </w:rPr>
                              <w:t>This</w:t>
                            </w:r>
                            <w:r w:rsidRPr="00FB663D">
                              <w:rPr>
                                <w:rFonts w:ascii="Calibri" w:eastAsia="Calibri" w:hAnsi="Calibri" w:cstheme="minorBidi"/>
                                <w:color w:val="000000" w:themeColor="text1"/>
                                <w:kern w:val="24"/>
                                <w:sz w:val="22"/>
                                <w:szCs w:val="22"/>
                              </w:rPr>
                              <w:t xml:space="preserve"> course has not had sufficient enrollment to be offered in recent years</w:t>
                            </w:r>
                            <w:proofErr w:type="gramStart"/>
                            <w:r w:rsidRPr="00FB663D">
                              <w:rPr>
                                <w:rFonts w:ascii="Calibri" w:eastAsia="Calibri" w:hAnsi="Calibri" w:cstheme="minorBidi"/>
                                <w:color w:val="000000" w:themeColor="text1"/>
                                <w:kern w:val="24"/>
                                <w:sz w:val="22"/>
                                <w:szCs w:val="22"/>
                              </w:rPr>
                              <w:t xml:space="preserve">.  </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0F47D" id="_x0000_s1046" type="#_x0000_t202" style="position:absolute;margin-left:0;margin-top:47.4pt;width:524.1pt;height:169.9pt;z-index:2516326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" fillcolor="#f2f2f2" strokecolor="#2c4b9a [2421]" strokeweight="1pt">
                <v:textbox>
                  <w:txbxContent>
                    <w:p w14:paraId="72BD8159" w14:textId="77777777" w:rsidR="00200E4D" w:rsidRPr="0068408E" w:rsidRDefault="00200E4D" w:rsidP="00200E4D">
                      <w:pPr>
                        <w:rPr>
                          <w:rFonts w:hAnsi="Calibri" w:cstheme="minorBidi"/>
                          <w:b/>
                          <w:bCs/>
                          <w:color w:val="000000" w:themeColor="text1"/>
                          <w:kern w:val="24"/>
                          <w:sz w:val="26"/>
                          <w:szCs w:val="26"/>
                        </w:rPr>
                      </w:pPr>
                      <w:r w:rsidRPr="0068408E">
                        <w:rPr>
                          <w:rFonts w:hAnsi="Calibri" w:cstheme="minorBidi"/>
                          <w:b/>
                          <w:bCs/>
                          <w:color w:val="000000" w:themeColor="text1"/>
                          <w:kern w:val="24"/>
                          <w:sz w:val="26"/>
                          <w:szCs w:val="26"/>
                        </w:rPr>
                        <w:t>1.  At least two of three of the following core courses:</w:t>
                      </w:r>
                    </w:p>
                    <w:p w14:paraId="6B181A48" w14:textId="18ADEC07" w:rsidR="00200E4D" w:rsidRDefault="00200E4D" w:rsidP="00200E4D">
                      <w:pPr>
                        <w:pStyle w:val="ListParagraph"/>
                        <w:numPr>
                          <w:ilvl w:val="0"/>
                          <w:numId w:val="10"/>
                        </w:numPr>
                        <w:rPr>
                          <w:rFonts w:hAnsi="Calibri" w:cstheme="minorBidi"/>
                          <w:color w:val="000000" w:themeColor="text1"/>
                          <w:kern w:val="24"/>
                        </w:rPr>
                      </w:pPr>
                      <w:r>
                        <w:rPr>
                          <w:rFonts w:hAnsi="Calibri" w:cstheme="minorBidi"/>
                          <w:color w:val="000000" w:themeColor="text1"/>
                          <w:kern w:val="24"/>
                        </w:rPr>
                        <w:t xml:space="preserve">EIS 520 Insect Molecular Physiology (3 </w:t>
                      </w:r>
                      <w:r w:rsidR="00116E5A">
                        <w:rPr>
                          <w:rFonts w:hAnsi="Calibri" w:cstheme="minorBidi"/>
                          <w:color w:val="000000" w:themeColor="text1"/>
                          <w:kern w:val="24"/>
                        </w:rPr>
                        <w:t>units) *</w:t>
                      </w:r>
                      <w:r w:rsidRPr="00665B94">
                        <w:rPr>
                          <w:rFonts w:hAnsi="Calibri" w:cstheme="minorBidi"/>
                          <w:color w:val="000000" w:themeColor="text1"/>
                          <w:kern w:val="24"/>
                        </w:rPr>
                        <w:t xml:space="preserve"> </w:t>
                      </w:r>
                    </w:p>
                    <w:p w14:paraId="16B52C2D" w14:textId="77777777" w:rsidR="00200E4D" w:rsidRDefault="00200E4D" w:rsidP="00200E4D">
                      <w:pPr>
                        <w:pStyle w:val="ListParagraph"/>
                        <w:numPr>
                          <w:ilvl w:val="0"/>
                          <w:numId w:val="10"/>
                        </w:numPr>
                        <w:rPr>
                          <w:rFonts w:hAnsi="Calibri" w:cstheme="minorBidi"/>
                          <w:color w:val="000000" w:themeColor="text1"/>
                          <w:kern w:val="24"/>
                        </w:rPr>
                      </w:pPr>
                      <w:r>
                        <w:rPr>
                          <w:rFonts w:hAnsi="Calibri" w:cstheme="minorBidi"/>
                          <w:color w:val="000000" w:themeColor="text1"/>
                          <w:kern w:val="24"/>
                        </w:rPr>
                        <w:t>EIS 544 Insect Ecology (3 units)</w:t>
                      </w:r>
                      <w:r w:rsidRPr="00665B94">
                        <w:t xml:space="preserve"> </w:t>
                      </w:r>
                    </w:p>
                    <w:p w14:paraId="3F6C831A" w14:textId="77777777" w:rsidR="00200E4D" w:rsidRDefault="00200E4D" w:rsidP="00200E4D">
                      <w:pPr>
                        <w:pStyle w:val="ListParagraph"/>
                        <w:numPr>
                          <w:ilvl w:val="0"/>
                          <w:numId w:val="10"/>
                        </w:numPr>
                        <w:rPr>
                          <w:rFonts w:hAnsi="Calibri" w:cstheme="minorBidi"/>
                          <w:color w:val="000000" w:themeColor="text1"/>
                          <w:kern w:val="24"/>
                        </w:rPr>
                      </w:pPr>
                      <w:r>
                        <w:rPr>
                          <w:rFonts w:hAnsi="Calibri" w:cstheme="minorBidi"/>
                          <w:color w:val="000000" w:themeColor="text1"/>
                          <w:kern w:val="24"/>
                        </w:rPr>
                        <w:t>EIS 517 Insect Systematics (4 units)</w:t>
                      </w:r>
                    </w:p>
                    <w:p w14:paraId="40EE6499" w14:textId="77777777" w:rsidR="00200E4D" w:rsidRDefault="00200E4D" w:rsidP="00200E4D">
                      <w:pPr>
                        <w:pStyle w:val="ListParagraph"/>
                        <w:rPr>
                          <w:rFonts w:hAnsi="Calibri" w:cstheme="minorBidi"/>
                          <w:color w:val="000000" w:themeColor="text1"/>
                          <w:kern w:val="24"/>
                        </w:rPr>
                      </w:pPr>
                    </w:p>
                    <w:p w14:paraId="5AAA324E" w14:textId="77777777" w:rsidR="00200E4D" w:rsidRPr="0068408E" w:rsidRDefault="00200E4D" w:rsidP="00200E4D">
                      <w:pPr>
                        <w:rPr>
                          <w:rFonts w:hAnsi="Calibri" w:cstheme="minorBidi"/>
                          <w:color w:val="000000" w:themeColor="text1"/>
                          <w:kern w:val="24"/>
                          <w:sz w:val="26"/>
                          <w:szCs w:val="26"/>
                        </w:rPr>
                      </w:pPr>
                      <w:r w:rsidRPr="0068408E">
                        <w:rPr>
                          <w:rFonts w:eastAsia="Calibri" w:hAnsi="Calibri" w:cstheme="minorBidi"/>
                          <w:b/>
                          <w:bCs/>
                          <w:color w:val="000000" w:themeColor="text1"/>
                          <w:kern w:val="24"/>
                          <w:sz w:val="26"/>
                          <w:szCs w:val="26"/>
                        </w:rPr>
                        <w:t>2.</w:t>
                      </w:r>
                      <w:r w:rsidRPr="0068408E">
                        <w:rPr>
                          <w:rFonts w:eastAsia="Calibri" w:hAnsi="Calibri" w:cstheme="minorBidi"/>
                          <w:color w:val="000000" w:themeColor="text1"/>
                          <w:kern w:val="24"/>
                          <w:sz w:val="26"/>
                          <w:szCs w:val="26"/>
                        </w:rPr>
                        <w:t xml:space="preserve"> </w:t>
                      </w:r>
                      <w:r w:rsidRPr="0068408E">
                        <w:rPr>
                          <w:rFonts w:eastAsia="Calibri" w:hAnsi="Calibri" w:cstheme="minorBidi"/>
                          <w:b/>
                          <w:bCs/>
                          <w:color w:val="000000" w:themeColor="text1"/>
                          <w:kern w:val="24"/>
                          <w:sz w:val="26"/>
                          <w:szCs w:val="26"/>
                        </w:rPr>
                        <w:t>EIS 596A Current topics in Entomology &amp; Insect Science Seminar (1 -3 units)</w:t>
                      </w:r>
                    </w:p>
                    <w:p w14:paraId="4E58C9C1" w14:textId="2F069554" w:rsidR="00200E4D" w:rsidRPr="006B5E2E" w:rsidRDefault="00200E4D" w:rsidP="00200E4D">
                      <w:pPr>
                        <w:rPr>
                          <w:rFonts w:eastAsia="Calibri" w:hAnsi="Calibri" w:cstheme="minorBidi"/>
                          <w:color w:val="000000" w:themeColor="text1"/>
                          <w:kern w:val="24"/>
                        </w:rPr>
                      </w:pPr>
                      <w:r w:rsidRPr="00174996">
                        <w:rPr>
                          <w:rFonts w:eastAsia="Calibri" w:hAnsi="Calibri" w:cstheme="minorBidi"/>
                          <w:b/>
                          <w:bCs/>
                          <w:color w:val="000000" w:themeColor="text1"/>
                          <w:kern w:val="24"/>
                        </w:rPr>
                        <w:t xml:space="preserve">    </w:t>
                      </w:r>
                      <w:r w:rsidRPr="006B5E2E">
                        <w:rPr>
                          <w:rFonts w:eastAsia="Calibri" w:hAnsi="Calibri" w:cstheme="minorBidi"/>
                          <w:color w:val="000000" w:themeColor="text1"/>
                          <w:kern w:val="24"/>
                        </w:rPr>
                        <w:t xml:space="preserve">Course is taken </w:t>
                      </w:r>
                      <w:r>
                        <w:rPr>
                          <w:rFonts w:eastAsia="Calibri" w:hAnsi="Calibri" w:cstheme="minorBidi"/>
                          <w:color w:val="000000" w:themeColor="text1"/>
                          <w:kern w:val="24"/>
                        </w:rPr>
                        <w:t>two</w:t>
                      </w:r>
                      <w:r w:rsidRPr="006B5E2E">
                        <w:rPr>
                          <w:rFonts w:eastAsia="Calibri" w:hAnsi="Calibri" w:cstheme="minorBidi"/>
                          <w:color w:val="000000" w:themeColor="text1"/>
                          <w:kern w:val="24"/>
                        </w:rPr>
                        <w:t xml:space="preserve"> (</w:t>
                      </w:r>
                      <w:r>
                        <w:rPr>
                          <w:rFonts w:eastAsia="Calibri" w:hAnsi="Calibri" w:cstheme="minorBidi"/>
                          <w:color w:val="000000" w:themeColor="text1"/>
                          <w:kern w:val="24"/>
                        </w:rPr>
                        <w:t>2</w:t>
                      </w:r>
                      <w:r w:rsidRPr="006B5E2E">
                        <w:rPr>
                          <w:rFonts w:eastAsia="Calibri" w:hAnsi="Calibri" w:cstheme="minorBidi"/>
                          <w:color w:val="000000" w:themeColor="text1"/>
                          <w:kern w:val="24"/>
                        </w:rPr>
                        <w:t xml:space="preserve">) times, fall &amp; spring semester in the first year of the program. </w:t>
                      </w:r>
                    </w:p>
                    <w:p w14:paraId="3F40CEC6" w14:textId="77777777" w:rsidR="00200E4D" w:rsidRPr="00665B94" w:rsidRDefault="00200E4D" w:rsidP="00200E4D">
                      <w:pPr>
                        <w:rPr>
                          <w:rFonts w:eastAsia="Calibri" w:hAnsi="Calibri" w:cstheme="minorBidi"/>
                          <w:b/>
                          <w:bCs/>
                          <w:color w:val="000000" w:themeColor="text1"/>
                          <w:kern w:val="24"/>
                          <w:sz w:val="22"/>
                          <w:szCs w:val="22"/>
                        </w:rPr>
                      </w:pPr>
                    </w:p>
                    <w:p w14:paraId="5239CBD7" w14:textId="6E0B2BA5" w:rsidR="00200E4D" w:rsidRDefault="00200E4D" w:rsidP="00200E4D">
                      <w:pPr>
                        <w:rPr>
                          <w:rFonts w:ascii="Calibri" w:eastAsia="Calibri" w:hAnsi="Calibri" w:cstheme="minorBidi"/>
                          <w:b/>
                          <w:bCs/>
                          <w:color w:val="000000" w:themeColor="text1"/>
                          <w:kern w:val="24"/>
                        </w:rPr>
                      </w:pPr>
                      <w:r>
                        <w:rPr>
                          <w:rFonts w:ascii="Calibri" w:eastAsia="Calibri" w:hAnsi="Calibri" w:cstheme="minorBidi"/>
                          <w:b/>
                          <w:bCs/>
                          <w:color w:val="000000" w:themeColor="text1"/>
                          <w:kern w:val="24"/>
                        </w:rPr>
                        <w:t>3. EIS 910 Thesis (8 units).</w:t>
                      </w:r>
                    </w:p>
                    <w:p w14:paraId="543F80C3" w14:textId="77777777" w:rsidR="004150E8" w:rsidRDefault="004150E8" w:rsidP="00200E4D">
                      <w:pPr>
                        <w:rPr>
                          <w:rFonts w:ascii="Calibri" w:eastAsia="Calibri" w:hAnsi="Calibri" w:cstheme="minorBidi"/>
                          <w:b/>
                          <w:bCs/>
                          <w:color w:val="000000" w:themeColor="text1"/>
                          <w:kern w:val="24"/>
                        </w:rPr>
                      </w:pPr>
                    </w:p>
                    <w:p w14:paraId="61EE6FD5" w14:textId="05BA54B9" w:rsidR="004150E8" w:rsidRPr="00FB663D" w:rsidRDefault="004150E8" w:rsidP="00200E4D">
                      <w:pPr>
                        <w:rPr>
                          <w:rFonts w:ascii="Calibri" w:eastAsia="Calibri" w:hAnsi="Calibri" w:cstheme="minorBidi"/>
                          <w:color w:val="000000" w:themeColor="text1"/>
                          <w:kern w:val="24"/>
                          <w:sz w:val="22"/>
                          <w:szCs w:val="22"/>
                        </w:rPr>
                      </w:pPr>
                      <w:r w:rsidRPr="00FB663D">
                        <w:rPr>
                          <w:rFonts w:ascii="Calibri" w:eastAsia="Calibri" w:hAnsi="Calibri" w:cstheme="minorBidi"/>
                          <w:color w:val="000000" w:themeColor="text1"/>
                          <w:kern w:val="24"/>
                          <w:sz w:val="22"/>
                          <w:szCs w:val="22"/>
                        </w:rPr>
                        <w:t>*</w:t>
                      </w:r>
                      <w:r w:rsidR="005A5CF9" w:rsidRPr="005A5CF9">
                        <w:rPr>
                          <w:rFonts w:ascii="Calibri" w:eastAsia="Calibri" w:hAnsi="Calibri" w:cstheme="minorBidi"/>
                          <w:color w:val="000000" w:themeColor="text1"/>
                          <w:kern w:val="24"/>
                          <w:sz w:val="22"/>
                          <w:szCs w:val="22"/>
                        </w:rPr>
                        <w:t>This</w:t>
                      </w:r>
                      <w:r w:rsidRPr="00FB663D">
                        <w:rPr>
                          <w:rFonts w:ascii="Calibri" w:eastAsia="Calibri" w:hAnsi="Calibri" w:cstheme="minorBidi"/>
                          <w:color w:val="000000" w:themeColor="text1"/>
                          <w:kern w:val="24"/>
                          <w:sz w:val="22"/>
                          <w:szCs w:val="22"/>
                        </w:rPr>
                        <w:t xml:space="preserve"> course has not had sufficient enrollment to be offered in recent years</w:t>
                      </w:r>
                      <w:proofErr w:type="gramStart"/>
                      <w:r w:rsidRPr="00FB663D">
                        <w:rPr>
                          <w:rFonts w:ascii="Calibri" w:eastAsia="Calibri" w:hAnsi="Calibri" w:cstheme="minorBidi"/>
                          <w:color w:val="000000" w:themeColor="text1"/>
                          <w:kern w:val="24"/>
                          <w:sz w:val="22"/>
                          <w:szCs w:val="22"/>
                        </w:rPr>
                        <w:t xml:space="preserve">.  </w:t>
                      </w:r>
                      <w:proofErr w:type="gramEnd"/>
                    </w:p>
                  </w:txbxContent>
                </v:textbox>
                <w10:wrap type="square" anchorx="margin"/>
              </v:shape>
            </w:pict>
          </mc:Fallback>
        </mc:AlternateContent>
      </w:r>
      <w:r w:rsidRPr="00FB663D">
        <w:rPr>
          <w:b/>
          <w:bCs/>
        </w:rPr>
        <w:t>At least 15 units</w:t>
      </w:r>
      <w:r w:rsidRPr="003144CB">
        <w:t xml:space="preserve"> must be completed toward the MS requirements in letter-graded courses (vs. research or independent study units)</w:t>
      </w:r>
      <w:proofErr w:type="gramStart"/>
      <w:r w:rsidRPr="003144CB">
        <w:t>.</w:t>
      </w:r>
      <w:r w:rsidR="00C933D7">
        <w:t xml:space="preserve">  </w:t>
      </w:r>
      <w:proofErr w:type="gramEnd"/>
      <w:r w:rsidR="00C933D7" w:rsidRPr="00C933D7">
        <w:rPr>
          <w:b/>
          <w:bCs/>
        </w:rPr>
        <w:t xml:space="preserve">At least 24 credits </w:t>
      </w:r>
      <w:r w:rsidR="00C933D7" w:rsidRPr="00C933D7">
        <w:t>must be in non-thesis credits.</w:t>
      </w:r>
    </w:p>
    <w:p w14:paraId="336B6458" w14:textId="2ED113A7" w:rsidR="003144CB" w:rsidRPr="003144CB" w:rsidRDefault="003144CB" w:rsidP="003144CB">
      <w:pPr>
        <w:pStyle w:val="Heading2"/>
      </w:pPr>
      <w:bookmarkStart w:id="600" w:name="_Toc135221310"/>
      <w:bookmarkStart w:id="601" w:name="_Toc135296586"/>
      <w:bookmarkStart w:id="602" w:name="_Toc135301675"/>
      <w:bookmarkStart w:id="603" w:name="_Toc135301757"/>
      <w:bookmarkStart w:id="604" w:name="_Toc135381043"/>
      <w:bookmarkStart w:id="605" w:name="_Toc135382321"/>
      <w:bookmarkStart w:id="606" w:name="_Toc135382752"/>
      <w:bookmarkStart w:id="607" w:name="_Toc135384452"/>
      <w:bookmarkStart w:id="608" w:name="_Toc135385289"/>
      <w:bookmarkStart w:id="609" w:name="_Toc135385365"/>
      <w:bookmarkStart w:id="610" w:name="_Toc135388386"/>
      <w:bookmarkStart w:id="611" w:name="_Toc135388895"/>
      <w:bookmarkStart w:id="612" w:name="_Toc146613455"/>
      <w:bookmarkEnd w:id="599"/>
      <w:r w:rsidRPr="000D0ADB">
        <w:t xml:space="preserve">EIS courses available to </w:t>
      </w:r>
      <w:r w:rsidR="004150E8">
        <w:t xml:space="preserve">EIS </w:t>
      </w:r>
      <w:r w:rsidRPr="000D0ADB">
        <w:t>MS majors</w:t>
      </w:r>
      <w:bookmarkEnd w:id="600"/>
      <w:bookmarkEnd w:id="601"/>
      <w:bookmarkEnd w:id="602"/>
      <w:bookmarkEnd w:id="603"/>
      <w:bookmarkEnd w:id="604"/>
      <w:bookmarkEnd w:id="605"/>
      <w:bookmarkEnd w:id="606"/>
      <w:bookmarkEnd w:id="607"/>
      <w:bookmarkEnd w:id="608"/>
      <w:bookmarkEnd w:id="609"/>
      <w:bookmarkEnd w:id="610"/>
      <w:bookmarkEnd w:id="611"/>
      <w:bookmarkEnd w:id="612"/>
      <w:r>
        <w:br/>
      </w:r>
    </w:p>
    <w:tbl>
      <w:tblPr>
        <w:tblW w:w="8540" w:type="dxa"/>
        <w:tblCellMar>
          <w:left w:w="0" w:type="dxa"/>
          <w:right w:w="0" w:type="dxa"/>
        </w:tblCellMar>
        <w:tblLook w:val="04A0" w:firstRow="1" w:lastRow="0" w:firstColumn="1" w:lastColumn="0" w:noHBand="0" w:noVBand="1"/>
      </w:tblPr>
      <w:tblGrid>
        <w:gridCol w:w="1223"/>
        <w:gridCol w:w="7317"/>
      </w:tblGrid>
      <w:tr w:rsidR="00200E4D" w:rsidRPr="00174996" w14:paraId="5EA71360"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3F70BF42" w14:textId="2EC026AB"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 xml:space="preserve">EIS 501     </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636617AC"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Ecological Physiology (3 units)</w:t>
            </w:r>
          </w:p>
        </w:tc>
      </w:tr>
      <w:tr w:rsidR="00200E4D" w:rsidRPr="00174996" w14:paraId="4FE28D4F"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4A9F274F" w14:textId="34C7DE72"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kern w:val="24"/>
                <w:lang w:eastAsia="en-US"/>
              </w:rPr>
              <w:t>EIS 505</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56B3EEF2"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kern w:val="24"/>
                <w:lang w:eastAsia="en-US"/>
              </w:rPr>
              <w:t>Aquatic Entomology (4 units)</w:t>
            </w:r>
          </w:p>
        </w:tc>
      </w:tr>
      <w:tr w:rsidR="00200E4D" w:rsidRPr="00174996" w14:paraId="2178F4EF"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4153EFE8"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 xml:space="preserve">EIS 513     </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4C2779D0"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Applied Biostatistics (3 units)</w:t>
            </w:r>
          </w:p>
        </w:tc>
      </w:tr>
      <w:tr w:rsidR="00200E4D" w:rsidRPr="00174996" w14:paraId="474CB8CF"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38593C88"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kern w:val="24"/>
                <w:lang w:eastAsia="en-US"/>
              </w:rPr>
              <w:t>EIS 515R</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527400BA"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kern w:val="24"/>
                <w:lang w:eastAsia="en-US"/>
              </w:rPr>
              <w:t>Insect Biology (3 units)</w:t>
            </w:r>
          </w:p>
        </w:tc>
      </w:tr>
      <w:tr w:rsidR="00200E4D" w:rsidRPr="00174996" w14:paraId="4EAF6107"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655AC3D9"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 xml:space="preserve">EIS 532     </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66185630"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Comparative Immunology (3 units)</w:t>
            </w:r>
          </w:p>
        </w:tc>
      </w:tr>
      <w:tr w:rsidR="00200E4D" w:rsidRPr="00174996" w14:paraId="1FDD7244"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392A3178"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kern w:val="24"/>
                <w:lang w:eastAsia="en-US"/>
              </w:rPr>
              <w:t xml:space="preserve">EIS 536     </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22B89FF6"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kern w:val="24"/>
                <w:lang w:eastAsia="en-US"/>
              </w:rPr>
              <w:t>Agro-ecology (3 units)</w:t>
            </w:r>
          </w:p>
        </w:tc>
      </w:tr>
      <w:tr w:rsidR="00200E4D" w:rsidRPr="00174996" w14:paraId="550FD124"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0D7562A3"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 xml:space="preserve">EIS 553     </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6B55C913"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Functional and Evolutionary Genomics (4 units)</w:t>
            </w:r>
          </w:p>
        </w:tc>
      </w:tr>
      <w:tr w:rsidR="00200E4D" w:rsidRPr="00174996" w14:paraId="5B3D4AD4"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5AD73A01"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kern w:val="24"/>
                <w:lang w:eastAsia="en-US"/>
              </w:rPr>
              <w:t xml:space="preserve">EIS 557     </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0DD90FBC"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kern w:val="24"/>
                <w:lang w:eastAsia="en-US"/>
              </w:rPr>
              <w:t>Medical-Veterinary Entomology (3 units)</w:t>
            </w:r>
          </w:p>
        </w:tc>
      </w:tr>
      <w:tr w:rsidR="00200E4D" w:rsidRPr="00174996" w14:paraId="2AA353FA"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596C954F"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 xml:space="preserve">EIS 588     </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35A8DFED"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Principles of Cellular and Molecular Neurobiology (3 units)</w:t>
            </w:r>
          </w:p>
        </w:tc>
      </w:tr>
      <w:tr w:rsidR="00200E4D" w:rsidRPr="00174996" w14:paraId="3A576D36"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56D95F3B"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kern w:val="24"/>
                <w:lang w:eastAsia="en-US"/>
              </w:rPr>
              <w:t xml:space="preserve">EIS 597C   </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6C274A39"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kern w:val="24"/>
                <w:lang w:eastAsia="en-US"/>
              </w:rPr>
              <w:t>Controlled Environment Agriculture IPM (3 units)</w:t>
            </w:r>
          </w:p>
        </w:tc>
      </w:tr>
      <w:tr w:rsidR="00200E4D" w:rsidRPr="00174996" w14:paraId="727B0EDA"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470577E0"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EIS 599</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37D49C40"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Independent Study (1 – 5 units)</w:t>
            </w:r>
          </w:p>
        </w:tc>
      </w:tr>
      <w:tr w:rsidR="00200E4D" w:rsidRPr="00174996" w14:paraId="5CA03E99"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75F5A599"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Times New Roman" w:hAnsi="Calibri" w:cs="Calibri"/>
                <w:color w:val="000000"/>
                <w:kern w:val="24"/>
                <w:lang w:eastAsia="en-US"/>
              </w:rPr>
              <w:t>EIS 660</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6BDEC7B4"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Times New Roman" w:hAnsi="Calibri" w:cs="Calibri"/>
                <w:color w:val="000000"/>
                <w:kern w:val="24"/>
                <w:lang w:eastAsia="en-US"/>
              </w:rPr>
              <w:t xml:space="preserve">Infectious Disease Epidemiology </w:t>
            </w:r>
            <w:r w:rsidRPr="009A31B3">
              <w:rPr>
                <w:rFonts w:ascii="Calibri" w:eastAsia="Calibri" w:hAnsi="Calibri"/>
                <w:color w:val="000000"/>
                <w:kern w:val="24"/>
                <w:lang w:eastAsia="en-US"/>
              </w:rPr>
              <w:t>(3 units)</w:t>
            </w:r>
          </w:p>
        </w:tc>
      </w:tr>
      <w:tr w:rsidR="00200E4D" w:rsidRPr="00174996" w14:paraId="6A9AAC3C"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0A8E5751"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EIS 699</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hideMark/>
          </w:tcPr>
          <w:p w14:paraId="11B868D7"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Independent Study (1 – 3 units)</w:t>
            </w:r>
          </w:p>
        </w:tc>
      </w:tr>
      <w:tr w:rsidR="00200E4D" w:rsidRPr="00174996" w14:paraId="041771A5" w14:textId="77777777" w:rsidTr="00200E4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4ACE7979"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Times New Roman" w:hAnsi="Calibri" w:cs="Calibri"/>
                <w:color w:val="000000"/>
                <w:kern w:val="24"/>
                <w:lang w:eastAsia="en-US"/>
              </w:rPr>
              <w:t xml:space="preserve">EIS 900     </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6E170493" w14:textId="77777777" w:rsidR="00200E4D" w:rsidRPr="009A31B3" w:rsidRDefault="00200E4D" w:rsidP="003E31C9">
            <w:pPr>
              <w:spacing w:line="256" w:lineRule="auto"/>
              <w:rPr>
                <w:rFonts w:ascii="Arial" w:eastAsia="Times New Roman" w:hAnsi="Arial" w:cs="Arial"/>
                <w:lang w:eastAsia="en-US"/>
              </w:rPr>
            </w:pPr>
            <w:r w:rsidRPr="009A31B3">
              <w:rPr>
                <w:rFonts w:ascii="Calibri" w:eastAsia="Times New Roman" w:hAnsi="Calibri" w:cs="Calibri"/>
                <w:color w:val="000000"/>
                <w:kern w:val="24"/>
                <w:lang w:eastAsia="en-US"/>
              </w:rPr>
              <w:t xml:space="preserve">Research </w:t>
            </w:r>
            <w:r w:rsidRPr="009A31B3">
              <w:rPr>
                <w:rFonts w:ascii="Calibri" w:eastAsia="Calibri" w:hAnsi="Calibri"/>
                <w:color w:val="000000"/>
                <w:kern w:val="24"/>
                <w:lang w:eastAsia="en-US"/>
              </w:rPr>
              <w:t>(1 – 8 units)</w:t>
            </w:r>
          </w:p>
        </w:tc>
      </w:tr>
    </w:tbl>
    <w:p w14:paraId="2E9FB1E4" w14:textId="2ACA4443" w:rsidR="002E436C" w:rsidRDefault="001E695E" w:rsidP="002E436C">
      <w:pPr>
        <w:rPr>
          <w:rFonts w:ascii="Calibri" w:hAnsi="Calibri" w:cs="Calibri"/>
        </w:rPr>
      </w:pPr>
      <w:r>
        <w:br w:type="page"/>
      </w:r>
      <w:r w:rsidR="002E436C" w:rsidRPr="00AF422D">
        <w:rPr>
          <w:rFonts w:ascii="Calibri" w:hAnsi="Calibri" w:cs="Calibri"/>
        </w:rPr>
        <w:lastRenderedPageBreak/>
        <w:t xml:space="preserve">In this interdisciplinary program, we encourage students to take courses in other programs that suit their developing interests, in consultation with their graduate committees. </w:t>
      </w:r>
    </w:p>
    <w:p w14:paraId="3F785351" w14:textId="77777777" w:rsidR="002E436C" w:rsidRDefault="002E436C" w:rsidP="002E436C">
      <w:pPr>
        <w:rPr>
          <w:rFonts w:ascii="Calibri" w:hAnsi="Calibri" w:cs="Calibri"/>
        </w:rPr>
      </w:pPr>
    </w:p>
    <w:p w14:paraId="3F3A04BB" w14:textId="06B013F0" w:rsidR="002E436C" w:rsidRPr="000D0ADB" w:rsidRDefault="002E436C" w:rsidP="004D30CE">
      <w:pPr>
        <w:pStyle w:val="Heading2"/>
      </w:pPr>
      <w:bookmarkStart w:id="613" w:name="_Toc129341978"/>
      <w:bookmarkStart w:id="614" w:name="_Toc135221311"/>
      <w:bookmarkStart w:id="615" w:name="_Toc135296587"/>
      <w:bookmarkStart w:id="616" w:name="_Toc135301676"/>
      <w:bookmarkStart w:id="617" w:name="_Toc135301758"/>
      <w:bookmarkStart w:id="618" w:name="_Toc135381044"/>
      <w:bookmarkStart w:id="619" w:name="_Toc135382322"/>
      <w:bookmarkStart w:id="620" w:name="_Toc135382753"/>
      <w:bookmarkStart w:id="621" w:name="_Toc135384453"/>
      <w:bookmarkStart w:id="622" w:name="_Toc135385290"/>
      <w:bookmarkStart w:id="623" w:name="_Toc135385366"/>
      <w:bookmarkStart w:id="624" w:name="_Toc135388387"/>
      <w:bookmarkStart w:id="625" w:name="_Toc135388896"/>
      <w:bookmarkStart w:id="626" w:name="_Toc146613456"/>
      <w:r w:rsidRPr="000D0ADB">
        <w:t xml:space="preserve">Popular courses available to </w:t>
      </w:r>
      <w:r w:rsidR="004150E8">
        <w:t xml:space="preserve">EIS </w:t>
      </w:r>
      <w:r w:rsidRPr="000D0ADB">
        <w:t>MS majors</w:t>
      </w:r>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r w:rsidRPr="000D0ADB">
        <w:t xml:space="preserve"> </w:t>
      </w:r>
    </w:p>
    <w:p w14:paraId="2FD45067" w14:textId="17D04E2E" w:rsidR="002E436C" w:rsidRDefault="002E436C" w:rsidP="002E436C"/>
    <w:tbl>
      <w:tblPr>
        <w:tblW w:w="10250" w:type="dxa"/>
        <w:tblLayout w:type="fixed"/>
        <w:tblLook w:val="04A0" w:firstRow="1" w:lastRow="0" w:firstColumn="1" w:lastColumn="0" w:noHBand="0" w:noVBand="1"/>
      </w:tblPr>
      <w:tblGrid>
        <w:gridCol w:w="1520"/>
        <w:gridCol w:w="8730"/>
      </w:tblGrid>
      <w:tr w:rsidR="00F31A2D" w:rsidRPr="00B6708F" w14:paraId="1FC81A9D" w14:textId="77777777" w:rsidTr="000D50AD">
        <w:trPr>
          <w:trHeight w:val="346"/>
        </w:trPr>
        <w:tc>
          <w:tcPr>
            <w:tcW w:w="1520" w:type="dxa"/>
            <w:tcBorders>
              <w:top w:val="single" w:sz="8" w:space="0" w:color="5B9BD5"/>
              <w:left w:val="single" w:sz="8" w:space="0" w:color="5B9BD5"/>
              <w:bottom w:val="single" w:sz="8" w:space="0" w:color="5B9BD5"/>
              <w:right w:val="single" w:sz="8" w:space="0" w:color="5B9BD5"/>
            </w:tcBorders>
            <w:hideMark/>
          </w:tcPr>
          <w:p w14:paraId="6FD0B6E3"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BE 534</w:t>
            </w:r>
          </w:p>
        </w:tc>
        <w:tc>
          <w:tcPr>
            <w:tcW w:w="8730" w:type="dxa"/>
            <w:tcBorders>
              <w:top w:val="single" w:sz="8" w:space="0" w:color="5B9BD5"/>
              <w:left w:val="nil"/>
              <w:bottom w:val="single" w:sz="8" w:space="0" w:color="5B9BD5"/>
              <w:right w:val="single" w:sz="8" w:space="0" w:color="5B9BD5"/>
            </w:tcBorders>
            <w:hideMark/>
          </w:tcPr>
          <w:p w14:paraId="35051A20"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Biosystems analytics (Python for data analysis)</w:t>
            </w:r>
          </w:p>
        </w:tc>
      </w:tr>
      <w:tr w:rsidR="00F31A2D" w:rsidRPr="00B6708F" w14:paraId="3D04D171" w14:textId="77777777" w:rsidTr="000D50AD">
        <w:trPr>
          <w:trHeight w:val="346"/>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5AB1BC78"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BE 587</w:t>
            </w:r>
          </w:p>
        </w:tc>
        <w:tc>
          <w:tcPr>
            <w:tcW w:w="8730" w:type="dxa"/>
            <w:tcBorders>
              <w:top w:val="nil"/>
              <w:left w:val="nil"/>
              <w:bottom w:val="single" w:sz="8" w:space="0" w:color="5B9BD5"/>
              <w:right w:val="single" w:sz="8" w:space="0" w:color="5B9BD5"/>
            </w:tcBorders>
            <w:shd w:val="clear" w:color="auto" w:fill="F2F2F2" w:themeFill="background1" w:themeFillShade="F2"/>
            <w:hideMark/>
          </w:tcPr>
          <w:p w14:paraId="6F9833B6"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Metagenomics</w:t>
            </w:r>
          </w:p>
        </w:tc>
      </w:tr>
      <w:tr w:rsidR="00F31A2D" w:rsidRPr="00B6708F" w14:paraId="6C355D48" w14:textId="77777777" w:rsidTr="000D50AD">
        <w:trPr>
          <w:trHeight w:val="346"/>
        </w:trPr>
        <w:tc>
          <w:tcPr>
            <w:tcW w:w="1520" w:type="dxa"/>
            <w:tcBorders>
              <w:top w:val="nil"/>
              <w:left w:val="single" w:sz="8" w:space="0" w:color="5B9BD5"/>
              <w:bottom w:val="single" w:sz="8" w:space="0" w:color="5B9BD5"/>
              <w:right w:val="single" w:sz="8" w:space="0" w:color="5B9BD5"/>
            </w:tcBorders>
            <w:hideMark/>
          </w:tcPr>
          <w:p w14:paraId="7CE3AD7F"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BIOS 576A</w:t>
            </w:r>
          </w:p>
        </w:tc>
        <w:tc>
          <w:tcPr>
            <w:tcW w:w="8730" w:type="dxa"/>
            <w:tcBorders>
              <w:top w:val="nil"/>
              <w:left w:val="nil"/>
              <w:bottom w:val="single" w:sz="8" w:space="0" w:color="5B9BD5"/>
              <w:right w:val="single" w:sz="8" w:space="0" w:color="5B9BD5"/>
            </w:tcBorders>
            <w:hideMark/>
          </w:tcPr>
          <w:p w14:paraId="4583CBFC"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Biostatistics in public health</w:t>
            </w:r>
          </w:p>
        </w:tc>
      </w:tr>
      <w:tr w:rsidR="00F31A2D" w:rsidRPr="00B6708F" w14:paraId="1497E3B6" w14:textId="77777777" w:rsidTr="000D50AD">
        <w:trPr>
          <w:trHeight w:val="346"/>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56489215"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BIOS 576B</w:t>
            </w:r>
          </w:p>
        </w:tc>
        <w:tc>
          <w:tcPr>
            <w:tcW w:w="8730" w:type="dxa"/>
            <w:tcBorders>
              <w:top w:val="nil"/>
              <w:left w:val="nil"/>
              <w:bottom w:val="single" w:sz="8" w:space="0" w:color="5B9BD5"/>
              <w:right w:val="single" w:sz="8" w:space="0" w:color="5B9BD5"/>
            </w:tcBorders>
            <w:shd w:val="clear" w:color="auto" w:fill="F2F2F2" w:themeFill="background1" w:themeFillShade="F2"/>
            <w:hideMark/>
          </w:tcPr>
          <w:p w14:paraId="39192471"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Biostatistics for research</w:t>
            </w:r>
          </w:p>
        </w:tc>
      </w:tr>
      <w:tr w:rsidR="00F31A2D" w:rsidRPr="00B6708F" w14:paraId="4DC32E81" w14:textId="77777777" w:rsidTr="000D50AD">
        <w:trPr>
          <w:trHeight w:val="346"/>
        </w:trPr>
        <w:tc>
          <w:tcPr>
            <w:tcW w:w="1520" w:type="dxa"/>
            <w:tcBorders>
              <w:top w:val="nil"/>
              <w:left w:val="single" w:sz="8" w:space="0" w:color="5B9BD5"/>
              <w:bottom w:val="single" w:sz="8" w:space="0" w:color="5B9BD5"/>
              <w:right w:val="single" w:sz="8" w:space="0" w:color="5B9BD5"/>
            </w:tcBorders>
            <w:hideMark/>
          </w:tcPr>
          <w:p w14:paraId="22077CBC"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 xml:space="preserve">ECOL </w:t>
            </w:r>
            <w:r>
              <w:rPr>
                <w:rFonts w:ascii="Calibri" w:eastAsia="Times New Roman" w:hAnsi="Calibri" w:cs="Calibri"/>
                <w:color w:val="000000"/>
                <w:sz w:val="23"/>
                <w:szCs w:val="23"/>
                <w:lang w:eastAsia="en-US"/>
              </w:rPr>
              <w:t>5</w:t>
            </w:r>
            <w:r w:rsidRPr="00B6708F">
              <w:rPr>
                <w:rFonts w:ascii="Calibri" w:eastAsia="Times New Roman" w:hAnsi="Calibri" w:cs="Calibri"/>
                <w:color w:val="000000"/>
                <w:sz w:val="23"/>
                <w:szCs w:val="23"/>
                <w:lang w:eastAsia="en-US"/>
              </w:rPr>
              <w:t>96W</w:t>
            </w:r>
          </w:p>
        </w:tc>
        <w:tc>
          <w:tcPr>
            <w:tcW w:w="8730" w:type="dxa"/>
            <w:tcBorders>
              <w:top w:val="nil"/>
              <w:left w:val="nil"/>
              <w:bottom w:val="single" w:sz="8" w:space="0" w:color="5B9BD5"/>
              <w:right w:val="single" w:sz="8" w:space="0" w:color="5B9BD5"/>
            </w:tcBorders>
            <w:hideMark/>
          </w:tcPr>
          <w:p w14:paraId="1448F3F1" w14:textId="63E49E26" w:rsidR="00F31A2D" w:rsidRPr="00B6708F" w:rsidRDefault="00F31A2D" w:rsidP="003B6399">
            <w:pPr>
              <w:rPr>
                <w:rFonts w:ascii="Calibri" w:eastAsia="Times New Roman" w:hAnsi="Calibri" w:cs="Calibri"/>
                <w:color w:val="000000"/>
                <w:sz w:val="23"/>
                <w:szCs w:val="23"/>
                <w:lang w:eastAsia="en-US"/>
              </w:rPr>
            </w:pPr>
            <w:proofErr w:type="gramStart"/>
            <w:r w:rsidRPr="00B6708F">
              <w:rPr>
                <w:rFonts w:ascii="Calibri" w:eastAsia="Times New Roman" w:hAnsi="Calibri" w:cs="Calibri"/>
                <w:color w:val="000000"/>
                <w:sz w:val="23"/>
                <w:szCs w:val="23"/>
                <w:lang w:eastAsia="en-US"/>
              </w:rPr>
              <w:t>Special topics</w:t>
            </w:r>
            <w:proofErr w:type="gramEnd"/>
            <w:r w:rsidRPr="00B6708F">
              <w:rPr>
                <w:rFonts w:ascii="Calibri" w:eastAsia="Times New Roman" w:hAnsi="Calibri" w:cs="Calibri"/>
                <w:color w:val="000000"/>
                <w:sz w:val="23"/>
                <w:szCs w:val="23"/>
                <w:lang w:eastAsia="en-US"/>
              </w:rPr>
              <w:t xml:space="preserve"> in Ecology and Evolution</w:t>
            </w:r>
            <w:r w:rsidR="00996A96" w:rsidRPr="00B6708F">
              <w:rPr>
                <w:rFonts w:ascii="Calibri" w:eastAsia="Times New Roman" w:hAnsi="Calibri" w:cs="Calibri"/>
                <w:color w:val="000000"/>
                <w:sz w:val="23"/>
                <w:szCs w:val="23"/>
                <w:lang w:eastAsia="en-US"/>
              </w:rPr>
              <w:t>: Practical</w:t>
            </w:r>
            <w:r w:rsidRPr="00B6708F">
              <w:rPr>
                <w:rFonts w:ascii="Calibri" w:eastAsia="Times New Roman" w:hAnsi="Calibri" w:cs="Calibri"/>
                <w:color w:val="000000"/>
                <w:sz w:val="23"/>
                <w:szCs w:val="23"/>
                <w:lang w:eastAsia="en-US"/>
              </w:rPr>
              <w:t xml:space="preserve"> and </w:t>
            </w:r>
            <w:r w:rsidR="00996A96" w:rsidRPr="00B6708F">
              <w:rPr>
                <w:rFonts w:ascii="Calibri" w:eastAsia="Times New Roman" w:hAnsi="Calibri" w:cs="Calibri"/>
                <w:color w:val="000000"/>
                <w:sz w:val="23"/>
                <w:szCs w:val="23"/>
                <w:lang w:eastAsia="en-US"/>
              </w:rPr>
              <w:t>Reproducible</w:t>
            </w:r>
            <w:r w:rsidRPr="00B6708F">
              <w:rPr>
                <w:rFonts w:ascii="Calibri" w:eastAsia="Times New Roman" w:hAnsi="Calibri" w:cs="Calibri"/>
                <w:color w:val="000000"/>
                <w:sz w:val="23"/>
                <w:szCs w:val="23"/>
                <w:lang w:eastAsia="en-US"/>
              </w:rPr>
              <w:t xml:space="preserve"> data science</w:t>
            </w:r>
          </w:p>
        </w:tc>
      </w:tr>
      <w:tr w:rsidR="00F31A2D" w:rsidRPr="00B6708F" w14:paraId="44F52891" w14:textId="77777777" w:rsidTr="000D50AD">
        <w:trPr>
          <w:trHeight w:val="346"/>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53DBEF6B"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530</w:t>
            </w:r>
          </w:p>
        </w:tc>
        <w:tc>
          <w:tcPr>
            <w:tcW w:w="8730" w:type="dxa"/>
            <w:tcBorders>
              <w:top w:val="nil"/>
              <w:left w:val="nil"/>
              <w:bottom w:val="single" w:sz="8" w:space="0" w:color="5B9BD5"/>
              <w:right w:val="single" w:sz="8" w:space="0" w:color="5B9BD5"/>
            </w:tcBorders>
            <w:shd w:val="clear" w:color="auto" w:fill="F2F2F2" w:themeFill="background1" w:themeFillShade="F2"/>
            <w:hideMark/>
          </w:tcPr>
          <w:p w14:paraId="377CAC92"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Conservation genetics</w:t>
            </w:r>
          </w:p>
        </w:tc>
      </w:tr>
      <w:tr w:rsidR="00F31A2D" w:rsidRPr="00B6708F" w14:paraId="135A3F45" w14:textId="77777777" w:rsidTr="000D50AD">
        <w:trPr>
          <w:trHeight w:val="346"/>
        </w:trPr>
        <w:tc>
          <w:tcPr>
            <w:tcW w:w="1520" w:type="dxa"/>
            <w:tcBorders>
              <w:top w:val="nil"/>
              <w:left w:val="single" w:sz="8" w:space="0" w:color="5B9BD5"/>
              <w:bottom w:val="single" w:sz="8" w:space="0" w:color="5B9BD5"/>
              <w:right w:val="single" w:sz="8" w:space="0" w:color="5B9BD5"/>
            </w:tcBorders>
            <w:hideMark/>
          </w:tcPr>
          <w:p w14:paraId="0C22201D"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528R</w:t>
            </w:r>
          </w:p>
        </w:tc>
        <w:tc>
          <w:tcPr>
            <w:tcW w:w="8730" w:type="dxa"/>
            <w:tcBorders>
              <w:top w:val="nil"/>
              <w:left w:val="nil"/>
              <w:bottom w:val="single" w:sz="8" w:space="0" w:color="5B9BD5"/>
              <w:right w:val="single" w:sz="8" w:space="0" w:color="5B9BD5"/>
            </w:tcBorders>
            <w:hideMark/>
          </w:tcPr>
          <w:p w14:paraId="1436BF6C"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Microbial genetics</w:t>
            </w:r>
          </w:p>
        </w:tc>
      </w:tr>
      <w:tr w:rsidR="00F31A2D" w:rsidRPr="00B6708F" w14:paraId="1EC5D6B8" w14:textId="77777777" w:rsidTr="000D50AD">
        <w:trPr>
          <w:trHeight w:val="346"/>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0839F3EA"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506R</w:t>
            </w:r>
          </w:p>
        </w:tc>
        <w:tc>
          <w:tcPr>
            <w:tcW w:w="8730" w:type="dxa"/>
            <w:tcBorders>
              <w:top w:val="nil"/>
              <w:left w:val="nil"/>
              <w:bottom w:val="single" w:sz="8" w:space="0" w:color="5B9BD5"/>
              <w:right w:val="single" w:sz="8" w:space="0" w:color="5B9BD5"/>
            </w:tcBorders>
            <w:shd w:val="clear" w:color="auto" w:fill="F2F2F2" w:themeFill="background1" w:themeFillShade="F2"/>
            <w:hideMark/>
          </w:tcPr>
          <w:p w14:paraId="324F142D"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Conservation biology</w:t>
            </w:r>
          </w:p>
        </w:tc>
      </w:tr>
      <w:tr w:rsidR="00F31A2D" w:rsidRPr="00B6708F" w14:paraId="4EDD29BC" w14:textId="77777777" w:rsidTr="000D50AD">
        <w:trPr>
          <w:trHeight w:val="346"/>
        </w:trPr>
        <w:tc>
          <w:tcPr>
            <w:tcW w:w="1520" w:type="dxa"/>
            <w:tcBorders>
              <w:top w:val="nil"/>
              <w:left w:val="single" w:sz="8" w:space="0" w:color="5B9BD5"/>
              <w:bottom w:val="single" w:sz="8" w:space="0" w:color="5B9BD5"/>
              <w:right w:val="single" w:sz="8" w:space="0" w:color="5B9BD5"/>
            </w:tcBorders>
            <w:hideMark/>
          </w:tcPr>
          <w:p w14:paraId="26CB188D"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519</w:t>
            </w:r>
          </w:p>
        </w:tc>
        <w:tc>
          <w:tcPr>
            <w:tcW w:w="8730" w:type="dxa"/>
            <w:tcBorders>
              <w:top w:val="nil"/>
              <w:left w:val="nil"/>
              <w:bottom w:val="single" w:sz="8" w:space="0" w:color="5B9BD5"/>
              <w:right w:val="single" w:sz="8" w:space="0" w:color="5B9BD5"/>
            </w:tcBorders>
            <w:hideMark/>
          </w:tcPr>
          <w:p w14:paraId="5879AC8B"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Introduction to modeling in biology</w:t>
            </w:r>
          </w:p>
        </w:tc>
      </w:tr>
      <w:tr w:rsidR="00F31A2D" w:rsidRPr="00B6708F" w14:paraId="7C11BDA8" w14:textId="77777777" w:rsidTr="000D50AD">
        <w:trPr>
          <w:trHeight w:val="346"/>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1596F7F4"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526</w:t>
            </w:r>
          </w:p>
        </w:tc>
        <w:tc>
          <w:tcPr>
            <w:tcW w:w="8730" w:type="dxa"/>
            <w:tcBorders>
              <w:top w:val="nil"/>
              <w:left w:val="nil"/>
              <w:bottom w:val="single" w:sz="8" w:space="0" w:color="5B9BD5"/>
              <w:right w:val="single" w:sz="8" w:space="0" w:color="5B9BD5"/>
            </w:tcBorders>
            <w:shd w:val="clear" w:color="auto" w:fill="F2F2F2" w:themeFill="background1" w:themeFillShade="F2"/>
            <w:hideMark/>
          </w:tcPr>
          <w:p w14:paraId="5BB2F945"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Population genetics</w:t>
            </w:r>
          </w:p>
        </w:tc>
      </w:tr>
      <w:tr w:rsidR="00F31A2D" w:rsidRPr="00B6708F" w14:paraId="3FDCE948" w14:textId="77777777" w:rsidTr="000D50AD">
        <w:trPr>
          <w:trHeight w:val="346"/>
        </w:trPr>
        <w:tc>
          <w:tcPr>
            <w:tcW w:w="1520" w:type="dxa"/>
            <w:tcBorders>
              <w:top w:val="nil"/>
              <w:left w:val="single" w:sz="8" w:space="0" w:color="5B9BD5"/>
              <w:bottom w:val="single" w:sz="8" w:space="0" w:color="5B9BD5"/>
              <w:right w:val="single" w:sz="8" w:space="0" w:color="5B9BD5"/>
            </w:tcBorders>
            <w:hideMark/>
          </w:tcPr>
          <w:p w14:paraId="4FA5BDF5"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587R</w:t>
            </w:r>
          </w:p>
        </w:tc>
        <w:tc>
          <w:tcPr>
            <w:tcW w:w="8730" w:type="dxa"/>
            <w:tcBorders>
              <w:top w:val="nil"/>
              <w:left w:val="nil"/>
              <w:bottom w:val="single" w:sz="8" w:space="0" w:color="5B9BD5"/>
              <w:right w:val="single" w:sz="8" w:space="0" w:color="5B9BD5"/>
            </w:tcBorders>
            <w:hideMark/>
          </w:tcPr>
          <w:p w14:paraId="24753772"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Animal behavior</w:t>
            </w:r>
          </w:p>
        </w:tc>
      </w:tr>
      <w:tr w:rsidR="00F31A2D" w:rsidRPr="00B6708F" w14:paraId="2133843C" w14:textId="77777777" w:rsidTr="000D50AD">
        <w:trPr>
          <w:trHeight w:val="346"/>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18EE32F8"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ECOL 600B</w:t>
            </w:r>
          </w:p>
        </w:tc>
        <w:tc>
          <w:tcPr>
            <w:tcW w:w="8730" w:type="dxa"/>
            <w:tcBorders>
              <w:top w:val="nil"/>
              <w:left w:val="nil"/>
              <w:bottom w:val="single" w:sz="8" w:space="0" w:color="5B9BD5"/>
              <w:right w:val="single" w:sz="8" w:space="0" w:color="5B9BD5"/>
            </w:tcBorders>
            <w:shd w:val="clear" w:color="auto" w:fill="F2F2F2" w:themeFill="background1" w:themeFillShade="F2"/>
            <w:hideMark/>
          </w:tcPr>
          <w:p w14:paraId="05261656"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Fundamentals of ecology</w:t>
            </w:r>
          </w:p>
        </w:tc>
      </w:tr>
      <w:tr w:rsidR="00F31A2D" w:rsidRPr="00B6708F" w14:paraId="2671F696" w14:textId="77777777" w:rsidTr="000D50AD">
        <w:trPr>
          <w:trHeight w:val="346"/>
        </w:trPr>
        <w:tc>
          <w:tcPr>
            <w:tcW w:w="1520" w:type="dxa"/>
            <w:tcBorders>
              <w:top w:val="nil"/>
              <w:left w:val="single" w:sz="8" w:space="0" w:color="5B9BD5"/>
              <w:bottom w:val="single" w:sz="8" w:space="0" w:color="5B9BD5"/>
              <w:right w:val="single" w:sz="8" w:space="0" w:color="5B9BD5"/>
            </w:tcBorders>
            <w:hideMark/>
          </w:tcPr>
          <w:p w14:paraId="5064C4F7"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ENVS 567</w:t>
            </w:r>
          </w:p>
        </w:tc>
        <w:tc>
          <w:tcPr>
            <w:tcW w:w="8730" w:type="dxa"/>
            <w:tcBorders>
              <w:top w:val="nil"/>
              <w:left w:val="nil"/>
              <w:bottom w:val="single" w:sz="8" w:space="0" w:color="5B9BD5"/>
              <w:right w:val="single" w:sz="8" w:space="0" w:color="5B9BD5"/>
            </w:tcBorders>
            <w:hideMark/>
          </w:tcPr>
          <w:p w14:paraId="44E52966"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Introductory statistics and multivariate statistics with R</w:t>
            </w:r>
          </w:p>
        </w:tc>
      </w:tr>
      <w:tr w:rsidR="00F31A2D" w:rsidRPr="00B6708F" w14:paraId="7074EC62" w14:textId="77777777" w:rsidTr="000D50AD">
        <w:trPr>
          <w:trHeight w:val="346"/>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7D0DABBC"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EPID 573A</w:t>
            </w:r>
          </w:p>
        </w:tc>
        <w:tc>
          <w:tcPr>
            <w:tcW w:w="8730" w:type="dxa"/>
            <w:tcBorders>
              <w:top w:val="nil"/>
              <w:left w:val="nil"/>
              <w:bottom w:val="single" w:sz="8" w:space="0" w:color="5B9BD5"/>
              <w:right w:val="single" w:sz="8" w:space="0" w:color="5B9BD5"/>
            </w:tcBorders>
            <w:shd w:val="clear" w:color="auto" w:fill="F2F2F2" w:themeFill="background1" w:themeFillShade="F2"/>
            <w:hideMark/>
          </w:tcPr>
          <w:p w14:paraId="108243EF"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Basic principles of epidemiology</w:t>
            </w:r>
          </w:p>
        </w:tc>
      </w:tr>
      <w:tr w:rsidR="00F31A2D" w:rsidRPr="00B6708F" w14:paraId="203DDA14" w14:textId="77777777" w:rsidTr="000D50AD">
        <w:trPr>
          <w:trHeight w:val="346"/>
        </w:trPr>
        <w:tc>
          <w:tcPr>
            <w:tcW w:w="1520" w:type="dxa"/>
            <w:tcBorders>
              <w:top w:val="nil"/>
              <w:left w:val="single" w:sz="8" w:space="0" w:color="5B9BD5"/>
              <w:bottom w:val="single" w:sz="8" w:space="0" w:color="5B9BD5"/>
              <w:right w:val="single" w:sz="8" w:space="0" w:color="5B9BD5"/>
            </w:tcBorders>
            <w:hideMark/>
          </w:tcPr>
          <w:p w14:paraId="509D4D28"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PLP 550</w:t>
            </w:r>
          </w:p>
        </w:tc>
        <w:tc>
          <w:tcPr>
            <w:tcW w:w="8730" w:type="dxa"/>
            <w:tcBorders>
              <w:top w:val="nil"/>
              <w:left w:val="nil"/>
              <w:bottom w:val="single" w:sz="8" w:space="0" w:color="5B9BD5"/>
              <w:right w:val="single" w:sz="8" w:space="0" w:color="5B9BD5"/>
            </w:tcBorders>
            <w:hideMark/>
          </w:tcPr>
          <w:p w14:paraId="3DA5E48D"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Principles of plant microbiology</w:t>
            </w:r>
          </w:p>
        </w:tc>
      </w:tr>
      <w:tr w:rsidR="00F31A2D" w:rsidRPr="00B6708F" w14:paraId="1028D4B9" w14:textId="77777777" w:rsidTr="000D50AD">
        <w:trPr>
          <w:trHeight w:val="346"/>
        </w:trPr>
        <w:tc>
          <w:tcPr>
            <w:tcW w:w="1520" w:type="dxa"/>
            <w:tcBorders>
              <w:top w:val="nil"/>
              <w:left w:val="single" w:sz="8" w:space="0" w:color="5B9BD5"/>
              <w:bottom w:val="single" w:sz="8" w:space="0" w:color="5B9BD5"/>
              <w:right w:val="single" w:sz="8" w:space="0" w:color="5B9BD5"/>
            </w:tcBorders>
            <w:shd w:val="clear" w:color="auto" w:fill="F2F2F2" w:themeFill="background1" w:themeFillShade="F2"/>
            <w:hideMark/>
          </w:tcPr>
          <w:p w14:paraId="7FE3F778"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NRSC 572</w:t>
            </w:r>
          </w:p>
        </w:tc>
        <w:tc>
          <w:tcPr>
            <w:tcW w:w="8730" w:type="dxa"/>
            <w:tcBorders>
              <w:top w:val="nil"/>
              <w:left w:val="nil"/>
              <w:bottom w:val="single" w:sz="8" w:space="0" w:color="5B9BD5"/>
              <w:right w:val="single" w:sz="8" w:space="0" w:color="5B9BD5"/>
            </w:tcBorders>
            <w:shd w:val="clear" w:color="auto" w:fill="F2F2F2" w:themeFill="background1" w:themeFillShade="F2"/>
            <w:hideMark/>
          </w:tcPr>
          <w:p w14:paraId="6799BE5D" w14:textId="77777777" w:rsidR="00F31A2D" w:rsidRPr="00B6708F" w:rsidRDefault="00F31A2D" w:rsidP="003B6399">
            <w:pPr>
              <w:rPr>
                <w:rFonts w:ascii="Calibri" w:eastAsia="Times New Roman" w:hAnsi="Calibri" w:cs="Calibri"/>
                <w:color w:val="000000"/>
                <w:sz w:val="23"/>
                <w:szCs w:val="23"/>
                <w:lang w:eastAsia="en-US"/>
              </w:rPr>
            </w:pPr>
            <w:r w:rsidRPr="00B6708F">
              <w:rPr>
                <w:rFonts w:ascii="Calibri" w:eastAsia="Times New Roman" w:hAnsi="Calibri" w:cs="Calibri"/>
                <w:color w:val="000000"/>
                <w:sz w:val="23"/>
                <w:szCs w:val="23"/>
                <w:lang w:eastAsia="en-US"/>
              </w:rPr>
              <w:t>Neurodevelopment in action</w:t>
            </w:r>
          </w:p>
        </w:tc>
      </w:tr>
    </w:tbl>
    <w:p w14:paraId="09757602" w14:textId="77777777" w:rsidR="00F31A2D" w:rsidRDefault="00F31A2D" w:rsidP="00F31A2D"/>
    <w:p w14:paraId="326A7BA9" w14:textId="77777777" w:rsidR="002E436C" w:rsidRDefault="002E436C" w:rsidP="002E436C"/>
    <w:p w14:paraId="006B72B6" w14:textId="620508C5" w:rsidR="00200E4D" w:rsidRPr="00200E4D" w:rsidRDefault="009F7BF3" w:rsidP="00200E4D">
      <w:r>
        <w:rPr>
          <w:noProof/>
        </w:rPr>
        <mc:AlternateContent>
          <mc:Choice Requires="wps">
            <w:drawing>
              <wp:anchor distT="0" distB="0" distL="114300" distR="114300" simplePos="0" relativeHeight="251694080" behindDoc="1" locked="0" layoutInCell="1" allowOverlap="1" wp14:anchorId="36F774D1" wp14:editId="644595B8">
                <wp:simplePos x="0" y="0"/>
                <wp:positionH relativeFrom="column">
                  <wp:posOffset>-62866</wp:posOffset>
                </wp:positionH>
                <wp:positionV relativeFrom="paragraph">
                  <wp:posOffset>202565</wp:posOffset>
                </wp:positionV>
                <wp:extent cx="6600825" cy="2133600"/>
                <wp:effectExtent l="0" t="0" r="28575" b="19050"/>
                <wp:wrapNone/>
                <wp:docPr id="1096713291" name="Rectangle 4"/>
                <wp:cNvGraphicFramePr/>
                <a:graphic xmlns:a="http://schemas.openxmlformats.org/drawingml/2006/main">
                  <a:graphicData uri="http://schemas.microsoft.com/office/word/2010/wordprocessingShape">
                    <wps:wsp>
                      <wps:cNvSpPr/>
                      <wps:spPr>
                        <a:xfrm>
                          <a:off x="0" y="0"/>
                          <a:ext cx="6600825" cy="2133600"/>
                        </a:xfrm>
                        <a:prstGeom prst="rect">
                          <a:avLst/>
                        </a:prstGeom>
                        <a:solidFill>
                          <a:schemeClr val="bg1">
                            <a:lumMod val="95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B9685" id="Rectangle 4" o:spid="_x0000_s1026" style="position:absolute;margin-left:-4.95pt;margin-top:15.95pt;width:519.75pt;height:16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" fillcolor="#f2f2f2 [3052]" strokecolor="#0070c0" strokeweight=".85pt"/>
            </w:pict>
          </mc:Fallback>
        </mc:AlternateContent>
      </w:r>
    </w:p>
    <w:p w14:paraId="1A2BD22A" w14:textId="241F5B79" w:rsidR="00200E4D" w:rsidRPr="00200E4D" w:rsidRDefault="00200E4D" w:rsidP="001507B8"/>
    <w:p w14:paraId="1F887378" w14:textId="489C6D5A" w:rsidR="00431FE9" w:rsidRPr="00431FE9" w:rsidRDefault="00431FE9" w:rsidP="001507B8">
      <w:bookmarkStart w:id="627" w:name="_Toc135221312"/>
      <w:bookmarkStart w:id="628" w:name="_Toc135296588"/>
      <w:bookmarkStart w:id="629" w:name="_Toc135301677"/>
      <w:bookmarkStart w:id="630" w:name="_Toc135301759"/>
      <w:bookmarkStart w:id="631" w:name="_Toc135381045"/>
      <w:bookmarkStart w:id="632" w:name="_Toc135382323"/>
      <w:bookmarkStart w:id="633" w:name="_Toc135382754"/>
      <w:bookmarkStart w:id="634" w:name="_Toc135384454"/>
      <w:bookmarkStart w:id="635" w:name="_Toc135385291"/>
      <w:bookmarkStart w:id="636" w:name="_Toc135385367"/>
      <w:bookmarkStart w:id="637" w:name="_Toc135388388"/>
      <w:bookmarkStart w:id="638" w:name="_Toc135388897"/>
      <w:bookmarkStart w:id="639" w:name="_Toc146613457"/>
      <w:r w:rsidRPr="00431FE9">
        <w:rPr>
          <w:rStyle w:val="Heading2Char"/>
        </w:rPr>
        <w:t>Elective Coursework</w:t>
      </w:r>
      <w:bookmarkEnd w:id="627"/>
      <w:bookmarkEnd w:id="628"/>
      <w:bookmarkEnd w:id="629"/>
      <w:bookmarkEnd w:id="630"/>
      <w:bookmarkEnd w:id="631"/>
      <w:bookmarkEnd w:id="632"/>
      <w:bookmarkEnd w:id="633"/>
      <w:bookmarkEnd w:id="634"/>
      <w:bookmarkEnd w:id="635"/>
      <w:bookmarkEnd w:id="636"/>
      <w:bookmarkEnd w:id="637"/>
      <w:bookmarkEnd w:id="638"/>
      <w:bookmarkEnd w:id="639"/>
      <w:r w:rsidRPr="00431FE9">
        <w:t xml:space="preserve"> </w:t>
      </w:r>
    </w:p>
    <w:p w14:paraId="5B8C23FC" w14:textId="023C0163" w:rsidR="00200E4D" w:rsidRPr="00200E4D" w:rsidRDefault="00431FE9" w:rsidP="001507B8">
      <w:r w:rsidRPr="00431FE9">
        <w:t>n/a</w:t>
      </w:r>
      <w:r w:rsidR="009F7BF3">
        <w:br/>
      </w:r>
    </w:p>
    <w:p w14:paraId="61CC27E7" w14:textId="30673292" w:rsidR="00431FE9" w:rsidRPr="00431FE9" w:rsidRDefault="00431FE9" w:rsidP="001507B8">
      <w:pPr>
        <w:rPr>
          <w:rStyle w:val="Heading2Char"/>
          <w:b w:val="0"/>
          <w:bCs w:val="0"/>
          <w:i w:val="0"/>
          <w:iCs w:val="0"/>
        </w:rPr>
      </w:pPr>
      <w:bookmarkStart w:id="640" w:name="_Toc135221313"/>
      <w:bookmarkStart w:id="641" w:name="_Toc135296589"/>
      <w:bookmarkStart w:id="642" w:name="_Toc135301678"/>
      <w:bookmarkStart w:id="643" w:name="_Toc135301760"/>
      <w:bookmarkStart w:id="644" w:name="_Toc135381046"/>
      <w:bookmarkStart w:id="645" w:name="_Toc135382324"/>
      <w:bookmarkStart w:id="646" w:name="_Toc135382755"/>
      <w:bookmarkStart w:id="647" w:name="_Toc135384455"/>
      <w:bookmarkStart w:id="648" w:name="_Toc135385292"/>
      <w:bookmarkStart w:id="649" w:name="_Toc135385368"/>
      <w:bookmarkStart w:id="650" w:name="_Toc135388389"/>
      <w:bookmarkStart w:id="651" w:name="_Toc135388898"/>
      <w:bookmarkStart w:id="652" w:name="_Toc146613458"/>
      <w:r w:rsidRPr="00431FE9">
        <w:rPr>
          <w:rStyle w:val="Heading2Char"/>
        </w:rPr>
        <w:t>Additional Requirements</w:t>
      </w:r>
      <w:bookmarkEnd w:id="640"/>
      <w:bookmarkEnd w:id="641"/>
      <w:bookmarkEnd w:id="642"/>
      <w:bookmarkEnd w:id="643"/>
      <w:bookmarkEnd w:id="644"/>
      <w:bookmarkEnd w:id="645"/>
      <w:bookmarkEnd w:id="646"/>
      <w:bookmarkEnd w:id="647"/>
      <w:bookmarkEnd w:id="648"/>
      <w:bookmarkEnd w:id="649"/>
      <w:bookmarkEnd w:id="650"/>
      <w:bookmarkEnd w:id="651"/>
      <w:bookmarkEnd w:id="652"/>
    </w:p>
    <w:p w14:paraId="5DB20FD0" w14:textId="5A558D8D" w:rsidR="00431FE9" w:rsidRPr="009A31B3" w:rsidRDefault="00431FE9" w:rsidP="001507B8">
      <w:pPr>
        <w:rPr>
          <w:rFonts w:hAnsi="Calibri" w:cstheme="minorBidi"/>
          <w:color w:val="000000" w:themeColor="text1"/>
          <w:kern w:val="24"/>
        </w:rPr>
      </w:pPr>
      <w:r w:rsidRPr="009A31B3">
        <w:rPr>
          <w:rFonts w:hAnsi="Calibri" w:cstheme="minorBidi"/>
          <w:color w:val="000000" w:themeColor="text1"/>
          <w:kern w:val="24"/>
        </w:rPr>
        <w:t>No other requirements, although training in teaching with a teaching assistantship is encouraged.</w:t>
      </w:r>
    </w:p>
    <w:p w14:paraId="13158119" w14:textId="2AD83736" w:rsidR="00431FE9" w:rsidRDefault="00431FE9" w:rsidP="001507B8">
      <w:pPr>
        <w:rPr>
          <w:rFonts w:hAnsi="Calibri" w:cstheme="minorBidi"/>
          <w:color w:val="000000" w:themeColor="text1"/>
          <w:kern w:val="24"/>
        </w:rPr>
      </w:pPr>
    </w:p>
    <w:p w14:paraId="790CCEE2" w14:textId="77777777" w:rsidR="00431FE9" w:rsidRPr="006550CD" w:rsidRDefault="00431FE9" w:rsidP="001507B8">
      <w:pPr>
        <w:rPr>
          <w:b/>
          <w:bCs/>
          <w:i/>
          <w:iCs/>
          <w:sz w:val="28"/>
          <w:szCs w:val="28"/>
        </w:rPr>
      </w:pPr>
      <w:bookmarkStart w:id="653" w:name="_Toc135221314"/>
      <w:bookmarkStart w:id="654" w:name="_Toc135296590"/>
      <w:bookmarkStart w:id="655" w:name="_Toc135301679"/>
      <w:bookmarkStart w:id="656" w:name="_Toc135301761"/>
      <w:bookmarkStart w:id="657" w:name="_Toc135381047"/>
      <w:bookmarkStart w:id="658" w:name="_Toc135382325"/>
      <w:bookmarkStart w:id="659" w:name="_Toc135382756"/>
      <w:bookmarkStart w:id="660" w:name="_Toc135384456"/>
      <w:bookmarkStart w:id="661" w:name="_Toc135385293"/>
      <w:bookmarkStart w:id="662" w:name="_Toc135385369"/>
      <w:bookmarkStart w:id="663" w:name="_Toc135388390"/>
      <w:bookmarkStart w:id="664" w:name="_Toc135388899"/>
      <w:r w:rsidRPr="006550CD">
        <w:rPr>
          <w:b/>
          <w:bCs/>
          <w:i/>
          <w:iCs/>
          <w:sz w:val="28"/>
          <w:szCs w:val="28"/>
        </w:rPr>
        <w:t>Time Limitation</w:t>
      </w:r>
      <w:bookmarkEnd w:id="653"/>
      <w:bookmarkEnd w:id="654"/>
      <w:bookmarkEnd w:id="655"/>
      <w:bookmarkEnd w:id="656"/>
      <w:bookmarkEnd w:id="657"/>
      <w:bookmarkEnd w:id="658"/>
      <w:bookmarkEnd w:id="659"/>
      <w:bookmarkEnd w:id="660"/>
      <w:bookmarkEnd w:id="661"/>
      <w:bookmarkEnd w:id="662"/>
      <w:bookmarkEnd w:id="663"/>
      <w:bookmarkEnd w:id="664"/>
    </w:p>
    <w:p w14:paraId="71EF1B5F" w14:textId="77777777" w:rsidR="009F7BF3" w:rsidRDefault="00431FE9" w:rsidP="001507B8">
      <w:pPr>
        <w:rPr>
          <w:color w:val="000000"/>
        </w:rPr>
      </w:pPr>
      <w:r>
        <w:rPr>
          <w:color w:val="000000"/>
        </w:rPr>
        <w:t>MS students must complete all degree requirements within 5 years. The expected timeline for</w:t>
      </w:r>
    </w:p>
    <w:p w14:paraId="3B064A17" w14:textId="7CF9FD53" w:rsidR="00431FE9" w:rsidRDefault="00431FE9" w:rsidP="001507B8">
      <w:pPr>
        <w:rPr>
          <w:color w:val="000000"/>
        </w:rPr>
      </w:pPr>
      <w:r>
        <w:rPr>
          <w:color w:val="000000"/>
        </w:rPr>
        <w:t>MS students is 2-3 years.</w:t>
      </w:r>
    </w:p>
    <w:p w14:paraId="7A6A5E56" w14:textId="4BFA88B4" w:rsidR="00431FE9" w:rsidRPr="00200E4D" w:rsidRDefault="00431FE9" w:rsidP="00200E4D"/>
    <w:p w14:paraId="1AF42986" w14:textId="4664201B" w:rsidR="00200E4D" w:rsidRPr="00200E4D" w:rsidRDefault="00200E4D" w:rsidP="00200E4D"/>
    <w:p w14:paraId="36CDB2A2" w14:textId="75F28D5F" w:rsidR="00200E4D" w:rsidRPr="00200E4D" w:rsidRDefault="00200E4D" w:rsidP="00200E4D"/>
    <w:p w14:paraId="7979145C" w14:textId="29B79B56" w:rsidR="00200E4D" w:rsidRPr="00200E4D" w:rsidRDefault="009F7BF3" w:rsidP="009F7BF3">
      <w:pPr>
        <w:jc w:val="center"/>
      </w:pPr>
      <w:r>
        <w:rPr>
          <w:noProof/>
        </w:rPr>
        <w:drawing>
          <wp:inline distT="0" distB="0" distL="0" distR="0" wp14:anchorId="7171C045" wp14:editId="1D6F064D">
            <wp:extent cx="1200150" cy="805902"/>
            <wp:effectExtent l="0" t="0" r="0" b="0"/>
            <wp:docPr id="5989728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38948" cy="831955"/>
                    </a:xfrm>
                    <a:prstGeom prst="rect">
                      <a:avLst/>
                    </a:prstGeom>
                    <a:noFill/>
                  </pic:spPr>
                </pic:pic>
              </a:graphicData>
            </a:graphic>
          </wp:inline>
        </w:drawing>
      </w:r>
      <w:r>
        <w:rPr>
          <w:noProof/>
        </w:rPr>
        <w:drawing>
          <wp:inline distT="0" distB="0" distL="0" distR="0" wp14:anchorId="7713A3E8" wp14:editId="4783FFFB">
            <wp:extent cx="1200150" cy="805902"/>
            <wp:effectExtent l="0" t="0" r="0" b="0"/>
            <wp:docPr id="584097284" name="Picture 584097284" descr="A ladybug walking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97284" name="Picture 584097284" descr="A ladybug walking on a white surfac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38948" cy="831955"/>
                    </a:xfrm>
                    <a:prstGeom prst="rect">
                      <a:avLst/>
                    </a:prstGeom>
                    <a:noFill/>
                  </pic:spPr>
                </pic:pic>
              </a:graphicData>
            </a:graphic>
          </wp:inline>
        </w:drawing>
      </w:r>
      <w:r>
        <w:rPr>
          <w:noProof/>
        </w:rPr>
        <w:drawing>
          <wp:inline distT="0" distB="0" distL="0" distR="0" wp14:anchorId="2DAD098D" wp14:editId="625437E5">
            <wp:extent cx="1200150" cy="805902"/>
            <wp:effectExtent l="0" t="0" r="0" b="0"/>
            <wp:docPr id="1793727115" name="Picture 1793727115" descr="A ladybug walking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27115" name="Picture 1793727115" descr="A ladybug walking on a white surfac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38948" cy="831955"/>
                    </a:xfrm>
                    <a:prstGeom prst="rect">
                      <a:avLst/>
                    </a:prstGeom>
                    <a:noFill/>
                  </pic:spPr>
                </pic:pic>
              </a:graphicData>
            </a:graphic>
          </wp:inline>
        </w:drawing>
      </w:r>
      <w:r>
        <w:rPr>
          <w:noProof/>
        </w:rPr>
        <w:drawing>
          <wp:inline distT="0" distB="0" distL="0" distR="0" wp14:anchorId="17060E53" wp14:editId="5E6039A0">
            <wp:extent cx="1200150" cy="805902"/>
            <wp:effectExtent l="0" t="0" r="0" b="0"/>
            <wp:docPr id="897705933" name="Picture 897705933" descr="A ladybug walking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05933" name="Picture 897705933" descr="A ladybug walking on a white surfac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38948" cy="831955"/>
                    </a:xfrm>
                    <a:prstGeom prst="rect">
                      <a:avLst/>
                    </a:prstGeom>
                    <a:noFill/>
                  </pic:spPr>
                </pic:pic>
              </a:graphicData>
            </a:graphic>
          </wp:inline>
        </w:drawing>
      </w:r>
      <w:r>
        <w:rPr>
          <w:noProof/>
        </w:rPr>
        <w:drawing>
          <wp:inline distT="0" distB="0" distL="0" distR="0" wp14:anchorId="03CEEA38" wp14:editId="33FC0DC2">
            <wp:extent cx="1200150" cy="805902"/>
            <wp:effectExtent l="0" t="0" r="0" b="0"/>
            <wp:docPr id="1304649311" name="Picture 1304649311" descr="A ladybug walking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49311" name="Picture 1304649311" descr="A ladybug walking on a white surfac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38948" cy="831955"/>
                    </a:xfrm>
                    <a:prstGeom prst="rect">
                      <a:avLst/>
                    </a:prstGeom>
                    <a:noFill/>
                  </pic:spPr>
                </pic:pic>
              </a:graphicData>
            </a:graphic>
          </wp:inline>
        </w:drawing>
      </w:r>
    </w:p>
    <w:p w14:paraId="1E7ED9CE" w14:textId="47231D99" w:rsidR="001E695E" w:rsidRDefault="001E695E">
      <w:r>
        <w:br w:type="page"/>
      </w:r>
    </w:p>
    <w:p w14:paraId="263D0F67" w14:textId="3C88ADF6" w:rsidR="00A34E0F" w:rsidRPr="00FB663D" w:rsidRDefault="00A34E0F" w:rsidP="00A34E0F">
      <w:pPr>
        <w:pStyle w:val="Heading1"/>
        <w:rPr>
          <w:color w:val="0070C0"/>
        </w:rPr>
      </w:pPr>
      <w:bookmarkStart w:id="665" w:name="_Toc129341979"/>
      <w:bookmarkStart w:id="666" w:name="_Toc135221315"/>
      <w:bookmarkStart w:id="667" w:name="_Toc135296591"/>
      <w:bookmarkStart w:id="668" w:name="_Toc135301680"/>
      <w:bookmarkStart w:id="669" w:name="_Toc135301762"/>
      <w:bookmarkStart w:id="670" w:name="_Toc135381048"/>
      <w:bookmarkStart w:id="671" w:name="_Toc135382326"/>
      <w:bookmarkStart w:id="672" w:name="_Toc135382757"/>
      <w:bookmarkStart w:id="673" w:name="_Toc135384457"/>
      <w:bookmarkStart w:id="674" w:name="_Toc135385294"/>
      <w:bookmarkStart w:id="675" w:name="_Toc135385370"/>
      <w:bookmarkStart w:id="676" w:name="_Toc135388391"/>
      <w:bookmarkStart w:id="677" w:name="_Toc135388900"/>
      <w:bookmarkStart w:id="678" w:name="_Toc146613459"/>
      <w:r w:rsidRPr="00FB663D">
        <w:rPr>
          <w:color w:val="0070C0"/>
        </w:rPr>
        <w:lastRenderedPageBreak/>
        <w:t xml:space="preserve">Steps to your </w:t>
      </w:r>
      <w:r w:rsidR="00F85F3C" w:rsidRPr="00FB663D">
        <w:rPr>
          <w:color w:val="0070C0"/>
        </w:rPr>
        <w:t>Entomology &amp; Insect Science M</w:t>
      </w:r>
      <w:r w:rsidRPr="00FB663D">
        <w:rPr>
          <w:color w:val="0070C0"/>
        </w:rPr>
        <w:t>S Degree</w:t>
      </w:r>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p>
    <w:p w14:paraId="0F84B13F" w14:textId="24E18E1E" w:rsidR="00A34E0F" w:rsidRDefault="00A34E0F" w:rsidP="00A34E0F">
      <w:pPr>
        <w:pStyle w:val="Heading2"/>
      </w:pPr>
      <w:bookmarkStart w:id="679" w:name="_Toc129341980"/>
      <w:bookmarkStart w:id="680" w:name="_Toc135221316"/>
      <w:bookmarkStart w:id="681" w:name="_Toc135296592"/>
      <w:bookmarkStart w:id="682" w:name="_Toc135301681"/>
      <w:bookmarkStart w:id="683" w:name="_Toc135301763"/>
      <w:bookmarkStart w:id="684" w:name="_Toc135381049"/>
      <w:bookmarkStart w:id="685" w:name="_Toc135382327"/>
      <w:bookmarkStart w:id="686" w:name="_Toc135382758"/>
      <w:bookmarkStart w:id="687" w:name="_Toc135384458"/>
      <w:bookmarkStart w:id="688" w:name="_Toc135385295"/>
      <w:bookmarkStart w:id="689" w:name="_Toc135385371"/>
      <w:bookmarkStart w:id="690" w:name="_Toc135388392"/>
      <w:bookmarkStart w:id="691" w:name="_Toc135388901"/>
      <w:bookmarkStart w:id="692" w:name="_Toc146613460"/>
      <w:r>
        <w:t>Choosing a Graduate Committee</w:t>
      </w:r>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p>
    <w:p w14:paraId="70D848C4" w14:textId="6FF61C26" w:rsidR="00A34E0F" w:rsidRDefault="00A34E0F" w:rsidP="00A34E0F">
      <w:pPr>
        <w:rPr>
          <w:rFonts w:ascii="Calibri" w:hAnsi="Calibri" w:cs="Calibri"/>
        </w:rPr>
      </w:pPr>
      <w:r w:rsidRPr="00B03C8B">
        <w:rPr>
          <w:rFonts w:ascii="Calibri" w:hAnsi="Calibri" w:cs="Calibri"/>
        </w:rPr>
        <w:t>The Graduate Committee must be chosen by the end of the second semester</w:t>
      </w:r>
      <w:proofErr w:type="gramStart"/>
      <w:r w:rsidRPr="00B03C8B">
        <w:rPr>
          <w:rFonts w:ascii="Calibri" w:hAnsi="Calibri" w:cs="Calibri"/>
        </w:rPr>
        <w:t xml:space="preserve">.  </w:t>
      </w:r>
      <w:proofErr w:type="gramEnd"/>
      <w:r w:rsidRPr="00B03C8B">
        <w:rPr>
          <w:rFonts w:ascii="Calibri" w:hAnsi="Calibri" w:cs="Calibri"/>
        </w:rPr>
        <w:t xml:space="preserve">Committee members must be </w:t>
      </w:r>
      <w:proofErr w:type="gramStart"/>
      <w:r w:rsidRPr="00B03C8B">
        <w:rPr>
          <w:rFonts w:ascii="Calibri" w:hAnsi="Calibri" w:cs="Calibri"/>
        </w:rPr>
        <w:t>submitted</w:t>
      </w:r>
      <w:proofErr w:type="gramEnd"/>
      <w:r w:rsidRPr="00B03C8B">
        <w:rPr>
          <w:rFonts w:ascii="Calibri" w:hAnsi="Calibri" w:cs="Calibri"/>
        </w:rPr>
        <w:t xml:space="preserve"> on GradPath. The Graduate College requires a minimum of three members to approve the </w:t>
      </w:r>
      <w:r w:rsidR="004150E8">
        <w:rPr>
          <w:rFonts w:ascii="Calibri" w:hAnsi="Calibri" w:cs="Calibri"/>
        </w:rPr>
        <w:t>thesis</w:t>
      </w:r>
      <w:r w:rsidRPr="00B03C8B">
        <w:rPr>
          <w:rFonts w:ascii="Calibri" w:hAnsi="Calibri" w:cs="Calibri"/>
        </w:rPr>
        <w:t xml:space="preserve">, all of whom must be University of Arizona tenured, tenure-track, or equivalent. </w:t>
      </w:r>
      <w:r w:rsidR="004150E8">
        <w:rPr>
          <w:rFonts w:ascii="Calibri" w:hAnsi="Calibri" w:cs="Calibri"/>
        </w:rPr>
        <w:t>Typically, MS graduate committees have three members, two faculty other than the advisor</w:t>
      </w:r>
      <w:proofErr w:type="gramStart"/>
      <w:r w:rsidR="004150E8">
        <w:rPr>
          <w:rFonts w:ascii="Calibri" w:hAnsi="Calibri" w:cs="Calibri"/>
        </w:rPr>
        <w:t xml:space="preserve">.  </w:t>
      </w:r>
      <w:proofErr w:type="gramEnd"/>
      <w:r w:rsidR="004150E8">
        <w:rPr>
          <w:rFonts w:ascii="Calibri" w:hAnsi="Calibri" w:cs="Calibri"/>
        </w:rPr>
        <w:t>A fourth faculty member can be included, or an</w:t>
      </w:r>
      <w:r w:rsidRPr="00B03C8B">
        <w:rPr>
          <w:rFonts w:ascii="Calibri" w:hAnsi="Calibri" w:cs="Calibri"/>
        </w:rPr>
        <w:t xml:space="preserve"> approved special member. Things to keep in mind:</w:t>
      </w:r>
    </w:p>
    <w:p w14:paraId="3E5AA328" w14:textId="2CD3A5D0" w:rsidR="00A34E0F" w:rsidRPr="00B03C8B" w:rsidRDefault="00A34E0F" w:rsidP="006817FB">
      <w:pPr>
        <w:rPr>
          <w:rFonts w:ascii="Calibri" w:hAnsi="Calibri" w:cs="Calibri"/>
        </w:rPr>
      </w:pPr>
    </w:p>
    <w:p w14:paraId="36FDBE48" w14:textId="33187B70" w:rsidR="00A34E0F" w:rsidRPr="00B03C8B" w:rsidRDefault="00FB663D" w:rsidP="004150E8">
      <w:pPr>
        <w:numPr>
          <w:ilvl w:val="0"/>
          <w:numId w:val="11"/>
        </w:numPr>
        <w:rPr>
          <w:rFonts w:ascii="Calibri" w:hAnsi="Calibri" w:cs="Calibri"/>
        </w:rPr>
      </w:pPr>
      <w:r w:rsidRPr="00FB663D">
        <w:rPr>
          <w:rFonts w:cstheme="minorHAnsi"/>
          <w:color w:val="312928"/>
        </w:rPr>
        <w:t>Thesis </w:t>
      </w:r>
      <w:hyperlink r:id="rId43" w:history="1">
        <w:r w:rsidRPr="0061161D">
          <w:rPr>
            <w:rFonts w:cstheme="minorHAnsi"/>
            <w:b/>
            <w:bCs/>
            <w:color w:val="094FD1"/>
            <w:u w:val="single" w:color="094FD1"/>
          </w:rPr>
          <w:t>committees</w:t>
        </w:r>
      </w:hyperlink>
      <w:r w:rsidRPr="00FB663D">
        <w:rPr>
          <w:rFonts w:cstheme="minorHAnsi"/>
          <w:color w:val="312928"/>
        </w:rPr>
        <w:t> must consist of three members; at least two must be members of the Graduate Faculty. If the third member is not a member of the Graduate Faculty, he or she must be approved by the Graduate College as a Special Member.</w:t>
      </w:r>
      <w:r w:rsidRPr="00FB663D" w:rsidDel="00FB663D">
        <w:rPr>
          <w:rFonts w:cstheme="minorHAnsi"/>
        </w:rPr>
        <w:t xml:space="preserve"> </w:t>
      </w:r>
      <w:r w:rsidRPr="00FB663D">
        <w:rPr>
          <w:rFonts w:cstheme="minorHAnsi"/>
          <w:color w:val="312928"/>
        </w:rPr>
        <w:t>Special Member requests are submitted by the Program Coordinator</w:t>
      </w:r>
      <w:r w:rsidR="00A34E0F" w:rsidRPr="00FB663D">
        <w:rPr>
          <w:rFonts w:cstheme="minorHAnsi"/>
        </w:rPr>
        <w:t xml:space="preserve">. The request requires basic </w:t>
      </w:r>
      <w:r w:rsidR="00A34E0F" w:rsidRPr="00B03C8B">
        <w:rPr>
          <w:rFonts w:ascii="Calibri" w:hAnsi="Calibri" w:cs="Calibri"/>
        </w:rPr>
        <w:t xml:space="preserve">information and a </w:t>
      </w:r>
      <w:proofErr w:type="gramStart"/>
      <w:r w:rsidR="00A34E0F" w:rsidRPr="00B03C8B">
        <w:rPr>
          <w:rFonts w:ascii="Calibri" w:hAnsi="Calibri" w:cs="Calibri"/>
        </w:rPr>
        <w:t>CV</w:t>
      </w:r>
      <w:proofErr w:type="gramEnd"/>
      <w:r w:rsidR="00A34E0F" w:rsidRPr="00B03C8B">
        <w:rPr>
          <w:rFonts w:ascii="Calibri" w:hAnsi="Calibri" w:cs="Calibri"/>
        </w:rPr>
        <w:t xml:space="preserve"> for the proposed committee member. </w:t>
      </w:r>
      <w:r w:rsidR="00A34E0F">
        <w:rPr>
          <w:rFonts w:ascii="Calibri" w:hAnsi="Calibri" w:cs="Calibri"/>
        </w:rPr>
        <w:br/>
      </w:r>
    </w:p>
    <w:p w14:paraId="3F79B011" w14:textId="7C97B01B" w:rsidR="00A34E0F" w:rsidRDefault="00A34E0F" w:rsidP="00A34E0F">
      <w:pPr>
        <w:pStyle w:val="ListParagraph"/>
        <w:numPr>
          <w:ilvl w:val="0"/>
          <w:numId w:val="11"/>
        </w:numPr>
        <w:spacing w:after="240"/>
      </w:pPr>
      <w:r w:rsidRPr="00B03C8B">
        <w:t xml:space="preserve">Please see more details about </w:t>
      </w:r>
      <w:hyperlink r:id="rId44" w:anchor="thesis-committee" w:history="1">
        <w:r w:rsidR="000F775C" w:rsidRPr="00B8174A">
          <w:rPr>
            <w:rStyle w:val="Hyperlink"/>
            <w:b/>
            <w:bCs/>
          </w:rPr>
          <w:t>MS Graduate Committees</w:t>
        </w:r>
      </w:hyperlink>
    </w:p>
    <w:p w14:paraId="3A6442D5" w14:textId="25344176" w:rsidR="00A34E0F" w:rsidRPr="00A25362" w:rsidRDefault="00431FE9" w:rsidP="00A34E0F">
      <w:pPr>
        <w:pStyle w:val="Heading2"/>
      </w:pPr>
      <w:bookmarkStart w:id="693" w:name="_Toc129341981"/>
      <w:bookmarkStart w:id="694" w:name="_Toc135221317"/>
      <w:bookmarkStart w:id="695" w:name="_Toc135296593"/>
      <w:bookmarkStart w:id="696" w:name="_Toc135301682"/>
      <w:bookmarkStart w:id="697" w:name="_Toc135301764"/>
      <w:bookmarkStart w:id="698" w:name="_Toc135381050"/>
      <w:bookmarkStart w:id="699" w:name="_Toc135382328"/>
      <w:bookmarkStart w:id="700" w:name="_Toc135382759"/>
      <w:bookmarkStart w:id="701" w:name="_Toc135384459"/>
      <w:bookmarkStart w:id="702" w:name="_Toc135385296"/>
      <w:bookmarkStart w:id="703" w:name="_Toc135385372"/>
      <w:bookmarkStart w:id="704" w:name="_Toc135388393"/>
      <w:bookmarkStart w:id="705" w:name="_Toc135388902"/>
      <w:bookmarkStart w:id="706" w:name="_Toc146613461"/>
      <w:r w:rsidRPr="00AA6536">
        <w:rPr>
          <w:rFonts w:cstheme="majorHAnsi"/>
          <w:noProof/>
        </w:rPr>
        <mc:AlternateContent>
          <mc:Choice Requires="wps">
            <w:drawing>
              <wp:anchor distT="0" distB="0" distL="114300" distR="114300" simplePos="0" relativeHeight="251636736" behindDoc="0" locked="0" layoutInCell="1" hidden="0" allowOverlap="1" wp14:anchorId="2633FCB6" wp14:editId="3526CB57">
                <wp:simplePos x="0" y="0"/>
                <wp:positionH relativeFrom="margin">
                  <wp:posOffset>11430</wp:posOffset>
                </wp:positionH>
                <wp:positionV relativeFrom="paragraph">
                  <wp:posOffset>372110</wp:posOffset>
                </wp:positionV>
                <wp:extent cx="6721475" cy="1350645"/>
                <wp:effectExtent l="0" t="0" r="9525" b="8255"/>
                <wp:wrapSquare wrapText="bothSides" distT="0" distB="0" distL="114300" distR="114300"/>
                <wp:docPr id="3" name="Rectangle 3"/>
                <wp:cNvGraphicFramePr/>
                <a:graphic xmlns:a="http://schemas.openxmlformats.org/drawingml/2006/main">
                  <a:graphicData uri="http://schemas.microsoft.com/office/word/2010/wordprocessingShape">
                    <wps:wsp>
                      <wps:cNvSpPr/>
                      <wps:spPr>
                        <a:xfrm>
                          <a:off x="0" y="0"/>
                          <a:ext cx="6721475" cy="1350645"/>
                        </a:xfrm>
                        <a:prstGeom prst="rect">
                          <a:avLst/>
                        </a:prstGeom>
                        <a:noFill/>
                        <a:ln w="9525" cap="flat" cmpd="sng">
                          <a:solidFill>
                            <a:srgbClr val="0070C0"/>
                          </a:solidFill>
                          <a:prstDash val="solid"/>
                          <a:miter lim="800000"/>
                          <a:headEnd type="none" w="sm" len="sm"/>
                          <a:tailEnd type="none" w="sm" len="sm"/>
                        </a:ln>
                      </wps:spPr>
                      <wps:txbx>
                        <w:txbxContent>
                          <w:p w14:paraId="4832FE8C" w14:textId="77777777" w:rsidR="00A34E0F" w:rsidRPr="00B03C8B" w:rsidRDefault="00A34E0F" w:rsidP="00A34E0F">
                            <w:pPr>
                              <w:spacing w:after="120"/>
                              <w:textDirection w:val="btLr"/>
                              <w:rPr>
                                <w:rFonts w:ascii="Calibri" w:hAnsi="Calibri" w:cs="Calibri"/>
                              </w:rPr>
                            </w:pPr>
                            <w:r w:rsidRPr="00B03C8B">
                              <w:rPr>
                                <w:rFonts w:ascii="Calibri" w:hAnsi="Calibri" w:cs="Calibri"/>
                                <w:b/>
                                <w:color w:val="000000"/>
                              </w:rPr>
                              <w:t xml:space="preserve">GradPath Forms: </w:t>
                            </w:r>
                          </w:p>
                          <w:p w14:paraId="675C1899" w14:textId="06532751" w:rsidR="00A34E0F" w:rsidRPr="00213BDA" w:rsidRDefault="00A34E0F" w:rsidP="00A34E0F">
                            <w:pPr>
                              <w:pStyle w:val="ListParagraph"/>
                              <w:numPr>
                                <w:ilvl w:val="0"/>
                                <w:numId w:val="12"/>
                              </w:numPr>
                              <w:spacing w:after="120"/>
                              <w:textDirection w:val="btLr"/>
                              <w:rPr>
                                <w:rFonts w:ascii="Calibri" w:hAnsi="Calibri" w:cs="Calibri"/>
                              </w:rPr>
                            </w:pPr>
                            <w:r w:rsidRPr="00213BDA">
                              <w:rPr>
                                <w:rFonts w:ascii="Calibri" w:hAnsi="Calibri" w:cs="Calibri"/>
                                <w:color w:val="000000"/>
                              </w:rPr>
                              <w:t xml:space="preserve">Responsible Conduct of Research Statement </w:t>
                            </w:r>
                            <w:r w:rsidR="00F31F14">
                              <w:rPr>
                                <w:rFonts w:ascii="Calibri" w:hAnsi="Calibri" w:cs="Calibri"/>
                                <w:i/>
                                <w:color w:val="000000"/>
                              </w:rPr>
                              <w:t xml:space="preserve">should </w:t>
                            </w:r>
                            <w:r w:rsidRPr="00213BDA">
                              <w:rPr>
                                <w:rFonts w:ascii="Calibri" w:hAnsi="Calibri" w:cs="Calibri"/>
                                <w:i/>
                                <w:color w:val="000000"/>
                              </w:rPr>
                              <w:t xml:space="preserve">be completed before </w:t>
                            </w:r>
                            <w:r w:rsidR="004150E8">
                              <w:rPr>
                                <w:rFonts w:ascii="Calibri" w:hAnsi="Calibri" w:cs="Calibri"/>
                                <w:i/>
                                <w:color w:val="000000"/>
                              </w:rPr>
                              <w:t>the end of the first semester</w:t>
                            </w:r>
                          </w:p>
                          <w:p w14:paraId="53289A52" w14:textId="26BE1EC6" w:rsidR="00A34E0F" w:rsidRPr="00213BDA" w:rsidRDefault="00A34E0F" w:rsidP="00A34E0F">
                            <w:pPr>
                              <w:pStyle w:val="ListParagraph"/>
                              <w:numPr>
                                <w:ilvl w:val="0"/>
                                <w:numId w:val="13"/>
                              </w:numPr>
                              <w:spacing w:after="120"/>
                              <w:textDirection w:val="btLr"/>
                              <w:rPr>
                                <w:rFonts w:ascii="Calibri" w:hAnsi="Calibri" w:cs="Calibri"/>
                              </w:rPr>
                            </w:pPr>
                            <w:r w:rsidRPr="00213BDA">
                              <w:rPr>
                                <w:rFonts w:ascii="Calibri" w:hAnsi="Calibri" w:cs="Calibri"/>
                                <w:color w:val="000000"/>
                              </w:rPr>
                              <w:t xml:space="preserve">Plan of Study </w:t>
                            </w:r>
                            <w:r w:rsidRPr="00213BDA">
                              <w:rPr>
                                <w:rFonts w:ascii="Calibri" w:hAnsi="Calibri" w:cs="Calibri"/>
                                <w:i/>
                                <w:color w:val="000000"/>
                              </w:rPr>
                              <w:t>by third semester in residence</w:t>
                            </w:r>
                          </w:p>
                          <w:p w14:paraId="57B5157A" w14:textId="521C3005" w:rsidR="00A34E0F" w:rsidRPr="00213BDA" w:rsidRDefault="000F775C" w:rsidP="003E31C9">
                            <w:pPr>
                              <w:pStyle w:val="ListParagraph"/>
                              <w:numPr>
                                <w:ilvl w:val="0"/>
                                <w:numId w:val="13"/>
                              </w:numPr>
                              <w:spacing w:after="120"/>
                              <w:textDirection w:val="btLr"/>
                              <w:rPr>
                                <w:rFonts w:ascii="Calibri" w:hAnsi="Calibri" w:cs="Calibri"/>
                              </w:rPr>
                            </w:pPr>
                            <w:r w:rsidRPr="000F775C">
                              <w:rPr>
                                <w:rFonts w:ascii="Calibri" w:hAnsi="Calibri" w:cs="Calibri"/>
                                <w:color w:val="000000"/>
                              </w:rPr>
                              <w:t xml:space="preserve">Master’s </w:t>
                            </w:r>
                            <w:r w:rsidR="00A34E0F" w:rsidRPr="000F775C">
                              <w:rPr>
                                <w:rFonts w:ascii="Calibri" w:hAnsi="Calibri" w:cs="Calibri"/>
                                <w:color w:val="000000"/>
                              </w:rPr>
                              <w:t xml:space="preserve">Committee Appointment Form </w:t>
                            </w:r>
                            <w:r w:rsidRPr="000F775C">
                              <w:rPr>
                                <w:rFonts w:ascii="Calibri" w:hAnsi="Calibri" w:cs="Calibri"/>
                                <w:i/>
                                <w:iCs/>
                                <w:color w:val="000000"/>
                              </w:rPr>
                              <w:t>as soon as Plan of Study is approved</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633FCB6" id="Rectangle 3" o:spid="_x0000_s1047" style="position:absolute;margin-left:.9pt;margin-top:29.3pt;width:529.25pt;height:106.3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" filled="f" strokecolor="#0070c0">
                <v:stroke startarrowwidth="narrow" startarrowlength="short" endarrowwidth="narrow" endarrowlength="short"/>
                <v:textbox inset="2.53958mm,1.2694mm,2.53958mm,1.2694mm">
                  <w:txbxContent>
                    <w:p w14:paraId="4832FE8C" w14:textId="77777777" w:rsidR="00A34E0F" w:rsidRPr="00B03C8B" w:rsidRDefault="00A34E0F" w:rsidP="00A34E0F">
                      <w:pPr>
                        <w:spacing w:after="120"/>
                        <w:textDirection w:val="btLr"/>
                        <w:rPr>
                          <w:rFonts w:ascii="Calibri" w:hAnsi="Calibri" w:cs="Calibri"/>
                        </w:rPr>
                      </w:pPr>
                      <w:r w:rsidRPr="00B03C8B">
                        <w:rPr>
                          <w:rFonts w:ascii="Calibri" w:hAnsi="Calibri" w:cs="Calibri"/>
                          <w:b/>
                          <w:color w:val="000000"/>
                        </w:rPr>
                        <w:t xml:space="preserve">GradPath Forms: </w:t>
                      </w:r>
                    </w:p>
                    <w:p w14:paraId="675C1899" w14:textId="06532751" w:rsidR="00A34E0F" w:rsidRPr="00213BDA" w:rsidRDefault="00A34E0F" w:rsidP="00A34E0F">
                      <w:pPr>
                        <w:pStyle w:val="ListParagraph"/>
                        <w:numPr>
                          <w:ilvl w:val="0"/>
                          <w:numId w:val="12"/>
                        </w:numPr>
                        <w:spacing w:after="120"/>
                        <w:textDirection w:val="btLr"/>
                        <w:rPr>
                          <w:rFonts w:ascii="Calibri" w:hAnsi="Calibri" w:cs="Calibri"/>
                        </w:rPr>
                      </w:pPr>
                      <w:r w:rsidRPr="00213BDA">
                        <w:rPr>
                          <w:rFonts w:ascii="Calibri" w:hAnsi="Calibri" w:cs="Calibri"/>
                          <w:color w:val="000000"/>
                        </w:rPr>
                        <w:t xml:space="preserve">Responsible Conduct of Research Statement </w:t>
                      </w:r>
                      <w:r w:rsidR="00F31F14">
                        <w:rPr>
                          <w:rFonts w:ascii="Calibri" w:hAnsi="Calibri" w:cs="Calibri"/>
                          <w:i/>
                          <w:color w:val="000000"/>
                        </w:rPr>
                        <w:t xml:space="preserve">should </w:t>
                      </w:r>
                      <w:r w:rsidRPr="00213BDA">
                        <w:rPr>
                          <w:rFonts w:ascii="Calibri" w:hAnsi="Calibri" w:cs="Calibri"/>
                          <w:i/>
                          <w:color w:val="000000"/>
                        </w:rPr>
                        <w:t xml:space="preserve">be completed before </w:t>
                      </w:r>
                      <w:r w:rsidR="004150E8">
                        <w:rPr>
                          <w:rFonts w:ascii="Calibri" w:hAnsi="Calibri" w:cs="Calibri"/>
                          <w:i/>
                          <w:color w:val="000000"/>
                        </w:rPr>
                        <w:t>the end of the first semester</w:t>
                      </w:r>
                    </w:p>
                    <w:p w14:paraId="53289A52" w14:textId="26BE1EC6" w:rsidR="00A34E0F" w:rsidRPr="00213BDA" w:rsidRDefault="00A34E0F" w:rsidP="00A34E0F">
                      <w:pPr>
                        <w:pStyle w:val="ListParagraph"/>
                        <w:numPr>
                          <w:ilvl w:val="0"/>
                          <w:numId w:val="13"/>
                        </w:numPr>
                        <w:spacing w:after="120"/>
                        <w:textDirection w:val="btLr"/>
                        <w:rPr>
                          <w:rFonts w:ascii="Calibri" w:hAnsi="Calibri" w:cs="Calibri"/>
                        </w:rPr>
                      </w:pPr>
                      <w:r w:rsidRPr="00213BDA">
                        <w:rPr>
                          <w:rFonts w:ascii="Calibri" w:hAnsi="Calibri" w:cs="Calibri"/>
                          <w:color w:val="000000"/>
                        </w:rPr>
                        <w:t xml:space="preserve">Plan of Study </w:t>
                      </w:r>
                      <w:r w:rsidRPr="00213BDA">
                        <w:rPr>
                          <w:rFonts w:ascii="Calibri" w:hAnsi="Calibri" w:cs="Calibri"/>
                          <w:i/>
                          <w:color w:val="000000"/>
                        </w:rPr>
                        <w:t>by third semester in residence</w:t>
                      </w:r>
                    </w:p>
                    <w:p w14:paraId="57B5157A" w14:textId="521C3005" w:rsidR="00A34E0F" w:rsidRPr="00213BDA" w:rsidRDefault="000F775C" w:rsidP="003E31C9">
                      <w:pPr>
                        <w:pStyle w:val="ListParagraph"/>
                        <w:numPr>
                          <w:ilvl w:val="0"/>
                          <w:numId w:val="13"/>
                        </w:numPr>
                        <w:spacing w:after="120"/>
                        <w:textDirection w:val="btLr"/>
                        <w:rPr>
                          <w:rFonts w:ascii="Calibri" w:hAnsi="Calibri" w:cs="Calibri"/>
                        </w:rPr>
                      </w:pPr>
                      <w:r w:rsidRPr="000F775C">
                        <w:rPr>
                          <w:rFonts w:ascii="Calibri" w:hAnsi="Calibri" w:cs="Calibri"/>
                          <w:color w:val="000000"/>
                        </w:rPr>
                        <w:t xml:space="preserve">Master’s </w:t>
                      </w:r>
                      <w:r w:rsidR="00A34E0F" w:rsidRPr="000F775C">
                        <w:rPr>
                          <w:rFonts w:ascii="Calibri" w:hAnsi="Calibri" w:cs="Calibri"/>
                          <w:color w:val="000000"/>
                        </w:rPr>
                        <w:t xml:space="preserve">Committee Appointment Form </w:t>
                      </w:r>
                      <w:r w:rsidRPr="000F775C">
                        <w:rPr>
                          <w:rFonts w:ascii="Calibri" w:hAnsi="Calibri" w:cs="Calibri"/>
                          <w:i/>
                          <w:iCs/>
                          <w:color w:val="000000"/>
                        </w:rPr>
                        <w:t>as soon as Plan of Study is approved</w:t>
                      </w:r>
                    </w:p>
                  </w:txbxContent>
                </v:textbox>
                <w10:wrap type="square" anchorx="margin"/>
              </v:rect>
            </w:pict>
          </mc:Fallback>
        </mc:AlternateContent>
      </w:r>
      <w:r w:rsidR="00A34E0F" w:rsidRPr="00A25362">
        <w:t>GradPath Forms:</w:t>
      </w:r>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r w:rsidR="00A34E0F" w:rsidRPr="00A25362">
        <w:t xml:space="preserve"> </w:t>
      </w:r>
    </w:p>
    <w:p w14:paraId="32802F05" w14:textId="77777777" w:rsidR="009C3D8D" w:rsidRDefault="00431FE9" w:rsidP="00431FE9">
      <w:r>
        <w:br/>
      </w:r>
      <w:bookmarkStart w:id="707" w:name="_Toc129341982"/>
      <w:bookmarkStart w:id="708" w:name="_Toc135221318"/>
      <w:bookmarkStart w:id="709" w:name="_Toc135296594"/>
      <w:bookmarkStart w:id="710" w:name="_Toc135301683"/>
      <w:bookmarkStart w:id="711" w:name="_Toc135301765"/>
      <w:bookmarkStart w:id="712" w:name="_Toc135381051"/>
      <w:bookmarkStart w:id="713" w:name="_Toc135382329"/>
      <w:bookmarkStart w:id="714" w:name="_Toc135382760"/>
      <w:bookmarkStart w:id="715" w:name="_Toc135384460"/>
      <w:bookmarkStart w:id="716" w:name="_Toc135385297"/>
      <w:bookmarkStart w:id="717" w:name="_Toc135385373"/>
      <w:bookmarkStart w:id="718" w:name="_Toc135388394"/>
      <w:bookmarkStart w:id="719" w:name="_Toc135388903"/>
      <w:bookmarkStart w:id="720" w:name="_Toc146613462"/>
      <w:r w:rsidR="00A34E0F" w:rsidRPr="00431FE9">
        <w:rPr>
          <w:rStyle w:val="Heading2Char"/>
        </w:rPr>
        <w:t>Plan of Study</w:t>
      </w:r>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r>
        <w:br/>
      </w:r>
      <w:r w:rsidR="004150E8">
        <w:t>A Plan of Study lists</w:t>
      </w:r>
      <w:r w:rsidR="009C3D8D">
        <w:t>:</w:t>
      </w:r>
    </w:p>
    <w:p w14:paraId="70F980DB" w14:textId="77777777" w:rsidR="009C3D8D" w:rsidRDefault="009C3D8D" w:rsidP="00431FE9"/>
    <w:p w14:paraId="2C82C581" w14:textId="2ED14BB1" w:rsidR="00A34E0F" w:rsidRPr="00431FE9" w:rsidRDefault="00A34E0F" w:rsidP="00431FE9">
      <w:pPr>
        <w:rPr>
          <w:rFonts w:ascii="Calibri" w:hAnsi="Calibri" w:cs="Calibri"/>
        </w:rPr>
      </w:pPr>
      <w:r w:rsidRPr="00431FE9">
        <w:t xml:space="preserve">(1) </w:t>
      </w:r>
      <w:r w:rsidR="004150E8">
        <w:t xml:space="preserve">the graduate </w:t>
      </w:r>
      <w:r w:rsidRPr="00431FE9">
        <w:t>courses the student intends to transfer from other institutions (if any).</w:t>
      </w:r>
      <w:r w:rsidR="009C3D8D">
        <w:br/>
      </w:r>
    </w:p>
    <w:p w14:paraId="2FDF9EA9" w14:textId="2E51A223" w:rsidR="00A34E0F" w:rsidRDefault="00A34E0F" w:rsidP="00A34E0F">
      <w:pPr>
        <w:rPr>
          <w:rFonts w:ascii="Calibri" w:hAnsi="Calibri" w:cs="Calibri"/>
        </w:rPr>
      </w:pPr>
      <w:r w:rsidRPr="00B03C8B">
        <w:rPr>
          <w:rFonts w:ascii="Calibri" w:hAnsi="Calibri" w:cs="Calibri"/>
        </w:rPr>
        <w:t xml:space="preserve">(2) </w:t>
      </w:r>
      <w:r w:rsidR="004150E8">
        <w:rPr>
          <w:rFonts w:ascii="Calibri" w:hAnsi="Calibri" w:cs="Calibri"/>
        </w:rPr>
        <w:t xml:space="preserve">the </w:t>
      </w:r>
      <w:r w:rsidRPr="00B03C8B">
        <w:rPr>
          <w:rFonts w:ascii="Calibri" w:hAnsi="Calibri" w:cs="Calibri"/>
        </w:rPr>
        <w:t>courses already completed at The University of Arizona which the student intends to apply toward the graduate degree</w:t>
      </w:r>
      <w:r>
        <w:rPr>
          <w:rFonts w:ascii="Calibri" w:hAnsi="Calibri" w:cs="Calibri"/>
        </w:rPr>
        <w:t>; and</w:t>
      </w:r>
      <w:r w:rsidR="009C3D8D">
        <w:rPr>
          <w:rFonts w:ascii="Calibri" w:hAnsi="Calibri" w:cs="Calibri"/>
        </w:rPr>
        <w:br/>
      </w:r>
    </w:p>
    <w:p w14:paraId="30D68719" w14:textId="77777777" w:rsidR="00A34E0F" w:rsidRDefault="00A34E0F" w:rsidP="00A34E0F">
      <w:pPr>
        <w:rPr>
          <w:rFonts w:ascii="Calibri" w:hAnsi="Calibri" w:cs="Calibri"/>
        </w:rPr>
      </w:pPr>
      <w:r w:rsidRPr="00B03C8B">
        <w:rPr>
          <w:rFonts w:ascii="Calibri" w:hAnsi="Calibri" w:cs="Calibri"/>
        </w:rPr>
        <w:t xml:space="preserve">(3) </w:t>
      </w:r>
      <w:proofErr w:type="gramStart"/>
      <w:r w:rsidRPr="00B03C8B">
        <w:rPr>
          <w:rFonts w:ascii="Calibri" w:hAnsi="Calibri" w:cs="Calibri"/>
        </w:rPr>
        <w:t>additional</w:t>
      </w:r>
      <w:proofErr w:type="gramEnd"/>
      <w:r w:rsidRPr="00B03C8B">
        <w:rPr>
          <w:rFonts w:ascii="Calibri" w:hAnsi="Calibri" w:cs="Calibri"/>
        </w:rPr>
        <w:t xml:space="preserve"> coursework to be completed to fulfill degree requirements.</w:t>
      </w:r>
    </w:p>
    <w:p w14:paraId="31098B6C" w14:textId="77777777" w:rsidR="00A34E0F" w:rsidRDefault="00A34E0F" w:rsidP="00A34E0F">
      <w:pPr>
        <w:rPr>
          <w:rFonts w:ascii="Calibri" w:hAnsi="Calibri" w:cs="Calibri"/>
        </w:rPr>
      </w:pPr>
    </w:p>
    <w:p w14:paraId="563670B2" w14:textId="77777777" w:rsidR="00A34E0F" w:rsidRDefault="00A34E0F" w:rsidP="00A34E0F">
      <w:pPr>
        <w:rPr>
          <w:rFonts w:ascii="Calibri" w:hAnsi="Calibri" w:cs="Calibri"/>
        </w:rPr>
      </w:pPr>
      <w:r w:rsidRPr="00B03C8B">
        <w:rPr>
          <w:rFonts w:ascii="Calibri" w:hAnsi="Calibri" w:cs="Calibri"/>
        </w:rPr>
        <w:t xml:space="preserve">The Plan of Study must be entered into GradPath. The Graduate College </w:t>
      </w:r>
      <w:proofErr w:type="gramStart"/>
      <w:r w:rsidRPr="00B03C8B">
        <w:rPr>
          <w:rFonts w:ascii="Calibri" w:hAnsi="Calibri" w:cs="Calibri"/>
        </w:rPr>
        <w:t>requires</w:t>
      </w:r>
      <w:proofErr w:type="gramEnd"/>
      <w:r w:rsidRPr="00B03C8B">
        <w:rPr>
          <w:rFonts w:ascii="Calibri" w:hAnsi="Calibri" w:cs="Calibri"/>
        </w:rPr>
        <w:t xml:space="preserve"> electronic approval</w:t>
      </w:r>
    </w:p>
    <w:p w14:paraId="74BB2D40" w14:textId="26909885" w:rsidR="001E695E" w:rsidRDefault="00A34E0F" w:rsidP="00A34E0F">
      <w:pPr>
        <w:rPr>
          <w:rFonts w:ascii="Calibri" w:hAnsi="Calibri" w:cs="Calibri"/>
        </w:rPr>
      </w:pPr>
      <w:r w:rsidRPr="00B03C8B">
        <w:rPr>
          <w:rFonts w:ascii="Calibri" w:hAnsi="Calibri" w:cs="Calibri"/>
        </w:rPr>
        <w:t>signatures for the Doctoral Plan of Study from the Chair of the EIS and the student’s major advisor</w:t>
      </w:r>
      <w:r w:rsidR="00C01433">
        <w:rPr>
          <w:rFonts w:ascii="Calibri" w:hAnsi="Calibri" w:cs="Calibri"/>
        </w:rPr>
        <w:t>.</w:t>
      </w:r>
    </w:p>
    <w:p w14:paraId="378A7CDA" w14:textId="77777777" w:rsidR="001E695E" w:rsidRDefault="001E695E" w:rsidP="00A34E0F">
      <w:pPr>
        <w:rPr>
          <w:rFonts w:ascii="Calibri" w:hAnsi="Calibri" w:cs="Calibri"/>
        </w:rPr>
      </w:pPr>
    </w:p>
    <w:p w14:paraId="52D442BC" w14:textId="4AE7E52E" w:rsidR="00C01433" w:rsidRDefault="00A34E0F" w:rsidP="00C01433">
      <w:pPr>
        <w:rPr>
          <w:rFonts w:cstheme="minorHAnsi"/>
        </w:rPr>
      </w:pPr>
      <w:r w:rsidRPr="00B03C8B">
        <w:rPr>
          <w:rFonts w:ascii="Calibri" w:hAnsi="Calibri" w:cs="Calibri"/>
        </w:rPr>
        <w:t>The Plan of Study must be completed by the third semester in residence.</w:t>
      </w:r>
      <w:r w:rsidR="00C01433" w:rsidRPr="00C01433">
        <w:rPr>
          <w:rFonts w:ascii="Calibri" w:hAnsi="Calibri" w:cs="Calibri"/>
        </w:rPr>
        <w:t xml:space="preserve"> </w:t>
      </w:r>
      <w:r w:rsidR="00C01433">
        <w:rPr>
          <w:rFonts w:ascii="Calibri" w:hAnsi="Calibri" w:cs="Calibri"/>
        </w:rPr>
        <w:t xml:space="preserve">Students often delay </w:t>
      </w:r>
      <w:proofErr w:type="gramStart"/>
      <w:r w:rsidR="00C01433">
        <w:rPr>
          <w:rFonts w:ascii="Calibri" w:hAnsi="Calibri" w:cs="Calibri"/>
        </w:rPr>
        <w:t>submitting</w:t>
      </w:r>
      <w:proofErr w:type="gramEnd"/>
      <w:r w:rsidR="00C01433">
        <w:rPr>
          <w:rFonts w:ascii="Calibri" w:hAnsi="Calibri" w:cs="Calibri"/>
        </w:rPr>
        <w:t xml:space="preserve"> a Plan of Study because their planned </w:t>
      </w:r>
      <w:r w:rsidR="00996A96">
        <w:rPr>
          <w:rFonts w:ascii="Calibri" w:hAnsi="Calibri" w:cs="Calibri"/>
        </w:rPr>
        <w:t>courses</w:t>
      </w:r>
      <w:r w:rsidR="00C01433">
        <w:rPr>
          <w:rFonts w:ascii="Calibri" w:hAnsi="Calibri" w:cs="Calibri"/>
        </w:rPr>
        <w:t xml:space="preserve"> are not definite</w:t>
      </w:r>
      <w:proofErr w:type="gramStart"/>
      <w:r w:rsidR="00C01433">
        <w:rPr>
          <w:rFonts w:ascii="Calibri" w:hAnsi="Calibri" w:cs="Calibri"/>
        </w:rPr>
        <w:t xml:space="preserve">.  </w:t>
      </w:r>
      <w:proofErr w:type="gramEnd"/>
      <w:r w:rsidR="00C01433">
        <w:rPr>
          <w:rFonts w:ascii="Calibri" w:hAnsi="Calibri" w:cs="Calibri"/>
        </w:rPr>
        <w:t xml:space="preserve">In fact, revisions to a Plan of Study occur </w:t>
      </w:r>
      <w:proofErr w:type="gramStart"/>
      <w:r w:rsidR="00C01433">
        <w:rPr>
          <w:rFonts w:ascii="Calibri" w:hAnsi="Calibri" w:cs="Calibri"/>
        </w:rPr>
        <w:t>frequently</w:t>
      </w:r>
      <w:proofErr w:type="gramEnd"/>
      <w:r w:rsidR="00C01433">
        <w:rPr>
          <w:rFonts w:ascii="Calibri" w:hAnsi="Calibri" w:cs="Calibri"/>
        </w:rPr>
        <w:t xml:space="preserve"> and are the norm</w:t>
      </w:r>
      <w:proofErr w:type="gramStart"/>
      <w:r w:rsidR="00C01433">
        <w:rPr>
          <w:rFonts w:ascii="Calibri" w:hAnsi="Calibri" w:cs="Calibri"/>
        </w:rPr>
        <w:t xml:space="preserve">.  </w:t>
      </w:r>
      <w:proofErr w:type="gramEnd"/>
      <w:r w:rsidR="00C01433">
        <w:rPr>
          <w:rFonts w:ascii="Calibri" w:hAnsi="Calibri" w:cs="Calibri"/>
        </w:rPr>
        <w:t xml:space="preserve">Do </w:t>
      </w:r>
      <w:proofErr w:type="gramStart"/>
      <w:r w:rsidR="00C01433">
        <w:rPr>
          <w:rFonts w:ascii="Calibri" w:hAnsi="Calibri" w:cs="Calibri"/>
        </w:rPr>
        <w:t>submit</w:t>
      </w:r>
      <w:proofErr w:type="gramEnd"/>
      <w:r w:rsidR="00C01433">
        <w:rPr>
          <w:rFonts w:ascii="Calibri" w:hAnsi="Calibri" w:cs="Calibri"/>
        </w:rPr>
        <w:t xml:space="preserve"> your Plan of Study on time – it can be amended multiple times. </w:t>
      </w:r>
    </w:p>
    <w:p w14:paraId="018E3AEE" w14:textId="34111378" w:rsidR="00A34E0F" w:rsidRDefault="00A34E0F" w:rsidP="00A34E0F">
      <w:pPr>
        <w:rPr>
          <w:rFonts w:ascii="Calibri" w:hAnsi="Calibri" w:cs="Calibri"/>
        </w:rPr>
      </w:pPr>
    </w:p>
    <w:p w14:paraId="22E140CA" w14:textId="367F5BB3" w:rsidR="001E695E" w:rsidRDefault="001E695E">
      <w:pPr>
        <w:rPr>
          <w:rFonts w:ascii="Calibri" w:hAnsi="Calibri" w:cs="Calibri"/>
        </w:rPr>
      </w:pPr>
      <w:r>
        <w:rPr>
          <w:rFonts w:ascii="Calibri" w:hAnsi="Calibri" w:cs="Calibri"/>
        </w:rPr>
        <w:br w:type="page"/>
      </w:r>
    </w:p>
    <w:p w14:paraId="41B77D39" w14:textId="06CDB980" w:rsidR="001E695E" w:rsidRPr="009D4182" w:rsidRDefault="001E695E" w:rsidP="0074735F">
      <w:pPr>
        <w:pStyle w:val="Heading2"/>
        <w:rPr>
          <w:b w:val="0"/>
          <w:bCs w:val="0"/>
        </w:rPr>
      </w:pPr>
      <w:bookmarkStart w:id="721" w:name="_Toc129341983"/>
      <w:bookmarkStart w:id="722" w:name="_Toc135221319"/>
      <w:bookmarkStart w:id="723" w:name="_Toc135296595"/>
      <w:bookmarkStart w:id="724" w:name="_Toc135301684"/>
      <w:bookmarkStart w:id="725" w:name="_Toc135301766"/>
      <w:bookmarkStart w:id="726" w:name="_Toc135381052"/>
      <w:bookmarkStart w:id="727" w:name="_Toc135382330"/>
      <w:bookmarkStart w:id="728" w:name="_Toc135382761"/>
      <w:bookmarkStart w:id="729" w:name="_Toc135384461"/>
      <w:bookmarkStart w:id="730" w:name="_Toc135385298"/>
      <w:bookmarkStart w:id="731" w:name="_Toc135385374"/>
      <w:bookmarkStart w:id="732" w:name="_Toc135388395"/>
      <w:bookmarkStart w:id="733" w:name="_Toc135388904"/>
      <w:bookmarkStart w:id="734" w:name="_Toc146613463"/>
      <w:r w:rsidRPr="009D4182">
        <w:rPr>
          <w:rStyle w:val="Heading3Char"/>
          <w:b/>
          <w:bCs/>
        </w:rPr>
        <w:lastRenderedPageBreak/>
        <w:t>Final Examination</w:t>
      </w:r>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r w:rsidRPr="009D4182">
        <w:rPr>
          <w:b w:val="0"/>
          <w:bCs w:val="0"/>
        </w:rPr>
        <w:t xml:space="preserve"> </w:t>
      </w:r>
    </w:p>
    <w:p w14:paraId="2CB22C35" w14:textId="410A0A59" w:rsidR="001E695E" w:rsidRDefault="00C01433" w:rsidP="001E695E">
      <w:r>
        <w:t xml:space="preserve">A typical thesis MS degree defense is </w:t>
      </w:r>
      <w:proofErr w:type="gramStart"/>
      <w:r>
        <w:t>similar to</w:t>
      </w:r>
      <w:proofErr w:type="gramEnd"/>
      <w:r>
        <w:t xml:space="preserve"> a PhD defense. The defense consists of a scheduled, advertised public seminar by the candidate followed by an oral examination by the Graduate Committee. </w:t>
      </w:r>
      <w:r w:rsidR="001E695E">
        <w:t xml:space="preserve">The final examination is designed to ensure that MS students have a thorough understanding of their thesis project. The structure of the MS final examination is flexible and will be decided by the </w:t>
      </w:r>
      <w:r w:rsidR="00996A96">
        <w:t>students’</w:t>
      </w:r>
      <w:r w:rsidR="001E695E">
        <w:t xml:space="preserve"> Graduate Committee. Students should consult their advisors on effective exam preparation</w:t>
      </w:r>
      <w:proofErr w:type="gramStart"/>
      <w:r w:rsidR="001E695E">
        <w:t>.</w:t>
      </w:r>
      <w:r w:rsidR="0089084B">
        <w:t xml:space="preserve">  </w:t>
      </w:r>
      <w:proofErr w:type="gramEnd"/>
      <w:r w:rsidR="0089084B">
        <w:t xml:space="preserve">Following the defense, the thesis is </w:t>
      </w:r>
      <w:proofErr w:type="gramStart"/>
      <w:r w:rsidR="0089084B">
        <w:t>submitted</w:t>
      </w:r>
      <w:proofErr w:type="gramEnd"/>
      <w:r w:rsidR="0089084B">
        <w:t xml:space="preserve"> to the Graduate College</w:t>
      </w:r>
      <w:proofErr w:type="gramStart"/>
      <w:r w:rsidR="0089084B">
        <w:t xml:space="preserve">.  </w:t>
      </w:r>
      <w:proofErr w:type="gramEnd"/>
    </w:p>
    <w:p w14:paraId="54EEF909" w14:textId="77777777" w:rsidR="001E695E" w:rsidRDefault="001E695E" w:rsidP="001E695E"/>
    <w:p w14:paraId="7245178B" w14:textId="3BAFD161" w:rsidR="001E695E" w:rsidRDefault="001E695E" w:rsidP="001E695E">
      <w:r>
        <w:t xml:space="preserve">A candidate who fails a final examination may, upon the recommendation of the </w:t>
      </w:r>
      <w:r w:rsidR="0089084B">
        <w:t>program</w:t>
      </w:r>
      <w:r>
        <w:t>, be granted a second examination. The results of the second examination are final.</w:t>
      </w:r>
    </w:p>
    <w:p w14:paraId="7BA336BE" w14:textId="77777777" w:rsidR="0089084B" w:rsidRDefault="0089084B" w:rsidP="001E695E"/>
    <w:p w14:paraId="20285D72" w14:textId="4798CC8B" w:rsidR="0089084B" w:rsidRDefault="0089084B" w:rsidP="001E695E">
      <w:r>
        <w:t xml:space="preserve">MS students may </w:t>
      </w:r>
      <w:r w:rsidR="00674B11">
        <w:t xml:space="preserve">also </w:t>
      </w:r>
      <w:r>
        <w:t xml:space="preserve">decide to complete a non-thesis MS degree. This is </w:t>
      </w:r>
      <w:r w:rsidR="00674B11">
        <w:t>generally</w:t>
      </w:r>
      <w:r>
        <w:t xml:space="preserve"> a terminal degree (</w:t>
      </w:r>
      <w:r w:rsidR="00EC0301">
        <w:t>i.e.,</w:t>
      </w:r>
      <w:r>
        <w:t xml:space="preserve"> not a stepping stone to a PhD program), </w:t>
      </w:r>
      <w:r w:rsidR="00674B11">
        <w:t xml:space="preserve">is awarded on the basis of completed </w:t>
      </w:r>
      <w:r w:rsidR="00EC0301">
        <w:t>coursework (</w:t>
      </w:r>
      <w:r w:rsidR="00674B11">
        <w:t xml:space="preserve">with or without an additional project) </w:t>
      </w:r>
      <w:r>
        <w:t xml:space="preserve">and may be elected because of a student focus on outreach rather than research, or because the student’s goals </w:t>
      </w:r>
      <w:r w:rsidR="00674B11">
        <w:t xml:space="preserve">have </w:t>
      </w:r>
      <w:r>
        <w:t>change</w:t>
      </w:r>
      <w:r w:rsidR="00674B11">
        <w:t xml:space="preserve">d.  Students electing a non-thesis MS ordinarily have a final committee meeting to discuss the </w:t>
      </w:r>
      <w:r w:rsidR="00996A96">
        <w:t>students’</w:t>
      </w:r>
      <w:r w:rsidR="00674B11">
        <w:t xml:space="preserve"> learning outcomes from the program and future plans</w:t>
      </w:r>
      <w:proofErr w:type="gramStart"/>
      <w:r w:rsidR="00674B11">
        <w:t xml:space="preserve">.  </w:t>
      </w:r>
      <w:proofErr w:type="gramEnd"/>
    </w:p>
    <w:p w14:paraId="5291FE91" w14:textId="3638DDA7" w:rsidR="000F775C" w:rsidRPr="000F775C" w:rsidRDefault="000F775C" w:rsidP="000F775C">
      <w:pPr>
        <w:pStyle w:val="NormalWeb"/>
        <w:spacing w:before="0" w:beforeAutospacing="0" w:after="320" w:afterAutospacing="0"/>
      </w:pPr>
    </w:p>
    <w:p w14:paraId="46882F12" w14:textId="7F3F7AF2" w:rsidR="000F775C" w:rsidRPr="001E695E" w:rsidRDefault="000F775C" w:rsidP="0074735F">
      <w:pPr>
        <w:pStyle w:val="Heading2"/>
      </w:pPr>
      <w:bookmarkStart w:id="735" w:name="_Toc129341984"/>
      <w:bookmarkStart w:id="736" w:name="_Toc135221320"/>
      <w:bookmarkStart w:id="737" w:name="_Toc135296596"/>
      <w:bookmarkStart w:id="738" w:name="_Toc135301685"/>
      <w:bookmarkStart w:id="739" w:name="_Toc135301767"/>
      <w:bookmarkStart w:id="740" w:name="_Toc135381053"/>
      <w:bookmarkStart w:id="741" w:name="_Toc135382331"/>
      <w:bookmarkStart w:id="742" w:name="_Toc135382762"/>
      <w:bookmarkStart w:id="743" w:name="_Toc135384462"/>
      <w:bookmarkStart w:id="744" w:name="_Toc135385299"/>
      <w:bookmarkStart w:id="745" w:name="_Toc135385375"/>
      <w:bookmarkStart w:id="746" w:name="_Toc135388396"/>
      <w:bookmarkStart w:id="747" w:name="_Toc135388905"/>
      <w:bookmarkStart w:id="748" w:name="_Toc146613464"/>
      <w:r w:rsidRPr="001E695E">
        <w:t>Exit Interview</w:t>
      </w:r>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p>
    <w:p w14:paraId="7182A2E6" w14:textId="2F5AD111" w:rsidR="000F775C" w:rsidRPr="00AC6A7E" w:rsidRDefault="000F775C" w:rsidP="000F775C">
      <w:pPr>
        <w:pStyle w:val="NormalWeb"/>
        <w:spacing w:before="0" w:beforeAutospacing="0" w:after="320" w:afterAutospacing="0"/>
        <w:rPr>
          <w:rFonts w:asciiTheme="minorHAnsi" w:hAnsiTheme="minorHAnsi" w:cstheme="minorHAnsi"/>
        </w:rPr>
      </w:pPr>
      <w:r w:rsidRPr="00AC6A7E">
        <w:rPr>
          <w:rFonts w:asciiTheme="minorHAnsi" w:hAnsiTheme="minorHAnsi" w:cstheme="minorHAnsi"/>
          <w:color w:val="000000"/>
        </w:rPr>
        <w:t xml:space="preserve">Upon completion of the Final Defense, students should schedule a meeting with the Program Chair. The purpose of this meeting is congratulatory as well as information-seeking. The department is committed to the quality of its graduate program, and the advice and experiences of </w:t>
      </w:r>
      <w:r w:rsidR="00674B11">
        <w:rPr>
          <w:rFonts w:asciiTheme="minorHAnsi" w:hAnsiTheme="minorHAnsi" w:cstheme="minorHAnsi"/>
          <w:color w:val="000000"/>
        </w:rPr>
        <w:t>graduating</w:t>
      </w:r>
      <w:r w:rsidR="00674B11" w:rsidRPr="00AC6A7E">
        <w:rPr>
          <w:rFonts w:asciiTheme="minorHAnsi" w:hAnsiTheme="minorHAnsi" w:cstheme="minorHAnsi"/>
          <w:color w:val="000000"/>
        </w:rPr>
        <w:t xml:space="preserve"> </w:t>
      </w:r>
      <w:r w:rsidRPr="00AC6A7E">
        <w:rPr>
          <w:rFonts w:asciiTheme="minorHAnsi" w:hAnsiTheme="minorHAnsi" w:cstheme="minorHAnsi"/>
          <w:color w:val="000000"/>
        </w:rPr>
        <w:t>students are valued.</w:t>
      </w:r>
    </w:p>
    <w:p w14:paraId="197EA186" w14:textId="70BDD0DC" w:rsidR="001E695E" w:rsidRDefault="001E695E" w:rsidP="00A64A27">
      <w:pPr>
        <w:pStyle w:val="Heading2"/>
      </w:pPr>
      <w:bookmarkStart w:id="749" w:name="_Toc129341985"/>
      <w:bookmarkStart w:id="750" w:name="_Toc135221321"/>
      <w:bookmarkStart w:id="751" w:name="_Toc135296597"/>
      <w:bookmarkStart w:id="752" w:name="_Toc135301686"/>
      <w:bookmarkStart w:id="753" w:name="_Toc135301768"/>
      <w:bookmarkStart w:id="754" w:name="_Toc135381054"/>
      <w:bookmarkStart w:id="755" w:name="_Toc135382332"/>
      <w:bookmarkStart w:id="756" w:name="_Toc135382763"/>
      <w:bookmarkStart w:id="757" w:name="_Toc135384463"/>
      <w:bookmarkStart w:id="758" w:name="_Toc135385300"/>
      <w:bookmarkStart w:id="759" w:name="_Toc135385376"/>
      <w:bookmarkStart w:id="760" w:name="_Toc135388397"/>
      <w:bookmarkStart w:id="761" w:name="_Toc135388906"/>
      <w:bookmarkStart w:id="762" w:name="_Toc146613465"/>
      <w:r w:rsidRPr="00B03C8B">
        <w:t xml:space="preserve">Suggested </w:t>
      </w:r>
      <w:r w:rsidR="00F85F3C">
        <w:t xml:space="preserve">Entomology &amp; Insect Science </w:t>
      </w:r>
      <w:r>
        <w:t>MS</w:t>
      </w:r>
      <w:r w:rsidRPr="00B03C8B">
        <w:t xml:space="preserve"> Timeline</w:t>
      </w:r>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p w14:paraId="364EC236" w14:textId="77777777" w:rsidR="00C46876" w:rsidRPr="00C46876" w:rsidRDefault="00C46876" w:rsidP="00C46876"/>
    <w:tbl>
      <w:tblPr>
        <w:tblStyle w:val="TableGrid"/>
        <w:tblW w:w="10885" w:type="dxa"/>
        <w:tblBorders>
          <w:top w:val="single" w:sz="8" w:space="0" w:color="004F8A"/>
          <w:left w:val="single" w:sz="8" w:space="0" w:color="004F8A"/>
          <w:bottom w:val="single" w:sz="8" w:space="0" w:color="004F8A"/>
          <w:right w:val="single" w:sz="8" w:space="0" w:color="004F8A"/>
          <w:insideH w:val="single" w:sz="6" w:space="0" w:color="004F8A"/>
          <w:insideV w:val="single" w:sz="8" w:space="0" w:color="004F8A"/>
        </w:tblBorders>
        <w:tblLook w:val="04A0" w:firstRow="1" w:lastRow="0" w:firstColumn="1" w:lastColumn="0" w:noHBand="0" w:noVBand="1"/>
      </w:tblPr>
      <w:tblGrid>
        <w:gridCol w:w="10885"/>
      </w:tblGrid>
      <w:tr w:rsidR="001E695E" w:rsidRPr="00313B08" w14:paraId="161A3C76" w14:textId="77777777" w:rsidTr="003E31C9">
        <w:trPr>
          <w:cnfStyle w:val="100000000000" w:firstRow="1" w:lastRow="0" w:firstColumn="0" w:lastColumn="0" w:oddVBand="0" w:evenVBand="0" w:oddHBand="0" w:evenHBand="0" w:firstRowFirstColumn="0" w:firstRowLastColumn="0" w:lastRowFirstColumn="0" w:lastRowLastColumn="0"/>
        </w:trPr>
        <w:tc>
          <w:tcPr>
            <w:tcW w:w="10885" w:type="dxa"/>
            <w:tcBorders>
              <w:bottom w:val="single" w:sz="6" w:space="0" w:color="004F8A"/>
            </w:tcBorders>
            <w:shd w:val="clear" w:color="auto" w:fill="F2F2F2" w:themeFill="background1" w:themeFillShade="F2"/>
          </w:tcPr>
          <w:p w14:paraId="7C9330CE" w14:textId="3033F19D" w:rsidR="001E695E" w:rsidRPr="00FE45B1" w:rsidRDefault="001E695E" w:rsidP="003E31C9">
            <w:pPr>
              <w:ind w:left="0"/>
              <w:jc w:val="left"/>
              <w:rPr>
                <w:bCs/>
                <w:color w:val="004F8A"/>
                <w:sz w:val="32"/>
                <w:szCs w:val="32"/>
              </w:rPr>
            </w:pPr>
            <w:r w:rsidRPr="00FE45B1">
              <w:rPr>
                <w:noProof/>
                <w:sz w:val="32"/>
                <w:szCs w:val="32"/>
              </w:rPr>
              <mc:AlternateContent>
                <mc:Choice Requires="wps">
                  <w:drawing>
                    <wp:anchor distT="0" distB="0" distL="114300" distR="114300" simplePos="0" relativeHeight="251640832" behindDoc="0" locked="0" layoutInCell="1" allowOverlap="1" wp14:anchorId="7911009F" wp14:editId="212E2CF0">
                      <wp:simplePos x="0" y="0"/>
                      <wp:positionH relativeFrom="column">
                        <wp:posOffset>5664835</wp:posOffset>
                      </wp:positionH>
                      <wp:positionV relativeFrom="paragraph">
                        <wp:posOffset>18415</wp:posOffset>
                      </wp:positionV>
                      <wp:extent cx="1188720" cy="457200"/>
                      <wp:effectExtent l="57150" t="0" r="68580" b="129540"/>
                      <wp:wrapSquare wrapText="bothSides"/>
                      <wp:docPr id="10" name="Text Box 10"/>
                      <wp:cNvGraphicFramePr/>
                      <a:graphic xmlns:a="http://schemas.openxmlformats.org/drawingml/2006/main">
                        <a:graphicData uri="http://schemas.microsoft.com/office/word/2010/wordprocessingShape">
                          <wps:wsp>
                            <wps:cNvSpPr txBox="1"/>
                            <wps:spPr>
                              <a:xfrm>
                                <a:off x="0" y="0"/>
                                <a:ext cx="1188720" cy="457200"/>
                              </a:xfrm>
                              <a:prstGeom prst="rect">
                                <a:avLst/>
                              </a:prstGeom>
                              <a:solidFill>
                                <a:srgbClr val="E5EDFF"/>
                              </a:solidFill>
                              <a:ln>
                                <a:solidFill>
                                  <a:srgbClr val="F7F6E9">
                                    <a:alpha val="90000"/>
                                  </a:srgbClr>
                                </a:solidFill>
                              </a:ln>
                              <a:effectLst>
                                <a:outerShdw blurRad="50800" dist="50800" dir="5400000" algn="ctr" rotWithShape="0">
                                  <a:schemeClr val="tx2"/>
                                </a:outerShdw>
                                <a:softEdge rad="12700"/>
                              </a:effectLst>
                            </wps:spPr>
                            <wps:txbx>
                              <w:txbxContent>
                                <w:p w14:paraId="6FB2A63E" w14:textId="77777777" w:rsidR="001E695E" w:rsidRPr="002F307F" w:rsidRDefault="001E695E" w:rsidP="002F307F">
                                  <w:pPr>
                                    <w:rPr>
                                      <w:b/>
                                      <w:bCs/>
                                      <w:i/>
                                      <w:iCs/>
                                      <w:noProof/>
                                      <w:sz w:val="28"/>
                                      <w:szCs w:val="28"/>
                                    </w:rPr>
                                  </w:pPr>
                                  <w:bookmarkStart w:id="763" w:name="_Toc135221322"/>
                                  <w:bookmarkStart w:id="764" w:name="_Toc135296598"/>
                                  <w:r w:rsidRPr="002F307F">
                                    <w:rPr>
                                      <w:b/>
                                      <w:bCs/>
                                      <w:i/>
                                      <w:iCs/>
                                      <w:noProof/>
                                      <w:sz w:val="28"/>
                                      <w:szCs w:val="28"/>
                                    </w:rPr>
                                    <w:t>Year One</w:t>
                                  </w:r>
                                  <w:bookmarkEnd w:id="763"/>
                                  <w:bookmarkEnd w:id="76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11009F" id="Text Box 10" o:spid="_x0000_s1048" type="#_x0000_t202" style="position:absolute;margin-left:446.05pt;margin-top:1.45pt;width:93.6pt;height:3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" fillcolor="#e5edff" strokecolor="#f7f6e9">
                      <v:stroke opacity="59110f"/>
                      <v:shadow on="t" color="#44546a [3215]" offset="0,4pt"/>
                      <v:textbox style="mso-fit-shape-to-text:t">
                        <w:txbxContent>
                          <w:p w14:paraId="6FB2A63E" w14:textId="77777777" w:rsidR="001E695E" w:rsidRPr="002F307F" w:rsidRDefault="001E695E" w:rsidP="002F307F">
                            <w:pPr>
                              <w:rPr>
                                <w:b/>
                                <w:bCs/>
                                <w:i/>
                                <w:iCs/>
                                <w:noProof/>
                                <w:sz w:val="28"/>
                                <w:szCs w:val="28"/>
                              </w:rPr>
                            </w:pPr>
                            <w:bookmarkStart w:id="765" w:name="_Toc135221322"/>
                            <w:bookmarkStart w:id="766" w:name="_Toc135296598"/>
                            <w:r w:rsidRPr="002F307F">
                              <w:rPr>
                                <w:b/>
                                <w:bCs/>
                                <w:i/>
                                <w:iCs/>
                                <w:noProof/>
                                <w:sz w:val="28"/>
                                <w:szCs w:val="28"/>
                              </w:rPr>
                              <w:t>Year One</w:t>
                            </w:r>
                            <w:bookmarkEnd w:id="765"/>
                            <w:bookmarkEnd w:id="766"/>
                          </w:p>
                        </w:txbxContent>
                      </v:textbox>
                      <w10:wrap type="square"/>
                    </v:shape>
                  </w:pict>
                </mc:Fallback>
              </mc:AlternateContent>
            </w:r>
            <w:r w:rsidR="00996A96" w:rsidRPr="00FE45B1">
              <w:rPr>
                <w:bCs/>
                <w:color w:val="004F8A"/>
                <w:sz w:val="32"/>
                <w:szCs w:val="32"/>
              </w:rPr>
              <w:t>Fall</w:t>
            </w:r>
          </w:p>
          <w:p w14:paraId="35C45B54" w14:textId="77777777" w:rsidR="001E695E" w:rsidRPr="00192A92" w:rsidRDefault="001E695E" w:rsidP="003E31C9">
            <w:pPr>
              <w:pStyle w:val="ListParagraph"/>
              <w:numPr>
                <w:ilvl w:val="0"/>
                <w:numId w:val="14"/>
              </w:numPr>
              <w:jc w:val="left"/>
              <w:rPr>
                <w:b w:val="0"/>
                <w:bCs/>
                <w:sz w:val="20"/>
                <w:szCs w:val="20"/>
              </w:rPr>
            </w:pPr>
            <w:r w:rsidRPr="00313B08">
              <w:rPr>
                <w:b w:val="0"/>
                <w:bCs/>
                <w:sz w:val="22"/>
                <w:szCs w:val="22"/>
              </w:rPr>
              <w:t>(Upon arriving in Tucson:) Initial meeting with Program Coordinator</w:t>
            </w:r>
          </w:p>
          <w:p w14:paraId="5214C168" w14:textId="77777777" w:rsidR="001E695E" w:rsidRDefault="001E695E" w:rsidP="003E31C9">
            <w:pPr>
              <w:pStyle w:val="ListParagraph"/>
              <w:jc w:val="left"/>
              <w:rPr>
                <w:bCs/>
                <w:sz w:val="22"/>
                <w:szCs w:val="22"/>
              </w:rPr>
            </w:pPr>
            <w:r>
              <w:rPr>
                <w:b w:val="0"/>
                <w:bCs/>
                <w:sz w:val="22"/>
                <w:szCs w:val="22"/>
              </w:rPr>
              <w:t>Select Major Advisor</w:t>
            </w:r>
          </w:p>
          <w:p w14:paraId="48F06F2B" w14:textId="014C8B20" w:rsidR="001E695E" w:rsidRPr="00313B08" w:rsidRDefault="001E695E" w:rsidP="003E31C9">
            <w:pPr>
              <w:pStyle w:val="ListParagraph"/>
              <w:jc w:val="left"/>
              <w:rPr>
                <w:b w:val="0"/>
                <w:bCs/>
                <w:sz w:val="22"/>
                <w:szCs w:val="22"/>
              </w:rPr>
            </w:pPr>
            <w:r>
              <w:rPr>
                <w:b w:val="0"/>
                <w:bCs/>
                <w:sz w:val="22"/>
                <w:szCs w:val="22"/>
              </w:rPr>
              <w:t>R</w:t>
            </w:r>
            <w:r w:rsidRPr="00313B08">
              <w:rPr>
                <w:b w:val="0"/>
                <w:bCs/>
                <w:sz w:val="22"/>
                <w:szCs w:val="22"/>
              </w:rPr>
              <w:t xml:space="preserve">esponsible Conduct of Research; </w:t>
            </w:r>
            <w:r w:rsidRPr="00B8174A">
              <w:rPr>
                <w:iCs/>
                <w:color w:val="0070C0"/>
                <w:sz w:val="22"/>
                <w:szCs w:val="22"/>
              </w:rPr>
              <w:t>submit GradPath form</w:t>
            </w:r>
          </w:p>
          <w:p w14:paraId="19FC2495" w14:textId="5BF63798" w:rsidR="001E695E" w:rsidRPr="00FE45B1" w:rsidRDefault="00996A96" w:rsidP="003E31C9">
            <w:pPr>
              <w:ind w:left="0"/>
              <w:jc w:val="left"/>
              <w:rPr>
                <w:bCs/>
                <w:color w:val="004F8A"/>
                <w:sz w:val="32"/>
                <w:szCs w:val="32"/>
              </w:rPr>
            </w:pPr>
            <w:r w:rsidRPr="00FE45B1">
              <w:rPr>
                <w:bCs/>
                <w:color w:val="004F8A"/>
                <w:sz w:val="32"/>
                <w:szCs w:val="32"/>
              </w:rPr>
              <w:t>Spring</w:t>
            </w:r>
            <w:r w:rsidR="001E695E" w:rsidRPr="00FE45B1">
              <w:rPr>
                <w:bCs/>
                <w:color w:val="004F8A"/>
                <w:sz w:val="32"/>
                <w:szCs w:val="32"/>
              </w:rPr>
              <w:t xml:space="preserve"> </w:t>
            </w:r>
          </w:p>
          <w:p w14:paraId="79142D49" w14:textId="1A8841D4" w:rsidR="001E695E" w:rsidRPr="00313B08" w:rsidRDefault="001E695E" w:rsidP="006817FB">
            <w:pPr>
              <w:pStyle w:val="ListParagraph"/>
              <w:jc w:val="left"/>
              <w:rPr>
                <w:b w:val="0"/>
                <w:bCs/>
                <w:color w:val="1E3369" w:themeColor="accent2" w:themeTint="E6"/>
                <w:sz w:val="22"/>
                <w:szCs w:val="22"/>
              </w:rPr>
            </w:pPr>
            <w:r w:rsidRPr="00313B08">
              <w:rPr>
                <w:b w:val="0"/>
                <w:bCs/>
                <w:sz w:val="22"/>
                <w:szCs w:val="22"/>
              </w:rPr>
              <w:t>Develop Plan of Study with Major Advisor</w:t>
            </w:r>
            <w:r w:rsidR="00DB7520">
              <w:rPr>
                <w:b w:val="0"/>
                <w:bCs/>
                <w:sz w:val="22"/>
                <w:szCs w:val="22"/>
              </w:rPr>
              <w:t xml:space="preserve">; </w:t>
            </w:r>
            <w:r w:rsidR="00DB7520" w:rsidRPr="00B8174A">
              <w:rPr>
                <w:iCs/>
                <w:color w:val="0070C0"/>
                <w:sz w:val="22"/>
                <w:szCs w:val="22"/>
              </w:rPr>
              <w:t>submit GradPath form</w:t>
            </w:r>
            <w:r w:rsidRPr="00313B08">
              <w:rPr>
                <w:b w:val="0"/>
                <w:bCs/>
                <w:sz w:val="22"/>
                <w:szCs w:val="22"/>
              </w:rPr>
              <w:br/>
              <w:t>Choose Graduate Committee</w:t>
            </w:r>
            <w:r w:rsidR="00DB7520">
              <w:rPr>
                <w:b w:val="0"/>
                <w:bCs/>
                <w:sz w:val="22"/>
                <w:szCs w:val="22"/>
              </w:rPr>
              <w:t xml:space="preserve">; </w:t>
            </w:r>
            <w:r w:rsidR="00DB7520" w:rsidRPr="00B8174A">
              <w:rPr>
                <w:iCs/>
                <w:color w:val="0070C0"/>
                <w:sz w:val="22"/>
                <w:szCs w:val="22"/>
              </w:rPr>
              <w:t>submit GradPath form</w:t>
            </w:r>
            <w:r w:rsidRPr="00313B08">
              <w:rPr>
                <w:b w:val="0"/>
                <w:bCs/>
                <w:sz w:val="22"/>
                <w:szCs w:val="22"/>
              </w:rPr>
              <w:br/>
              <w:t xml:space="preserve">Annual Graduate Committee meeting for review of progress </w:t>
            </w:r>
          </w:p>
        </w:tc>
      </w:tr>
      <w:tr w:rsidR="001E695E" w:rsidRPr="00192A92" w14:paraId="78438D38" w14:textId="77777777" w:rsidTr="003E31C9">
        <w:trPr>
          <w:trHeight w:val="138"/>
        </w:trPr>
        <w:tc>
          <w:tcPr>
            <w:tcW w:w="10885" w:type="dxa"/>
            <w:tcBorders>
              <w:top w:val="single" w:sz="6" w:space="0" w:color="004F8A"/>
              <w:left w:val="nil"/>
              <w:bottom w:val="single" w:sz="6" w:space="0" w:color="004F8A"/>
              <w:right w:val="nil"/>
            </w:tcBorders>
            <w:shd w:val="clear" w:color="auto" w:fill="FFFFFF" w:themeFill="background1"/>
          </w:tcPr>
          <w:p w14:paraId="078E46EC" w14:textId="77777777" w:rsidR="001E695E" w:rsidRPr="00192A92" w:rsidRDefault="001E695E" w:rsidP="003E31C9">
            <w:pPr>
              <w:rPr>
                <w:noProof/>
                <w:sz w:val="2"/>
                <w:szCs w:val="2"/>
              </w:rPr>
            </w:pPr>
          </w:p>
        </w:tc>
      </w:tr>
      <w:tr w:rsidR="001E695E" w:rsidRPr="00C54CF5" w14:paraId="57F791B4" w14:textId="77777777" w:rsidTr="003E31C9">
        <w:tc>
          <w:tcPr>
            <w:tcW w:w="10885" w:type="dxa"/>
            <w:tcBorders>
              <w:top w:val="single" w:sz="6" w:space="0" w:color="004F8A"/>
              <w:bottom w:val="single" w:sz="6" w:space="0" w:color="004F8A"/>
            </w:tcBorders>
            <w:shd w:val="clear" w:color="auto" w:fill="F2F2F2" w:themeFill="background1" w:themeFillShade="F2"/>
          </w:tcPr>
          <w:p w14:paraId="528D941B" w14:textId="441225C9" w:rsidR="001E695E" w:rsidRPr="00FE45B1" w:rsidRDefault="001E695E" w:rsidP="003E31C9">
            <w:pPr>
              <w:ind w:left="0"/>
              <w:rPr>
                <w:b/>
                <w:color w:val="004F8A"/>
                <w:sz w:val="32"/>
                <w:szCs w:val="32"/>
              </w:rPr>
            </w:pPr>
            <w:r w:rsidRPr="00FE45B1">
              <w:rPr>
                <w:noProof/>
                <w:sz w:val="32"/>
                <w:szCs w:val="32"/>
              </w:rPr>
              <mc:AlternateContent>
                <mc:Choice Requires="wps">
                  <w:drawing>
                    <wp:anchor distT="0" distB="0" distL="114300" distR="114300" simplePos="0" relativeHeight="251644928" behindDoc="0" locked="0" layoutInCell="1" allowOverlap="1" wp14:anchorId="08F5CB39" wp14:editId="037EBC65">
                      <wp:simplePos x="0" y="0"/>
                      <wp:positionH relativeFrom="column">
                        <wp:posOffset>5788025</wp:posOffset>
                      </wp:positionH>
                      <wp:positionV relativeFrom="paragraph">
                        <wp:posOffset>47625</wp:posOffset>
                      </wp:positionV>
                      <wp:extent cx="1188720" cy="457200"/>
                      <wp:effectExtent l="57150" t="0" r="68580" b="129540"/>
                      <wp:wrapSquare wrapText="bothSides"/>
                      <wp:docPr id="18" name="Text Box 18"/>
                      <wp:cNvGraphicFramePr/>
                      <a:graphic xmlns:a="http://schemas.openxmlformats.org/drawingml/2006/main">
                        <a:graphicData uri="http://schemas.microsoft.com/office/word/2010/wordprocessingShape">
                          <wps:wsp>
                            <wps:cNvSpPr txBox="1"/>
                            <wps:spPr>
                              <a:xfrm>
                                <a:off x="0" y="0"/>
                                <a:ext cx="1188720" cy="457200"/>
                              </a:xfrm>
                              <a:prstGeom prst="rect">
                                <a:avLst/>
                              </a:prstGeom>
                              <a:solidFill>
                                <a:srgbClr val="E5EDFF"/>
                              </a:solidFill>
                              <a:ln>
                                <a:solidFill>
                                  <a:srgbClr val="F7F6E9"/>
                                </a:solidFill>
                              </a:ln>
                              <a:effectLst>
                                <a:outerShdw blurRad="50800" dist="50800" dir="5400000" algn="ctr" rotWithShape="0">
                                  <a:srgbClr val="44546A"/>
                                </a:outerShdw>
                                <a:softEdge rad="12700"/>
                              </a:effectLst>
                            </wps:spPr>
                            <wps:txbx>
                              <w:txbxContent>
                                <w:p w14:paraId="33A07A28" w14:textId="77777777" w:rsidR="001E695E" w:rsidRPr="002F307F" w:rsidRDefault="001E695E" w:rsidP="002F307F">
                                  <w:pPr>
                                    <w:rPr>
                                      <w:b/>
                                      <w:bCs/>
                                      <w:i/>
                                      <w:iCs/>
                                      <w:noProof/>
                                      <w:sz w:val="28"/>
                                      <w:szCs w:val="28"/>
                                    </w:rPr>
                                  </w:pPr>
                                  <w:bookmarkStart w:id="767" w:name="_Toc135221323"/>
                                  <w:bookmarkStart w:id="768" w:name="_Toc135296599"/>
                                  <w:r w:rsidRPr="002F307F">
                                    <w:rPr>
                                      <w:b/>
                                      <w:bCs/>
                                      <w:i/>
                                      <w:iCs/>
                                      <w:noProof/>
                                      <w:sz w:val="28"/>
                                      <w:szCs w:val="28"/>
                                    </w:rPr>
                                    <w:t>Year Two</w:t>
                                  </w:r>
                                  <w:bookmarkEnd w:id="767"/>
                                  <w:bookmarkEnd w:id="7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F5CB39" id="Text Box 18" o:spid="_x0000_s1049" type="#_x0000_t202" style="position:absolute;margin-left:455.75pt;margin-top:3.75pt;width:93.6pt;height:3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" fillcolor="#e5edff" strokecolor="#f7f6e9">
                      <v:shadow on="t" color="#44546a" offset="0,4pt"/>
                      <v:textbox style="mso-fit-shape-to-text:t">
                        <w:txbxContent>
                          <w:p w14:paraId="33A07A28" w14:textId="77777777" w:rsidR="001E695E" w:rsidRPr="002F307F" w:rsidRDefault="001E695E" w:rsidP="002F307F">
                            <w:pPr>
                              <w:rPr>
                                <w:b/>
                                <w:bCs/>
                                <w:i/>
                                <w:iCs/>
                                <w:noProof/>
                                <w:sz w:val="28"/>
                                <w:szCs w:val="28"/>
                              </w:rPr>
                            </w:pPr>
                            <w:bookmarkStart w:id="769" w:name="_Toc135221323"/>
                            <w:bookmarkStart w:id="770" w:name="_Toc135296599"/>
                            <w:r w:rsidRPr="002F307F">
                              <w:rPr>
                                <w:b/>
                                <w:bCs/>
                                <w:i/>
                                <w:iCs/>
                                <w:noProof/>
                                <w:sz w:val="28"/>
                                <w:szCs w:val="28"/>
                              </w:rPr>
                              <w:t>Year Two</w:t>
                            </w:r>
                            <w:bookmarkEnd w:id="769"/>
                            <w:bookmarkEnd w:id="770"/>
                          </w:p>
                        </w:txbxContent>
                      </v:textbox>
                      <w10:wrap type="square"/>
                    </v:shape>
                  </w:pict>
                </mc:Fallback>
              </mc:AlternateContent>
            </w:r>
            <w:r w:rsidR="00996A96" w:rsidRPr="00FE45B1">
              <w:rPr>
                <w:b/>
                <w:color w:val="004F8A"/>
                <w:sz w:val="32"/>
                <w:szCs w:val="32"/>
              </w:rPr>
              <w:t>Fall</w:t>
            </w:r>
          </w:p>
          <w:p w14:paraId="247400DD" w14:textId="77777777" w:rsidR="00DB7520" w:rsidRPr="00DB7520" w:rsidRDefault="00DB7520" w:rsidP="003E31C9">
            <w:pPr>
              <w:pStyle w:val="ListParagraph"/>
              <w:numPr>
                <w:ilvl w:val="0"/>
                <w:numId w:val="21"/>
              </w:numPr>
              <w:rPr>
                <w:b/>
                <w:sz w:val="22"/>
                <w:szCs w:val="22"/>
              </w:rPr>
            </w:pPr>
            <w:r>
              <w:rPr>
                <w:sz w:val="22"/>
                <w:szCs w:val="22"/>
              </w:rPr>
              <w:t>Finish coursework</w:t>
            </w:r>
          </w:p>
          <w:p w14:paraId="1C77A5E7" w14:textId="13376DB7" w:rsidR="001E695E" w:rsidRPr="00C54CF5" w:rsidRDefault="00DB7520" w:rsidP="00B6626F">
            <w:pPr>
              <w:pStyle w:val="ListParagraph"/>
              <w:rPr>
                <w:b/>
                <w:sz w:val="22"/>
                <w:szCs w:val="22"/>
              </w:rPr>
            </w:pPr>
            <w:r>
              <w:rPr>
                <w:sz w:val="22"/>
                <w:szCs w:val="22"/>
              </w:rPr>
              <w:t>Thesis research</w:t>
            </w:r>
          </w:p>
          <w:p w14:paraId="35245D72" w14:textId="4E3B024F" w:rsidR="001E695E" w:rsidRPr="00FE45B1" w:rsidRDefault="00996A96" w:rsidP="003E31C9">
            <w:pPr>
              <w:ind w:left="0"/>
              <w:rPr>
                <w:b/>
                <w:color w:val="004F8A"/>
                <w:sz w:val="32"/>
                <w:szCs w:val="32"/>
              </w:rPr>
            </w:pPr>
            <w:r w:rsidRPr="00FE45B1">
              <w:rPr>
                <w:b/>
                <w:color w:val="004F8A"/>
                <w:sz w:val="32"/>
                <w:szCs w:val="32"/>
              </w:rPr>
              <w:t>Spring</w:t>
            </w:r>
          </w:p>
          <w:p w14:paraId="4F219FAD" w14:textId="215B137B" w:rsidR="001E695E" w:rsidRPr="00C54CF5" w:rsidRDefault="00DB7520" w:rsidP="003E31C9">
            <w:pPr>
              <w:pStyle w:val="ListParagraph"/>
              <w:numPr>
                <w:ilvl w:val="0"/>
                <w:numId w:val="19"/>
              </w:numPr>
              <w:rPr>
                <w:b/>
              </w:rPr>
            </w:pPr>
            <w:r>
              <w:rPr>
                <w:sz w:val="22"/>
                <w:szCs w:val="22"/>
              </w:rPr>
              <w:t>Graduate Committee meeting to discuss thesis results and presentation</w:t>
            </w:r>
            <w:r w:rsidR="001E695E" w:rsidRPr="00C54CF5">
              <w:rPr>
                <w:sz w:val="22"/>
                <w:szCs w:val="22"/>
              </w:rPr>
              <w:br/>
              <w:t xml:space="preserve">Schedule and complete </w:t>
            </w:r>
            <w:r>
              <w:rPr>
                <w:sz w:val="22"/>
                <w:szCs w:val="22"/>
              </w:rPr>
              <w:t>Final Exam;</w:t>
            </w:r>
            <w:r w:rsidR="001E695E" w:rsidRPr="00C54CF5">
              <w:rPr>
                <w:sz w:val="22"/>
                <w:szCs w:val="22"/>
              </w:rPr>
              <w:t xml:space="preserve"> </w:t>
            </w:r>
            <w:r w:rsidR="001E695E" w:rsidRPr="00B8174A">
              <w:rPr>
                <w:b/>
                <w:bCs/>
                <w:iCs/>
                <w:color w:val="0070C0"/>
                <w:sz w:val="22"/>
                <w:szCs w:val="22"/>
              </w:rPr>
              <w:t>submit GradPath</w:t>
            </w:r>
            <w:r w:rsidRPr="00B8174A">
              <w:rPr>
                <w:b/>
                <w:bCs/>
                <w:iCs/>
                <w:color w:val="0070C0"/>
                <w:sz w:val="22"/>
                <w:szCs w:val="22"/>
              </w:rPr>
              <w:t xml:space="preserve"> form</w:t>
            </w:r>
            <w:r w:rsidR="0089084B">
              <w:rPr>
                <w:iCs/>
                <w:color w:val="0070C0"/>
                <w:sz w:val="22"/>
                <w:szCs w:val="22"/>
              </w:rPr>
              <w:t xml:space="preserve">, </w:t>
            </w:r>
            <w:proofErr w:type="gramStart"/>
            <w:r w:rsidR="0089084B" w:rsidRPr="0061161D">
              <w:rPr>
                <w:b/>
                <w:bCs/>
                <w:iCs/>
                <w:color w:val="0070C0"/>
                <w:sz w:val="22"/>
                <w:szCs w:val="22"/>
              </w:rPr>
              <w:t>submit</w:t>
            </w:r>
            <w:proofErr w:type="gramEnd"/>
            <w:r w:rsidR="0089084B" w:rsidRPr="0061161D">
              <w:rPr>
                <w:b/>
                <w:bCs/>
                <w:iCs/>
                <w:color w:val="0070C0"/>
                <w:sz w:val="22"/>
                <w:szCs w:val="22"/>
              </w:rPr>
              <w:t xml:space="preserve"> MS thesis to the Graduate College</w:t>
            </w:r>
            <w:r w:rsidR="001E695E" w:rsidRPr="00C54CF5">
              <w:rPr>
                <w:i/>
                <w:color w:val="C00000"/>
                <w:sz w:val="22"/>
                <w:szCs w:val="22"/>
              </w:rPr>
              <w:br/>
            </w:r>
            <w:r>
              <w:rPr>
                <w:sz w:val="22"/>
                <w:szCs w:val="22"/>
              </w:rPr>
              <w:t>Exit Interview</w:t>
            </w:r>
            <w:r w:rsidR="00163DB7">
              <w:rPr>
                <w:sz w:val="22"/>
                <w:szCs w:val="22"/>
              </w:rPr>
              <w:t xml:space="preserve">; </w:t>
            </w:r>
            <w:proofErr w:type="gramStart"/>
            <w:r w:rsidR="00163DB7" w:rsidRPr="001723E0">
              <w:rPr>
                <w:b/>
                <w:bCs/>
                <w:iCs/>
                <w:color w:val="0070C0"/>
                <w:sz w:val="21"/>
                <w:szCs w:val="21"/>
              </w:rPr>
              <w:t>submit</w:t>
            </w:r>
            <w:proofErr w:type="gramEnd"/>
            <w:r w:rsidR="00163DB7" w:rsidRPr="001723E0">
              <w:rPr>
                <w:b/>
                <w:bCs/>
                <w:iCs/>
                <w:color w:val="0070C0"/>
                <w:sz w:val="21"/>
                <w:szCs w:val="21"/>
              </w:rPr>
              <w:t xml:space="preserve"> self-reflection assessment form</w:t>
            </w:r>
          </w:p>
        </w:tc>
      </w:tr>
    </w:tbl>
    <w:p w14:paraId="718E0069" w14:textId="3D3ED21E" w:rsidR="001E695E" w:rsidRDefault="001E695E" w:rsidP="001E695E"/>
    <w:p w14:paraId="4F1DECE1" w14:textId="2084DBCF" w:rsidR="00C149CD" w:rsidRDefault="00431FE9" w:rsidP="00C45100">
      <w:pPr>
        <w:pStyle w:val="Heading2"/>
      </w:pPr>
      <w:bookmarkStart w:id="771" w:name="_Toc135221324"/>
      <w:bookmarkStart w:id="772" w:name="_Toc135296600"/>
      <w:bookmarkStart w:id="773" w:name="_Toc135301687"/>
      <w:bookmarkStart w:id="774" w:name="_Toc135301769"/>
      <w:bookmarkStart w:id="775" w:name="_Toc135381055"/>
      <w:bookmarkStart w:id="776" w:name="_Toc135382333"/>
      <w:bookmarkStart w:id="777" w:name="_Toc135382764"/>
      <w:bookmarkStart w:id="778" w:name="_Toc135384464"/>
      <w:bookmarkStart w:id="779" w:name="_Toc135385301"/>
      <w:bookmarkStart w:id="780" w:name="_Toc135385377"/>
      <w:bookmarkStart w:id="781" w:name="_Toc135388398"/>
      <w:bookmarkStart w:id="782" w:name="_Toc135388907"/>
      <w:bookmarkStart w:id="783" w:name="_Toc146613466"/>
      <w:r>
        <w:lastRenderedPageBreak/>
        <w:t xml:space="preserve">Steps </w:t>
      </w:r>
      <w:r w:rsidR="00C149CD">
        <w:t xml:space="preserve">for </w:t>
      </w:r>
      <w:r w:rsidR="005C0A63">
        <w:t xml:space="preserve">EIS </w:t>
      </w:r>
      <w:r w:rsidR="00C149CD">
        <w:t xml:space="preserve">MS </w:t>
      </w:r>
      <w:r w:rsidR="005336C6">
        <w:t>s</w:t>
      </w:r>
      <w:r w:rsidR="00C149CD">
        <w:t xml:space="preserve">tudent to </w:t>
      </w:r>
      <w:r w:rsidR="005C0A63">
        <w:t>transfer</w:t>
      </w:r>
      <w:r w:rsidR="00C149CD">
        <w:t xml:space="preserve"> to the </w:t>
      </w:r>
      <w:r w:rsidR="00F85F3C">
        <w:t>E</w:t>
      </w:r>
      <w:r w:rsidR="005C0A63">
        <w:t>IS</w:t>
      </w:r>
      <w:r w:rsidR="00F85F3C">
        <w:t xml:space="preserve"> </w:t>
      </w:r>
      <w:r w:rsidR="005336C6">
        <w:t>PhD Program</w:t>
      </w:r>
      <w:bookmarkEnd w:id="771"/>
      <w:bookmarkEnd w:id="772"/>
      <w:bookmarkEnd w:id="773"/>
      <w:bookmarkEnd w:id="774"/>
      <w:bookmarkEnd w:id="775"/>
      <w:bookmarkEnd w:id="776"/>
      <w:bookmarkEnd w:id="777"/>
      <w:bookmarkEnd w:id="778"/>
      <w:bookmarkEnd w:id="779"/>
      <w:bookmarkEnd w:id="780"/>
      <w:bookmarkEnd w:id="781"/>
      <w:bookmarkEnd w:id="782"/>
      <w:bookmarkEnd w:id="783"/>
    </w:p>
    <w:p w14:paraId="605953EB" w14:textId="36E42BF2" w:rsidR="00B75B7D" w:rsidRPr="00B75B7D" w:rsidRDefault="00B75B7D" w:rsidP="00B75B7D"/>
    <w:p w14:paraId="5BF48FA6" w14:textId="66FC8C92" w:rsidR="005336C6" w:rsidRDefault="00B75B7D" w:rsidP="005336C6">
      <w:r>
        <w:rPr>
          <w:noProof/>
        </w:rPr>
        <mc:AlternateContent>
          <mc:Choice Requires="wps">
            <w:drawing>
              <wp:anchor distT="0" distB="0" distL="114300" distR="114300" simplePos="0" relativeHeight="251657216" behindDoc="0" locked="0" layoutInCell="1" allowOverlap="1" wp14:anchorId="457D9617" wp14:editId="1164E355">
                <wp:simplePos x="0" y="0"/>
                <wp:positionH relativeFrom="margin">
                  <wp:align>right</wp:align>
                </wp:positionH>
                <wp:positionV relativeFrom="paragraph">
                  <wp:posOffset>6985</wp:posOffset>
                </wp:positionV>
                <wp:extent cx="6505575" cy="95250"/>
                <wp:effectExtent l="0" t="0" r="28575" b="19050"/>
                <wp:wrapNone/>
                <wp:docPr id="2" name="Rectangle 2"/>
                <wp:cNvGraphicFramePr/>
                <a:graphic xmlns:a="http://schemas.openxmlformats.org/drawingml/2006/main">
                  <a:graphicData uri="http://schemas.microsoft.com/office/word/2010/wordprocessingShape">
                    <wps:wsp>
                      <wps:cNvSpPr/>
                      <wps:spPr>
                        <a:xfrm>
                          <a:off x="0" y="0"/>
                          <a:ext cx="6505575" cy="95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DC7A6" id="Rectangle 2" o:spid="_x0000_s1026" style="position:absolute;margin-left:461.05pt;margin-top:.55pt;width:512.25pt;height:7.5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" fillcolor="#ab0520 [3204]" strokecolor="#54020f [1604]" strokeweight=".85pt">
                <w10:wrap anchorx="margin"/>
              </v:rect>
            </w:pict>
          </mc:Fallback>
        </mc:AlternateContent>
      </w:r>
    </w:p>
    <w:p w14:paraId="1CCC296C" w14:textId="16C8F02A" w:rsidR="00B75B7D" w:rsidRPr="00B75B7D" w:rsidRDefault="00E03B3E" w:rsidP="00B75B7D">
      <w:pPr>
        <w:pStyle w:val="ListParagraph"/>
        <w:numPr>
          <w:ilvl w:val="0"/>
          <w:numId w:val="43"/>
        </w:numPr>
        <w:spacing w:after="240" w:line="252" w:lineRule="auto"/>
        <w:rPr>
          <w:rFonts w:eastAsia="Times New Roman" w:cstheme="minorHAnsi"/>
          <w:bCs/>
        </w:rPr>
      </w:pPr>
      <w:r w:rsidRPr="00B75B7D">
        <w:rPr>
          <w:rFonts w:eastAsia="Times New Roman" w:cstheme="minorHAnsi"/>
        </w:rPr>
        <w:t xml:space="preserve">The </w:t>
      </w:r>
      <w:r w:rsidR="00996A96" w:rsidRPr="00B75B7D">
        <w:rPr>
          <w:rFonts w:eastAsia="Times New Roman" w:cstheme="minorHAnsi"/>
        </w:rPr>
        <w:t>students’</w:t>
      </w:r>
      <w:r w:rsidRPr="00B75B7D">
        <w:rPr>
          <w:rFonts w:eastAsia="Times New Roman" w:cstheme="minorHAnsi"/>
        </w:rPr>
        <w:t xml:space="preserve"> advisor and/or committee members must approve.</w:t>
      </w:r>
      <w:r w:rsidR="00B75B7D">
        <w:rPr>
          <w:rFonts w:eastAsia="Times New Roman" w:cstheme="minorHAnsi"/>
        </w:rPr>
        <w:br/>
      </w:r>
    </w:p>
    <w:p w14:paraId="74A73C0F" w14:textId="241146EE" w:rsidR="00E03B3E" w:rsidRPr="00B75B7D" w:rsidRDefault="00E03B3E" w:rsidP="00B75B7D">
      <w:pPr>
        <w:pStyle w:val="ListParagraph"/>
        <w:numPr>
          <w:ilvl w:val="0"/>
          <w:numId w:val="43"/>
        </w:numPr>
        <w:spacing w:after="240" w:line="252" w:lineRule="auto"/>
        <w:rPr>
          <w:rFonts w:eastAsia="Times New Roman" w:cstheme="minorHAnsi"/>
          <w:bCs/>
        </w:rPr>
      </w:pPr>
      <w:r w:rsidRPr="00B75B7D">
        <w:rPr>
          <w:rFonts w:eastAsia="Times New Roman" w:cstheme="minorHAnsi"/>
        </w:rPr>
        <w:t xml:space="preserve">The student must complete a significant piece of writing and </w:t>
      </w:r>
      <w:proofErr w:type="gramStart"/>
      <w:r w:rsidR="005C0A63" w:rsidRPr="00B75B7D">
        <w:rPr>
          <w:rFonts w:eastAsia="Times New Roman" w:cstheme="minorHAnsi"/>
        </w:rPr>
        <w:t>submit</w:t>
      </w:r>
      <w:proofErr w:type="gramEnd"/>
      <w:r w:rsidR="005C0A63" w:rsidRPr="00B75B7D">
        <w:rPr>
          <w:rFonts w:eastAsia="Times New Roman" w:cstheme="minorHAnsi"/>
        </w:rPr>
        <w:t xml:space="preserve"> it</w:t>
      </w:r>
      <w:r w:rsidRPr="00B75B7D">
        <w:rPr>
          <w:rFonts w:eastAsia="Times New Roman" w:cstheme="minorHAnsi"/>
        </w:rPr>
        <w:t xml:space="preserve"> to their advisor and </w:t>
      </w:r>
      <w:r w:rsidR="00674B11">
        <w:rPr>
          <w:rFonts w:eastAsia="Times New Roman" w:cstheme="minorHAnsi"/>
        </w:rPr>
        <w:t>the Program Chair</w:t>
      </w:r>
      <w:r w:rsidRPr="00B75B7D">
        <w:rPr>
          <w:rFonts w:eastAsia="Times New Roman" w:cstheme="minorHAnsi"/>
        </w:rPr>
        <w:t>. This could be the first chapter of the MS thesis, or a draft</w:t>
      </w:r>
      <w:proofErr w:type="gramStart"/>
      <w:r w:rsidRPr="00B75B7D">
        <w:rPr>
          <w:rFonts w:eastAsia="Times New Roman" w:cstheme="minorHAnsi"/>
        </w:rPr>
        <w:t xml:space="preserve">.  </w:t>
      </w:r>
      <w:proofErr w:type="gramEnd"/>
      <w:r w:rsidR="005C0A63">
        <w:rPr>
          <w:rFonts w:eastAsia="Times New Roman" w:cstheme="minorHAnsi"/>
        </w:rPr>
        <w:t>The w</w:t>
      </w:r>
      <w:r w:rsidRPr="00B75B7D">
        <w:rPr>
          <w:rFonts w:eastAsia="Times New Roman" w:cstheme="minorHAnsi"/>
        </w:rPr>
        <w:t xml:space="preserve">riting sample </w:t>
      </w:r>
      <w:r w:rsidR="00674B11">
        <w:rPr>
          <w:rFonts w:eastAsia="Times New Roman" w:cstheme="minorHAnsi"/>
        </w:rPr>
        <w:t xml:space="preserve">and request to change programs </w:t>
      </w:r>
      <w:r w:rsidRPr="00B75B7D">
        <w:rPr>
          <w:rFonts w:eastAsia="Times New Roman" w:cstheme="minorHAnsi"/>
        </w:rPr>
        <w:t xml:space="preserve">must be </w:t>
      </w:r>
      <w:r w:rsidR="00674B11">
        <w:rPr>
          <w:rFonts w:eastAsia="Times New Roman" w:cstheme="minorHAnsi"/>
        </w:rPr>
        <w:t xml:space="preserve">endorsed by the advisor and </w:t>
      </w:r>
      <w:proofErr w:type="gramStart"/>
      <w:r w:rsidR="00674B11">
        <w:rPr>
          <w:rFonts w:eastAsia="Times New Roman" w:cstheme="minorHAnsi"/>
        </w:rPr>
        <w:t>subsequently</w:t>
      </w:r>
      <w:proofErr w:type="gramEnd"/>
      <w:r w:rsidR="00674B11">
        <w:rPr>
          <w:rFonts w:eastAsia="Times New Roman" w:cstheme="minorHAnsi"/>
        </w:rPr>
        <w:t xml:space="preserve"> </w:t>
      </w:r>
      <w:r w:rsidRPr="00B75B7D">
        <w:rPr>
          <w:rFonts w:eastAsia="Times New Roman" w:cstheme="minorHAnsi"/>
        </w:rPr>
        <w:t>approved</w:t>
      </w:r>
      <w:r w:rsidR="00674B11">
        <w:rPr>
          <w:rFonts w:eastAsia="Times New Roman" w:cstheme="minorHAnsi"/>
        </w:rPr>
        <w:t xml:space="preserve"> by the Admissions Committee</w:t>
      </w:r>
      <w:r w:rsidR="00B75B7D">
        <w:rPr>
          <w:rFonts w:eastAsia="Times New Roman" w:cstheme="minorHAnsi"/>
        </w:rPr>
        <w:t xml:space="preserve">. </w:t>
      </w:r>
      <w:r w:rsidR="00B75B7D">
        <w:rPr>
          <w:rFonts w:eastAsia="Times New Roman" w:cstheme="minorHAnsi"/>
        </w:rPr>
        <w:br/>
      </w:r>
    </w:p>
    <w:p w14:paraId="52220AEE" w14:textId="68C0B287" w:rsidR="00E03B3E" w:rsidRPr="00B75B7D" w:rsidRDefault="00674B11" w:rsidP="00B75B7D">
      <w:pPr>
        <w:pStyle w:val="ListParagraph"/>
        <w:numPr>
          <w:ilvl w:val="0"/>
          <w:numId w:val="43"/>
        </w:numPr>
        <w:spacing w:after="160" w:line="252" w:lineRule="auto"/>
        <w:rPr>
          <w:rFonts w:eastAsia="Times New Roman" w:cstheme="minorHAnsi"/>
          <w:bCs/>
        </w:rPr>
      </w:pPr>
      <w:r>
        <w:rPr>
          <w:bCs/>
        </w:rPr>
        <w:t xml:space="preserve">Once the EIS Admissions committee has approved the transition, the student </w:t>
      </w:r>
      <w:r w:rsidR="009C2FCD">
        <w:rPr>
          <w:bCs/>
        </w:rPr>
        <w:t>must still “apply”</w:t>
      </w:r>
      <w:r w:rsidR="00E03B3E" w:rsidRPr="00B75B7D">
        <w:rPr>
          <w:bCs/>
        </w:rPr>
        <w:t xml:space="preserve"> through GradApp (and pay application fee) to the doctoral program</w:t>
      </w:r>
      <w:proofErr w:type="gramStart"/>
      <w:r w:rsidR="00E03B3E" w:rsidRPr="00B75B7D">
        <w:rPr>
          <w:bCs/>
        </w:rPr>
        <w:t xml:space="preserve">. </w:t>
      </w:r>
      <w:r w:rsidR="00E03B3E" w:rsidRPr="00B75B7D">
        <w:rPr>
          <w:rFonts w:eastAsia="Times New Roman" w:cstheme="minorHAnsi"/>
          <w:bCs/>
        </w:rPr>
        <w:t xml:space="preserve"> </w:t>
      </w:r>
      <w:proofErr w:type="gramEnd"/>
      <w:r>
        <w:rPr>
          <w:rFonts w:eastAsia="Times New Roman" w:cstheme="minorHAnsi"/>
          <w:bCs/>
        </w:rPr>
        <w:t xml:space="preserve">Students can make this transition at any time of </w:t>
      </w:r>
      <w:r w:rsidR="009C2FCD">
        <w:rPr>
          <w:rFonts w:eastAsia="Times New Roman" w:cstheme="minorHAnsi"/>
          <w:bCs/>
        </w:rPr>
        <w:t>year; the regular</w:t>
      </w:r>
      <w:r w:rsidRPr="00B75B7D">
        <w:rPr>
          <w:rFonts w:eastAsia="Times New Roman" w:cstheme="minorHAnsi"/>
          <w:bCs/>
        </w:rPr>
        <w:t xml:space="preserve"> </w:t>
      </w:r>
      <w:r w:rsidR="00E03B3E" w:rsidRPr="00B75B7D">
        <w:rPr>
          <w:rFonts w:eastAsia="Times New Roman" w:cstheme="minorHAnsi"/>
          <w:bCs/>
        </w:rPr>
        <w:t>deadline</w:t>
      </w:r>
      <w:r w:rsidR="009C2FCD">
        <w:rPr>
          <w:rFonts w:eastAsia="Times New Roman" w:cstheme="minorHAnsi"/>
          <w:bCs/>
        </w:rPr>
        <w:t xml:space="preserve"> for application to the program </w:t>
      </w:r>
      <w:r w:rsidR="00E03B3E" w:rsidRPr="00B75B7D">
        <w:rPr>
          <w:rFonts w:eastAsia="Times New Roman" w:cstheme="minorHAnsi"/>
          <w:bCs/>
        </w:rPr>
        <w:t>(Dec. 1 each year) does not apply.</w:t>
      </w:r>
      <w:r w:rsidR="009C2FCD">
        <w:rPr>
          <w:rFonts w:eastAsia="Times New Roman" w:cstheme="minorHAnsi"/>
          <w:bCs/>
        </w:rPr>
        <w:t xml:space="preserve"> </w:t>
      </w:r>
    </w:p>
    <w:tbl>
      <w:tblPr>
        <w:tblStyle w:val="TableGrid"/>
        <w:tblW w:w="0" w:type="auto"/>
        <w:tblInd w:w="625" w:type="dxa"/>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shd w:val="clear" w:color="auto" w:fill="F8F8F8"/>
        <w:tblLook w:val="04A0" w:firstRow="1" w:lastRow="0" w:firstColumn="1" w:lastColumn="0" w:noHBand="0" w:noVBand="1"/>
      </w:tblPr>
      <w:tblGrid>
        <w:gridCol w:w="9090"/>
      </w:tblGrid>
      <w:tr w:rsidR="002456C6" w14:paraId="0C9E89FA" w14:textId="06AA7ABC" w:rsidTr="00B75B7D">
        <w:trPr>
          <w:cnfStyle w:val="100000000000" w:firstRow="1" w:lastRow="0" w:firstColumn="0" w:lastColumn="0" w:oddVBand="0" w:evenVBand="0" w:oddHBand="0" w:evenHBand="0" w:firstRowFirstColumn="0" w:firstRowLastColumn="0" w:lastRowFirstColumn="0" w:lastRowLastColumn="0"/>
        </w:trPr>
        <w:tc>
          <w:tcPr>
            <w:tcW w:w="9090" w:type="dxa"/>
            <w:shd w:val="clear" w:color="auto" w:fill="F8F8F8"/>
          </w:tcPr>
          <w:p w14:paraId="5FE8960E" w14:textId="335FC78B" w:rsidR="002456C6" w:rsidRPr="00B75B7D" w:rsidRDefault="002456C6" w:rsidP="00B75B7D">
            <w:pPr>
              <w:spacing w:after="160" w:line="252" w:lineRule="auto"/>
              <w:ind w:left="0"/>
              <w:rPr>
                <w:rFonts w:eastAsia="Times New Roman" w:cstheme="minorHAnsi"/>
                <w:bCs/>
                <w:color w:val="0070C0"/>
                <w:sz w:val="28"/>
                <w:szCs w:val="28"/>
              </w:rPr>
            </w:pPr>
            <w:r w:rsidRPr="00B75B7D">
              <w:rPr>
                <w:rFonts w:eastAsia="Times New Roman" w:cstheme="minorHAnsi"/>
                <w:bCs/>
                <w:color w:val="0070C0"/>
                <w:sz w:val="28"/>
                <w:szCs w:val="28"/>
              </w:rPr>
              <w:t>Required for application:</w:t>
            </w:r>
          </w:p>
          <w:p w14:paraId="78D185AD" w14:textId="64475178" w:rsidR="002456C6" w:rsidRPr="002456C6" w:rsidRDefault="002456C6" w:rsidP="002456C6">
            <w:pPr>
              <w:pStyle w:val="ListParagraph"/>
              <w:numPr>
                <w:ilvl w:val="0"/>
                <w:numId w:val="40"/>
              </w:numPr>
              <w:spacing w:after="160" w:line="252" w:lineRule="auto"/>
              <w:jc w:val="left"/>
              <w:rPr>
                <w:rFonts w:eastAsia="Times New Roman" w:cstheme="minorHAnsi"/>
                <w:bCs/>
              </w:rPr>
            </w:pPr>
            <w:r w:rsidRPr="002456C6">
              <w:rPr>
                <w:rFonts w:eastAsia="Times New Roman" w:cstheme="minorHAnsi"/>
                <w:bCs/>
              </w:rPr>
              <w:t>The Statement of Purpose/Personal Statement</w:t>
            </w:r>
          </w:p>
          <w:p w14:paraId="190241F3" w14:textId="07B8F1EA" w:rsidR="002456C6" w:rsidRDefault="009C2FCD" w:rsidP="002456C6">
            <w:pPr>
              <w:pStyle w:val="ListParagraph"/>
              <w:spacing w:after="160" w:line="252" w:lineRule="auto"/>
              <w:jc w:val="left"/>
              <w:rPr>
                <w:rFonts w:eastAsia="Times New Roman" w:cstheme="minorHAnsi"/>
              </w:rPr>
            </w:pPr>
            <w:r>
              <w:rPr>
                <w:rFonts w:eastAsia="Times New Roman" w:cstheme="minorHAnsi"/>
                <w:b w:val="0"/>
              </w:rPr>
              <w:t xml:space="preserve">The student can upload </w:t>
            </w:r>
            <w:proofErr w:type="gramStart"/>
            <w:r>
              <w:rPr>
                <w:rFonts w:eastAsia="Times New Roman" w:cstheme="minorHAnsi"/>
                <w:b w:val="0"/>
              </w:rPr>
              <w:t>a previous</w:t>
            </w:r>
            <w:proofErr w:type="gramEnd"/>
            <w:r>
              <w:rPr>
                <w:rFonts w:eastAsia="Times New Roman" w:cstheme="minorHAnsi"/>
                <w:b w:val="0"/>
              </w:rPr>
              <w:t xml:space="preserve"> statement</w:t>
            </w:r>
            <w:proofErr w:type="gramStart"/>
            <w:r>
              <w:rPr>
                <w:rFonts w:eastAsia="Times New Roman" w:cstheme="minorHAnsi"/>
                <w:b w:val="0"/>
              </w:rPr>
              <w:t xml:space="preserve">.  </w:t>
            </w:r>
            <w:proofErr w:type="gramEnd"/>
            <w:r>
              <w:rPr>
                <w:rFonts w:eastAsia="Times New Roman" w:cstheme="minorHAnsi"/>
                <w:b w:val="0"/>
              </w:rPr>
              <w:t xml:space="preserve">No </w:t>
            </w:r>
            <w:proofErr w:type="gramStart"/>
            <w:r>
              <w:rPr>
                <w:rFonts w:eastAsia="Times New Roman" w:cstheme="minorHAnsi"/>
                <w:b w:val="0"/>
              </w:rPr>
              <w:t>additional</w:t>
            </w:r>
            <w:proofErr w:type="gramEnd"/>
            <w:r>
              <w:rPr>
                <w:rFonts w:eastAsia="Times New Roman" w:cstheme="minorHAnsi"/>
                <w:b w:val="0"/>
              </w:rPr>
              <w:t xml:space="preserve"> evaluation occurs at this stage</w:t>
            </w:r>
            <w:r w:rsidR="004609B3">
              <w:rPr>
                <w:rFonts w:eastAsia="Times New Roman" w:cstheme="minorHAnsi"/>
                <w:b w:val="0"/>
              </w:rPr>
              <w:t xml:space="preserve">, so no </w:t>
            </w:r>
            <w:proofErr w:type="gramStart"/>
            <w:r w:rsidR="004609B3">
              <w:rPr>
                <w:rFonts w:eastAsia="Times New Roman" w:cstheme="minorHAnsi"/>
                <w:b w:val="0"/>
              </w:rPr>
              <w:t>additional</w:t>
            </w:r>
            <w:proofErr w:type="gramEnd"/>
            <w:r w:rsidR="004609B3">
              <w:rPr>
                <w:rFonts w:eastAsia="Times New Roman" w:cstheme="minorHAnsi"/>
                <w:b w:val="0"/>
              </w:rPr>
              <w:t xml:space="preserve"> work is required</w:t>
            </w:r>
            <w:r>
              <w:rPr>
                <w:rFonts w:eastAsia="Times New Roman" w:cstheme="minorHAnsi"/>
                <w:b w:val="0"/>
              </w:rPr>
              <w:t>.</w:t>
            </w:r>
          </w:p>
          <w:p w14:paraId="6FE96B24" w14:textId="77777777" w:rsidR="009C2FCD" w:rsidRPr="002456C6" w:rsidRDefault="009C2FCD" w:rsidP="002456C6">
            <w:pPr>
              <w:pStyle w:val="ListParagraph"/>
              <w:spacing w:after="160" w:line="252" w:lineRule="auto"/>
              <w:jc w:val="left"/>
              <w:rPr>
                <w:rFonts w:eastAsia="Times New Roman" w:cstheme="minorHAnsi"/>
                <w:b w:val="0"/>
              </w:rPr>
            </w:pPr>
          </w:p>
          <w:p w14:paraId="7C0D1224" w14:textId="1F0D595D" w:rsidR="003B1BC3" w:rsidRPr="003B1BC3" w:rsidRDefault="002456C6" w:rsidP="002456C6">
            <w:pPr>
              <w:pStyle w:val="ListParagraph"/>
              <w:numPr>
                <w:ilvl w:val="0"/>
                <w:numId w:val="39"/>
              </w:numPr>
              <w:spacing w:after="160" w:line="252" w:lineRule="auto"/>
              <w:jc w:val="left"/>
              <w:rPr>
                <w:rFonts w:eastAsia="Times New Roman" w:cstheme="minorHAnsi"/>
                <w:bCs/>
              </w:rPr>
            </w:pPr>
            <w:proofErr w:type="gramStart"/>
            <w:r w:rsidRPr="003B1BC3">
              <w:rPr>
                <w:rFonts w:eastAsia="Times New Roman" w:cstheme="minorHAnsi"/>
                <w:bCs/>
              </w:rPr>
              <w:t>CV</w:t>
            </w:r>
            <w:proofErr w:type="gramEnd"/>
          </w:p>
          <w:p w14:paraId="600BF753" w14:textId="65EFD9B3" w:rsidR="002456C6" w:rsidRDefault="004609B3" w:rsidP="003B1BC3">
            <w:pPr>
              <w:pStyle w:val="ListParagraph"/>
              <w:spacing w:after="160" w:line="252" w:lineRule="auto"/>
              <w:jc w:val="left"/>
              <w:rPr>
                <w:color w:val="000000"/>
                <w:shd w:val="clear" w:color="auto" w:fill="FFFFFF"/>
              </w:rPr>
            </w:pPr>
            <w:r>
              <w:rPr>
                <w:rFonts w:eastAsia="Times New Roman" w:cstheme="minorHAnsi"/>
                <w:b w:val="0"/>
              </w:rPr>
              <w:t xml:space="preserve">Any version (including your admissions application </w:t>
            </w:r>
            <w:proofErr w:type="gramStart"/>
            <w:r>
              <w:rPr>
                <w:rFonts w:eastAsia="Times New Roman" w:cstheme="minorHAnsi"/>
                <w:b w:val="0"/>
              </w:rPr>
              <w:t>CV</w:t>
            </w:r>
            <w:proofErr w:type="gramEnd"/>
            <w:r>
              <w:rPr>
                <w:rFonts w:eastAsia="Times New Roman" w:cstheme="minorHAnsi"/>
                <w:b w:val="0"/>
              </w:rPr>
              <w:t>) will work</w:t>
            </w:r>
            <w:proofErr w:type="gramStart"/>
            <w:r>
              <w:rPr>
                <w:rFonts w:eastAsia="Times New Roman" w:cstheme="minorHAnsi"/>
                <w:b w:val="0"/>
              </w:rPr>
              <w:t xml:space="preserve">.  </w:t>
            </w:r>
            <w:proofErr w:type="gramEnd"/>
            <w:r w:rsidR="009C2FCD">
              <w:rPr>
                <w:rFonts w:eastAsia="Times New Roman" w:cstheme="minorHAnsi"/>
                <w:b w:val="0"/>
              </w:rPr>
              <w:t xml:space="preserve"> </w:t>
            </w:r>
            <w:r>
              <w:rPr>
                <w:rFonts w:eastAsia="Times New Roman" w:cstheme="minorHAnsi"/>
                <w:b w:val="0"/>
              </w:rPr>
              <w:t xml:space="preserve">Or you can upload the </w:t>
            </w:r>
            <w:r w:rsidR="00B56DAF">
              <w:rPr>
                <w:rFonts w:eastAsia="Times New Roman" w:cstheme="minorHAnsi"/>
                <w:b w:val="0"/>
              </w:rPr>
              <w:t>2-page</w:t>
            </w:r>
            <w:r w:rsidR="009C2FCD">
              <w:rPr>
                <w:rFonts w:eastAsia="Times New Roman" w:cstheme="minorHAnsi"/>
                <w:b w:val="0"/>
              </w:rPr>
              <w:t xml:space="preserve"> </w:t>
            </w:r>
            <w:proofErr w:type="gramStart"/>
            <w:r w:rsidR="009C2FCD">
              <w:rPr>
                <w:rFonts w:eastAsia="Times New Roman" w:cstheme="minorHAnsi"/>
                <w:b w:val="0"/>
              </w:rPr>
              <w:t>CV</w:t>
            </w:r>
            <w:proofErr w:type="gramEnd"/>
            <w:r w:rsidR="009C2FCD">
              <w:rPr>
                <w:rFonts w:eastAsia="Times New Roman" w:cstheme="minorHAnsi"/>
                <w:b w:val="0"/>
              </w:rPr>
              <w:t xml:space="preserve"> </w:t>
            </w:r>
            <w:proofErr w:type="gramStart"/>
            <w:r w:rsidR="009C2FCD">
              <w:rPr>
                <w:rFonts w:eastAsia="Times New Roman" w:cstheme="minorHAnsi"/>
                <w:b w:val="0"/>
              </w:rPr>
              <w:t>submitted</w:t>
            </w:r>
            <w:proofErr w:type="gramEnd"/>
            <w:r w:rsidR="009C2FCD">
              <w:rPr>
                <w:rFonts w:eastAsia="Times New Roman" w:cstheme="minorHAnsi"/>
                <w:b w:val="0"/>
              </w:rPr>
              <w:t xml:space="preserve"> for the student progress report</w:t>
            </w:r>
            <w:r w:rsidR="003B1BC3">
              <w:rPr>
                <w:b w:val="0"/>
                <w:color w:val="000000"/>
                <w:shd w:val="clear" w:color="auto" w:fill="FFFFFF"/>
              </w:rPr>
              <w:t>.</w:t>
            </w:r>
          </w:p>
          <w:p w14:paraId="6E5AC8EF" w14:textId="77777777" w:rsidR="003B1BC3" w:rsidRPr="003B1BC3" w:rsidRDefault="003B1BC3" w:rsidP="003B1BC3">
            <w:pPr>
              <w:pStyle w:val="ListParagraph"/>
              <w:spacing w:after="160" w:line="252" w:lineRule="auto"/>
              <w:jc w:val="left"/>
              <w:rPr>
                <w:rFonts w:eastAsia="Times New Roman" w:cstheme="minorHAnsi"/>
                <w:b w:val="0"/>
              </w:rPr>
            </w:pPr>
          </w:p>
          <w:p w14:paraId="28469524" w14:textId="2E7D9DE1" w:rsidR="002456C6" w:rsidRPr="002456C6" w:rsidRDefault="007C5B1B" w:rsidP="007C5B1B">
            <w:pPr>
              <w:spacing w:after="160" w:line="252" w:lineRule="auto"/>
              <w:ind w:left="360"/>
              <w:jc w:val="left"/>
              <w:rPr>
                <w:rFonts w:eastAsia="Times New Roman" w:cstheme="minorHAnsi"/>
                <w:bCs/>
              </w:rPr>
            </w:pPr>
            <w:r>
              <w:rPr>
                <w:rFonts w:eastAsia="Times New Roman" w:cstheme="minorHAnsi"/>
                <w:bCs/>
              </w:rPr>
              <w:t xml:space="preserve">New letters of recommendation are not </w:t>
            </w:r>
            <w:proofErr w:type="gramStart"/>
            <w:r>
              <w:rPr>
                <w:rFonts w:eastAsia="Times New Roman" w:cstheme="minorHAnsi"/>
                <w:bCs/>
              </w:rPr>
              <w:t>required</w:t>
            </w:r>
            <w:proofErr w:type="gramEnd"/>
            <w:r w:rsidR="002456C6" w:rsidRPr="002456C6">
              <w:rPr>
                <w:rFonts w:eastAsia="Times New Roman" w:cstheme="minorHAnsi"/>
                <w:bCs/>
              </w:rPr>
              <w:t>.</w:t>
            </w:r>
          </w:p>
        </w:tc>
      </w:tr>
    </w:tbl>
    <w:p w14:paraId="74F3D1DE" w14:textId="48C734FF" w:rsidR="002456C6" w:rsidRDefault="002456C6" w:rsidP="002456C6">
      <w:pPr>
        <w:pStyle w:val="ListParagraph"/>
        <w:spacing w:after="160" w:line="252" w:lineRule="auto"/>
        <w:rPr>
          <w:rFonts w:eastAsia="Times New Roman" w:cstheme="minorHAnsi"/>
          <w:b/>
          <w:bCs/>
        </w:rPr>
      </w:pPr>
    </w:p>
    <w:p w14:paraId="1D490483" w14:textId="77777777" w:rsidR="002456C6" w:rsidRPr="002456C6" w:rsidRDefault="002456C6" w:rsidP="002456C6">
      <w:pPr>
        <w:pStyle w:val="ListParagraph"/>
        <w:spacing w:after="160" w:line="252" w:lineRule="auto"/>
        <w:rPr>
          <w:rFonts w:eastAsia="Times New Roman" w:cstheme="minorHAnsi"/>
          <w:b/>
          <w:bCs/>
        </w:rPr>
      </w:pPr>
    </w:p>
    <w:p w14:paraId="0DCC6C6A" w14:textId="3EBE57E1" w:rsidR="00E03B3E" w:rsidRPr="00B75B7D" w:rsidRDefault="00BA604C" w:rsidP="00B75B7D">
      <w:pPr>
        <w:pStyle w:val="ListParagraph"/>
        <w:numPr>
          <w:ilvl w:val="0"/>
          <w:numId w:val="39"/>
        </w:numPr>
        <w:spacing w:after="160" w:line="252" w:lineRule="auto"/>
        <w:rPr>
          <w:rFonts w:eastAsia="Times New Roman" w:cstheme="minorHAnsi"/>
          <w:b/>
          <w:bCs/>
        </w:rPr>
      </w:pPr>
      <w:r>
        <w:rPr>
          <w:rFonts w:eastAsia="Times New Roman" w:cstheme="minorHAnsi"/>
          <w:bCs/>
        </w:rPr>
        <w:t>The s</w:t>
      </w:r>
      <w:r w:rsidR="00E03B3E" w:rsidRPr="00B75B7D">
        <w:rPr>
          <w:rFonts w:eastAsia="Times New Roman" w:cstheme="minorHAnsi"/>
          <w:bCs/>
        </w:rPr>
        <w:t xml:space="preserve">tudent must send an email to degree counselor that he/she </w:t>
      </w:r>
      <w:r w:rsidR="00E03B3E" w:rsidRPr="00B75B7D">
        <w:rPr>
          <w:rFonts w:eastAsia="Times New Roman" w:cstheme="minorHAnsi"/>
          <w:bCs/>
          <w:u w:val="single"/>
        </w:rPr>
        <w:t>does not want</w:t>
      </w:r>
      <w:r w:rsidR="00E03B3E" w:rsidRPr="00B75B7D">
        <w:rPr>
          <w:rFonts w:eastAsia="Times New Roman" w:cstheme="minorHAnsi"/>
          <w:bCs/>
        </w:rPr>
        <w:t xml:space="preserve"> to complete the MS. This will help </w:t>
      </w:r>
      <w:proofErr w:type="gramStart"/>
      <w:r w:rsidR="00E03B3E" w:rsidRPr="00B75B7D">
        <w:rPr>
          <w:rFonts w:eastAsia="Times New Roman" w:cstheme="minorHAnsi"/>
          <w:bCs/>
        </w:rPr>
        <w:t>establish</w:t>
      </w:r>
      <w:proofErr w:type="gramEnd"/>
      <w:r w:rsidR="00E03B3E" w:rsidRPr="00B75B7D">
        <w:rPr>
          <w:rFonts w:eastAsia="Times New Roman" w:cstheme="minorHAnsi"/>
          <w:bCs/>
        </w:rPr>
        <w:t xml:space="preserve"> the new PhD record in GradPath. </w:t>
      </w:r>
    </w:p>
    <w:p w14:paraId="077E3077" w14:textId="77777777" w:rsidR="00B75B7D" w:rsidRPr="00B75B7D" w:rsidRDefault="00B75B7D" w:rsidP="00B75B7D">
      <w:pPr>
        <w:pStyle w:val="ListParagraph"/>
        <w:spacing w:after="160" w:line="252" w:lineRule="auto"/>
        <w:rPr>
          <w:rFonts w:eastAsia="Times New Roman" w:cstheme="minorHAnsi"/>
          <w:b/>
          <w:bCs/>
        </w:rPr>
      </w:pPr>
    </w:p>
    <w:p w14:paraId="7667E204" w14:textId="68A484E9" w:rsidR="00E03B3E" w:rsidRPr="005336C6" w:rsidRDefault="00B75B7D" w:rsidP="00E03B3E">
      <w:pPr>
        <w:pStyle w:val="ListParagraph"/>
        <w:spacing w:after="240"/>
        <w:rPr>
          <w:rFonts w:eastAsia="Times New Roman" w:cstheme="minorHAnsi"/>
          <w:b/>
          <w:bCs/>
        </w:rPr>
      </w:pPr>
      <w:r>
        <w:rPr>
          <w:rFonts w:eastAsia="Times New Roman" w:cstheme="minorHAnsi"/>
          <w:b/>
          <w:bCs/>
          <w:noProof/>
        </w:rPr>
        <mc:AlternateContent>
          <mc:Choice Requires="wps">
            <w:drawing>
              <wp:anchor distT="0" distB="0" distL="114300" distR="114300" simplePos="0" relativeHeight="251661312" behindDoc="1" locked="0" layoutInCell="1" allowOverlap="1" wp14:anchorId="0A8BD3FC" wp14:editId="6671FB82">
                <wp:simplePos x="0" y="0"/>
                <wp:positionH relativeFrom="column">
                  <wp:posOffset>1032511</wp:posOffset>
                </wp:positionH>
                <wp:positionV relativeFrom="paragraph">
                  <wp:posOffset>55245</wp:posOffset>
                </wp:positionV>
                <wp:extent cx="2228850" cy="790575"/>
                <wp:effectExtent l="0" t="0" r="19050" b="28575"/>
                <wp:wrapNone/>
                <wp:docPr id="5" name="Oval 5"/>
                <wp:cNvGraphicFramePr/>
                <a:graphic xmlns:a="http://schemas.openxmlformats.org/drawingml/2006/main">
                  <a:graphicData uri="http://schemas.microsoft.com/office/word/2010/wordprocessingShape">
                    <wps:wsp>
                      <wps:cNvSpPr/>
                      <wps:spPr>
                        <a:xfrm>
                          <a:off x="0" y="0"/>
                          <a:ext cx="2228850" cy="790575"/>
                        </a:xfrm>
                        <a:prstGeom prst="ellipse">
                          <a:avLst/>
                        </a:prstGeom>
                        <a:solidFill>
                          <a:schemeClr val="tx2">
                            <a:lumMod val="20000"/>
                            <a:lumOff val="8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CFF4C8" id="Oval 5" o:spid="_x0000_s1026" style="position:absolute;margin-left:81.3pt;margin-top:4.35pt;width:175.5pt;height:62.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" fillcolor="#d5dce4 [671]" strokecolor="#0070c0" strokeweight=".85pt"/>
            </w:pict>
          </mc:Fallback>
        </mc:AlternateContent>
      </w:r>
    </w:p>
    <w:p w14:paraId="0A56A68C" w14:textId="779787F4" w:rsidR="00E03B3E" w:rsidRPr="007C5B1B" w:rsidRDefault="00632998" w:rsidP="002456C6">
      <w:pPr>
        <w:pStyle w:val="ListParagraph"/>
        <w:ind w:left="1440" w:firstLine="720"/>
        <w:rPr>
          <w:rFonts w:eastAsia="Times New Roman" w:cstheme="minorHAnsi"/>
          <w:b/>
        </w:rPr>
      </w:pPr>
      <w:r>
        <w:rPr>
          <w:rFonts w:eastAsia="Times New Roman" w:cstheme="minorHAnsi"/>
          <w:b/>
        </w:rPr>
        <w:t>Alyssa Takagi</w:t>
      </w:r>
    </w:p>
    <w:p w14:paraId="02879BFD" w14:textId="42478E48" w:rsidR="005144C5" w:rsidRDefault="005144C5" w:rsidP="002456C6">
      <w:pPr>
        <w:pStyle w:val="ListParagraph"/>
        <w:ind w:left="1440" w:firstLine="720"/>
      </w:pPr>
      <w:hyperlink r:id="rId45" w:history="1">
        <w:r w:rsidRPr="00304569">
          <w:rPr>
            <w:rStyle w:val="Hyperlink"/>
          </w:rPr>
          <w:t>amtakagi@arizona.edu</w:t>
        </w:r>
      </w:hyperlink>
    </w:p>
    <w:p w14:paraId="393FFC56" w14:textId="3013CC0B" w:rsidR="00E03B3E" w:rsidRPr="005144C5" w:rsidRDefault="00632998" w:rsidP="005144C5">
      <w:pPr>
        <w:rPr>
          <w:rFonts w:eastAsia="Times New Roman" w:cstheme="minorHAnsi"/>
          <w:b/>
          <w:bCs/>
        </w:rPr>
      </w:pPr>
      <w:r w:rsidRPr="005144C5">
        <w:rPr>
          <w:rFonts w:eastAsia="Times New Roman" w:cstheme="minorHAnsi"/>
          <w:b/>
          <w:bCs/>
        </w:rPr>
        <w:t xml:space="preserve"> </w:t>
      </w:r>
    </w:p>
    <w:p w14:paraId="66C040E9" w14:textId="23E923E5" w:rsidR="00E03B3E" w:rsidRDefault="00E03B3E" w:rsidP="00E03B3E">
      <w:pPr>
        <w:pStyle w:val="ListParagraph"/>
        <w:rPr>
          <w:rFonts w:eastAsia="Times New Roman" w:cstheme="minorHAnsi"/>
          <w:b/>
          <w:bCs/>
        </w:rPr>
      </w:pPr>
    </w:p>
    <w:p w14:paraId="4212D418" w14:textId="675F76A1" w:rsidR="00B75B7D" w:rsidRDefault="00B75B7D" w:rsidP="00E03B3E">
      <w:pPr>
        <w:pStyle w:val="ListParagraph"/>
        <w:rPr>
          <w:rFonts w:eastAsia="Times New Roman" w:cstheme="minorHAnsi"/>
          <w:b/>
          <w:bCs/>
        </w:rPr>
      </w:pPr>
    </w:p>
    <w:p w14:paraId="5456FD7E" w14:textId="77777777" w:rsidR="00B75B7D" w:rsidRPr="005336C6" w:rsidRDefault="00B75B7D" w:rsidP="00E03B3E">
      <w:pPr>
        <w:pStyle w:val="ListParagraph"/>
        <w:rPr>
          <w:rFonts w:eastAsia="Times New Roman" w:cstheme="minorHAnsi"/>
          <w:b/>
          <w:bCs/>
        </w:rPr>
      </w:pPr>
    </w:p>
    <w:p w14:paraId="78872A65" w14:textId="7FFDEB02" w:rsidR="00E03B3E" w:rsidRPr="00B75B7D" w:rsidRDefault="00BA604C" w:rsidP="00B75B7D">
      <w:pPr>
        <w:pStyle w:val="ListParagraph"/>
        <w:numPr>
          <w:ilvl w:val="0"/>
          <w:numId w:val="39"/>
        </w:numPr>
        <w:spacing w:after="240" w:line="252" w:lineRule="auto"/>
        <w:rPr>
          <w:rFonts w:eastAsia="Times New Roman" w:cstheme="minorHAnsi"/>
          <w:b/>
          <w:bCs/>
        </w:rPr>
      </w:pPr>
      <w:r>
        <w:rPr>
          <w:rFonts w:eastAsia="Times New Roman" w:cstheme="minorHAnsi"/>
          <w:bCs/>
        </w:rPr>
        <w:t>The student will l</w:t>
      </w:r>
      <w:r w:rsidR="00E03B3E" w:rsidRPr="00B75B7D">
        <w:rPr>
          <w:rFonts w:eastAsia="Times New Roman" w:cstheme="minorHAnsi"/>
          <w:bCs/>
        </w:rPr>
        <w:t xml:space="preserve">et </w:t>
      </w:r>
      <w:r w:rsidR="005C0A63" w:rsidRPr="00B75B7D">
        <w:rPr>
          <w:rFonts w:eastAsia="Times New Roman" w:cstheme="minorHAnsi"/>
          <w:bCs/>
        </w:rPr>
        <w:t>the Program</w:t>
      </w:r>
      <w:r w:rsidR="00E03B3E" w:rsidRPr="00B75B7D">
        <w:rPr>
          <w:rFonts w:eastAsia="Times New Roman" w:cstheme="minorHAnsi"/>
          <w:bCs/>
        </w:rPr>
        <w:t xml:space="preserve"> Coordinator know that </w:t>
      </w:r>
      <w:r w:rsidR="005C0A63" w:rsidRPr="00B75B7D">
        <w:rPr>
          <w:rFonts w:eastAsia="Times New Roman" w:cstheme="minorHAnsi"/>
          <w:bCs/>
        </w:rPr>
        <w:t>the application</w:t>
      </w:r>
      <w:r w:rsidR="00E03B3E" w:rsidRPr="00B75B7D">
        <w:rPr>
          <w:rFonts w:eastAsia="Times New Roman" w:cstheme="minorHAnsi"/>
          <w:bCs/>
        </w:rPr>
        <w:t xml:space="preserve"> is </w:t>
      </w:r>
      <w:proofErr w:type="gramStart"/>
      <w:r w:rsidR="00E03B3E" w:rsidRPr="00B75B7D">
        <w:rPr>
          <w:rFonts w:eastAsia="Times New Roman" w:cstheme="minorHAnsi"/>
          <w:bCs/>
        </w:rPr>
        <w:t>submitted</w:t>
      </w:r>
      <w:proofErr w:type="gramEnd"/>
      <w:r w:rsidR="00E03B3E" w:rsidRPr="00B75B7D">
        <w:rPr>
          <w:rFonts w:eastAsia="Times New Roman" w:cstheme="minorHAnsi"/>
          <w:bCs/>
        </w:rPr>
        <w:t xml:space="preserve">. The PC will close the application and </w:t>
      </w:r>
      <w:r w:rsidR="005C0A63">
        <w:rPr>
          <w:rFonts w:eastAsia="Times New Roman" w:cstheme="minorHAnsi"/>
          <w:bCs/>
        </w:rPr>
        <w:t xml:space="preserve">will </w:t>
      </w:r>
      <w:proofErr w:type="gramStart"/>
      <w:r w:rsidR="00E03B3E" w:rsidRPr="00B75B7D">
        <w:rPr>
          <w:rFonts w:eastAsia="Times New Roman" w:cstheme="minorHAnsi"/>
          <w:bCs/>
        </w:rPr>
        <w:t>take action to recommend</w:t>
      </w:r>
      <w:proofErr w:type="gramEnd"/>
      <w:r w:rsidR="00E03B3E" w:rsidRPr="00B75B7D">
        <w:rPr>
          <w:rFonts w:eastAsia="Times New Roman" w:cstheme="minorHAnsi"/>
          <w:bCs/>
        </w:rPr>
        <w:t xml:space="preserve"> admission.</w:t>
      </w:r>
    </w:p>
    <w:p w14:paraId="74725947" w14:textId="77777777" w:rsidR="00E03B3E" w:rsidRPr="005336C6" w:rsidRDefault="00E03B3E" w:rsidP="00E03B3E">
      <w:pPr>
        <w:pStyle w:val="ListParagraph"/>
        <w:rPr>
          <w:rFonts w:eastAsia="Times New Roman" w:cstheme="minorHAnsi"/>
          <w:b/>
          <w:bCs/>
        </w:rPr>
      </w:pPr>
    </w:p>
    <w:p w14:paraId="60C96C83" w14:textId="0D98010A" w:rsidR="00E03B3E" w:rsidRPr="00B75B7D" w:rsidRDefault="00BA604C" w:rsidP="00B75B7D">
      <w:pPr>
        <w:pStyle w:val="ListParagraph"/>
        <w:numPr>
          <w:ilvl w:val="0"/>
          <w:numId w:val="39"/>
        </w:numPr>
        <w:spacing w:after="160" w:line="252" w:lineRule="auto"/>
        <w:rPr>
          <w:rFonts w:eastAsia="Times New Roman" w:cstheme="minorHAnsi"/>
          <w:b/>
          <w:bCs/>
        </w:rPr>
      </w:pPr>
      <w:r>
        <w:rPr>
          <w:rFonts w:eastAsia="Times New Roman" w:cstheme="minorHAnsi"/>
          <w:bCs/>
        </w:rPr>
        <w:t>The s</w:t>
      </w:r>
      <w:r w:rsidR="00E03B3E" w:rsidRPr="00B75B7D">
        <w:rPr>
          <w:rFonts w:eastAsia="Times New Roman" w:cstheme="minorHAnsi"/>
          <w:bCs/>
        </w:rPr>
        <w:t>tudent must accept their admission</w:t>
      </w:r>
      <w:proofErr w:type="gramStart"/>
      <w:r w:rsidR="00E03B3E" w:rsidRPr="00B75B7D">
        <w:rPr>
          <w:rFonts w:eastAsia="Times New Roman" w:cstheme="minorHAnsi"/>
          <w:bCs/>
        </w:rPr>
        <w:t>.</w:t>
      </w:r>
      <w:r w:rsidR="002456C6" w:rsidRPr="00B75B7D">
        <w:rPr>
          <w:rFonts w:eastAsia="Times New Roman" w:cstheme="minorHAnsi"/>
          <w:bCs/>
        </w:rPr>
        <w:t xml:space="preserve">  </w:t>
      </w:r>
      <w:proofErr w:type="gramEnd"/>
      <w:r w:rsidR="00E03B3E" w:rsidRPr="00B75B7D">
        <w:rPr>
          <w:rFonts w:eastAsia="Times New Roman" w:cstheme="minorHAnsi"/>
          <w:bCs/>
        </w:rPr>
        <w:t xml:space="preserve">A PhD record will be </w:t>
      </w:r>
      <w:proofErr w:type="gramStart"/>
      <w:r w:rsidR="00E03B3E" w:rsidRPr="00B75B7D">
        <w:rPr>
          <w:rFonts w:eastAsia="Times New Roman" w:cstheme="minorHAnsi"/>
          <w:bCs/>
        </w:rPr>
        <w:t>established</w:t>
      </w:r>
      <w:proofErr w:type="gramEnd"/>
      <w:r w:rsidR="00E03B3E" w:rsidRPr="00B75B7D">
        <w:rPr>
          <w:rFonts w:eastAsia="Times New Roman" w:cstheme="minorHAnsi"/>
          <w:bCs/>
        </w:rPr>
        <w:t xml:space="preserve"> in GradPath for student. </w:t>
      </w:r>
    </w:p>
    <w:p w14:paraId="39DC7B4E" w14:textId="2BDB731C" w:rsidR="005336C6" w:rsidRDefault="005336C6" w:rsidP="005336C6"/>
    <w:p w14:paraId="1CDBBD6F" w14:textId="1A38794E" w:rsidR="003B1BC3" w:rsidRDefault="003B1BC3" w:rsidP="005336C6"/>
    <w:p w14:paraId="05802E2F" w14:textId="77777777" w:rsidR="003D54F4" w:rsidRDefault="00A34A2E" w:rsidP="00116E5A">
      <w:pPr>
        <w:pStyle w:val="Heading1"/>
        <w:rPr>
          <w:color w:val="0070C0"/>
        </w:rPr>
      </w:pPr>
      <w:bookmarkStart w:id="784" w:name="_Toc135221325"/>
      <w:bookmarkStart w:id="785" w:name="_Toc135296601"/>
      <w:bookmarkStart w:id="786" w:name="_Toc135301688"/>
      <w:bookmarkStart w:id="787" w:name="_Toc135301770"/>
      <w:bookmarkStart w:id="788" w:name="_Toc135381056"/>
      <w:bookmarkStart w:id="789" w:name="_Toc135382334"/>
      <w:bookmarkStart w:id="790" w:name="_Toc135382765"/>
      <w:bookmarkStart w:id="791" w:name="_Toc135384465"/>
      <w:bookmarkStart w:id="792" w:name="_Toc135385302"/>
      <w:bookmarkStart w:id="793" w:name="_Toc135385378"/>
      <w:bookmarkStart w:id="794" w:name="_Toc135388399"/>
      <w:bookmarkStart w:id="795" w:name="_Toc135388908"/>
      <w:bookmarkStart w:id="796" w:name="_Toc146613467"/>
      <w:r w:rsidRPr="00FB663D">
        <w:rPr>
          <w:color w:val="0070C0"/>
        </w:rPr>
        <w:lastRenderedPageBreak/>
        <w:t>E</w:t>
      </w:r>
      <w:r w:rsidR="009D4182" w:rsidRPr="00FB663D">
        <w:rPr>
          <w:color w:val="0070C0"/>
        </w:rPr>
        <w:t xml:space="preserve">ntomology &amp; Insect Science </w:t>
      </w:r>
      <w:r w:rsidRPr="00FB663D">
        <w:rPr>
          <w:color w:val="0070C0"/>
        </w:rPr>
        <w:t>Minor Student Requirements</w:t>
      </w:r>
      <w:bookmarkEnd w:id="784"/>
      <w:bookmarkEnd w:id="785"/>
      <w:bookmarkEnd w:id="786"/>
      <w:bookmarkEnd w:id="787"/>
      <w:bookmarkEnd w:id="788"/>
      <w:bookmarkEnd w:id="789"/>
      <w:bookmarkEnd w:id="790"/>
      <w:bookmarkEnd w:id="791"/>
      <w:bookmarkEnd w:id="792"/>
      <w:bookmarkEnd w:id="793"/>
      <w:bookmarkEnd w:id="794"/>
      <w:bookmarkEnd w:id="795"/>
      <w:bookmarkEnd w:id="796"/>
    </w:p>
    <w:p w14:paraId="684B9E57" w14:textId="426FA456" w:rsidR="00A34A2E" w:rsidRPr="003D54F4" w:rsidRDefault="00F51375" w:rsidP="00FB663D">
      <w:r w:rsidRPr="003D54F4">
        <w:t>(for</w:t>
      </w:r>
      <w:r w:rsidR="003D54F4">
        <w:t xml:space="preserve"> </w:t>
      </w:r>
      <w:r w:rsidRPr="003D54F4">
        <w:t xml:space="preserve">students from other </w:t>
      </w:r>
      <w:r w:rsidR="003D54F4">
        <w:t xml:space="preserve">University of Arizona PhD </w:t>
      </w:r>
      <w:r w:rsidRPr="003D54F4">
        <w:t>programs)</w:t>
      </w:r>
    </w:p>
    <w:p w14:paraId="2C84609C" w14:textId="57A1760D" w:rsidR="00661311" w:rsidRDefault="00661311" w:rsidP="005336C6"/>
    <w:p w14:paraId="21A19FB8" w14:textId="683AC443" w:rsidR="00661311" w:rsidRDefault="005A5CF9" w:rsidP="005336C6">
      <w:r>
        <w:rPr>
          <w:noProof/>
        </w:rPr>
        <mc:AlternateContent>
          <mc:Choice Requires="wps">
            <w:drawing>
              <wp:anchor distT="0" distB="0" distL="114300" distR="114300" simplePos="0" relativeHeight="251698176" behindDoc="0" locked="0" layoutInCell="1" allowOverlap="1" wp14:anchorId="27B9AA29" wp14:editId="31881BA0">
                <wp:simplePos x="0" y="0"/>
                <wp:positionH relativeFrom="margin">
                  <wp:align>left</wp:align>
                </wp:positionH>
                <wp:positionV relativeFrom="paragraph">
                  <wp:posOffset>11430</wp:posOffset>
                </wp:positionV>
                <wp:extent cx="6238875" cy="415290"/>
                <wp:effectExtent l="0" t="0" r="9525" b="3810"/>
                <wp:wrapNone/>
                <wp:docPr id="24" name="Rectangle 1"/>
                <wp:cNvGraphicFramePr/>
                <a:graphic xmlns:a="http://schemas.openxmlformats.org/drawingml/2006/main">
                  <a:graphicData uri="http://schemas.microsoft.com/office/word/2010/wordprocessingShape">
                    <wps:wsp>
                      <wps:cNvSpPr/>
                      <wps:spPr>
                        <a:xfrm>
                          <a:off x="0" y="0"/>
                          <a:ext cx="6238875" cy="415290"/>
                        </a:xfrm>
                        <a:prstGeom prst="rect">
                          <a:avLst/>
                        </a:prstGeom>
                        <a:solidFill>
                          <a:schemeClr val="accent2">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69CB" w14:textId="77777777" w:rsidR="00661311" w:rsidRPr="00580AA6" w:rsidRDefault="00661311" w:rsidP="00661311">
                            <w:pPr>
                              <w:rPr>
                                <w:rFonts w:asciiTheme="majorHAnsi" w:eastAsiaTheme="majorEastAsia" w:hAnsiTheme="majorHAnsi" w:cstheme="majorBidi"/>
                                <w:color w:val="FFFFFF" w:themeColor="background1"/>
                                <w:sz w:val="32"/>
                                <w:szCs w:val="32"/>
                              </w:rPr>
                            </w:pPr>
                            <w:r w:rsidRPr="00580AA6">
                              <w:rPr>
                                <w:rFonts w:asciiTheme="majorHAnsi" w:eastAsiaTheme="majorEastAsia" w:hAnsiTheme="majorHAnsi" w:cstheme="majorBidi"/>
                                <w:color w:val="FFFFFF" w:themeColor="background1"/>
                                <w:sz w:val="32"/>
                                <w:szCs w:val="32"/>
                              </w:rPr>
                              <w:t xml:space="preserve">Minimum Credit Units: </w:t>
                            </w:r>
                            <w:r>
                              <w:rPr>
                                <w:rFonts w:asciiTheme="majorHAnsi" w:eastAsiaTheme="majorEastAsia" w:hAnsiTheme="majorHAnsi" w:cstheme="majorBidi"/>
                                <w:color w:val="FFFFFF" w:themeColor="background1"/>
                                <w:sz w:val="32"/>
                                <w:szCs w:val="32"/>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9AA29" id="_x0000_s1050" style="position:absolute;margin-left:0;margin-top:.9pt;width:491.25pt;height:32.7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" fillcolor="#5d7ed1 [1621]" stroked="f" strokeweight=".85pt">
                <v:textbox>
                  <w:txbxContent>
                    <w:p w14:paraId="76EE69CB" w14:textId="77777777" w:rsidR="00661311" w:rsidRPr="00580AA6" w:rsidRDefault="00661311" w:rsidP="00661311">
                      <w:pPr>
                        <w:rPr>
                          <w:rFonts w:asciiTheme="majorHAnsi" w:eastAsiaTheme="majorEastAsia" w:hAnsiTheme="majorHAnsi" w:cstheme="majorBidi"/>
                          <w:color w:val="FFFFFF" w:themeColor="background1"/>
                          <w:sz w:val="32"/>
                          <w:szCs w:val="32"/>
                        </w:rPr>
                      </w:pPr>
                      <w:r w:rsidRPr="00580AA6">
                        <w:rPr>
                          <w:rFonts w:asciiTheme="majorHAnsi" w:eastAsiaTheme="majorEastAsia" w:hAnsiTheme="majorHAnsi" w:cstheme="majorBidi"/>
                          <w:color w:val="FFFFFF" w:themeColor="background1"/>
                          <w:sz w:val="32"/>
                          <w:szCs w:val="32"/>
                        </w:rPr>
                        <w:t xml:space="preserve">Minimum Credit Units: </w:t>
                      </w:r>
                      <w:r>
                        <w:rPr>
                          <w:rFonts w:asciiTheme="majorHAnsi" w:eastAsiaTheme="majorEastAsia" w:hAnsiTheme="majorHAnsi" w:cstheme="majorBidi"/>
                          <w:color w:val="FFFFFF" w:themeColor="background1"/>
                          <w:sz w:val="32"/>
                          <w:szCs w:val="32"/>
                        </w:rPr>
                        <w:t>9</w:t>
                      </w:r>
                    </w:p>
                  </w:txbxContent>
                </v:textbox>
                <w10:wrap anchorx="margin"/>
              </v:rect>
            </w:pict>
          </mc:Fallback>
        </mc:AlternateContent>
      </w:r>
    </w:p>
    <w:p w14:paraId="664D544A" w14:textId="20B8AE67" w:rsidR="00A34A2E" w:rsidRDefault="00A34A2E" w:rsidP="005336C6"/>
    <w:p w14:paraId="520D66DA" w14:textId="087BF414" w:rsidR="00661311" w:rsidRPr="00661311" w:rsidRDefault="00661311" w:rsidP="00661311">
      <w:pPr>
        <w:pStyle w:val="Heading2"/>
      </w:pPr>
      <w:bookmarkStart w:id="797" w:name="_Toc135221326"/>
      <w:bookmarkStart w:id="798" w:name="_Toc135296602"/>
      <w:bookmarkStart w:id="799" w:name="_Toc135301689"/>
      <w:bookmarkStart w:id="800" w:name="_Toc135301771"/>
      <w:bookmarkStart w:id="801" w:name="_Toc135381057"/>
      <w:bookmarkStart w:id="802" w:name="_Toc135382335"/>
      <w:bookmarkStart w:id="803" w:name="_Toc135382766"/>
      <w:bookmarkStart w:id="804" w:name="_Toc135384466"/>
      <w:bookmarkStart w:id="805" w:name="_Toc135385303"/>
      <w:bookmarkStart w:id="806" w:name="_Toc135385379"/>
      <w:bookmarkStart w:id="807" w:name="_Toc135388400"/>
      <w:bookmarkStart w:id="808" w:name="_Toc135388909"/>
      <w:bookmarkStart w:id="809" w:name="_Toc146613468"/>
      <w:r w:rsidRPr="00661311">
        <w:t>Required Core Coursework</w:t>
      </w:r>
      <w:bookmarkEnd w:id="797"/>
      <w:bookmarkEnd w:id="798"/>
      <w:bookmarkEnd w:id="799"/>
      <w:bookmarkEnd w:id="800"/>
      <w:bookmarkEnd w:id="801"/>
      <w:bookmarkEnd w:id="802"/>
      <w:bookmarkEnd w:id="803"/>
      <w:bookmarkEnd w:id="804"/>
      <w:bookmarkEnd w:id="805"/>
      <w:bookmarkEnd w:id="806"/>
      <w:bookmarkEnd w:id="807"/>
      <w:bookmarkEnd w:id="808"/>
      <w:bookmarkEnd w:id="809"/>
    </w:p>
    <w:p w14:paraId="672FA2C4" w14:textId="77777777" w:rsidR="00661311" w:rsidRPr="008B0DB0" w:rsidRDefault="00661311" w:rsidP="00661311"/>
    <w:p w14:paraId="255FB414" w14:textId="77777777" w:rsidR="00195FC9" w:rsidRPr="00195FC9" w:rsidRDefault="00661311" w:rsidP="00661311">
      <w:pPr>
        <w:pStyle w:val="xmsonormal"/>
        <w:rPr>
          <w:rFonts w:asciiTheme="majorHAnsi" w:hAnsiTheme="majorHAnsi" w:cstheme="majorHAnsi"/>
          <w:sz w:val="24"/>
          <w:szCs w:val="24"/>
          <w:shd w:val="clear" w:color="auto" w:fill="FFFFFF"/>
        </w:rPr>
      </w:pPr>
      <w:r w:rsidRPr="00195FC9">
        <w:rPr>
          <w:rFonts w:asciiTheme="majorHAnsi" w:hAnsiTheme="majorHAnsi" w:cstheme="majorHAnsi"/>
          <w:sz w:val="24"/>
          <w:szCs w:val="24"/>
          <w:shd w:val="clear" w:color="auto" w:fill="FFFFFF"/>
        </w:rPr>
        <w:t xml:space="preserve">9 units are </w:t>
      </w:r>
      <w:proofErr w:type="gramStart"/>
      <w:r w:rsidRPr="00195FC9">
        <w:rPr>
          <w:rFonts w:asciiTheme="majorHAnsi" w:hAnsiTheme="majorHAnsi" w:cstheme="majorHAnsi"/>
          <w:sz w:val="24"/>
          <w:szCs w:val="24"/>
          <w:shd w:val="clear" w:color="auto" w:fill="FFFFFF"/>
        </w:rPr>
        <w:t>required</w:t>
      </w:r>
      <w:proofErr w:type="gramEnd"/>
      <w:r w:rsidRPr="00195FC9">
        <w:rPr>
          <w:rFonts w:asciiTheme="majorHAnsi" w:hAnsiTheme="majorHAnsi" w:cstheme="majorHAnsi"/>
          <w:sz w:val="24"/>
          <w:szCs w:val="24"/>
          <w:shd w:val="clear" w:color="auto" w:fill="FFFFFF"/>
        </w:rPr>
        <w:t xml:space="preserve"> for the minor</w:t>
      </w:r>
      <w:proofErr w:type="gramStart"/>
      <w:r w:rsidRPr="00195FC9">
        <w:rPr>
          <w:rFonts w:asciiTheme="majorHAnsi" w:hAnsiTheme="majorHAnsi" w:cstheme="majorHAnsi"/>
          <w:sz w:val="24"/>
          <w:szCs w:val="24"/>
          <w:shd w:val="clear" w:color="auto" w:fill="FFFFFF"/>
        </w:rPr>
        <w:t>.</w:t>
      </w:r>
      <w:r w:rsidR="00195FC9" w:rsidRPr="00195FC9">
        <w:rPr>
          <w:rFonts w:asciiTheme="majorHAnsi" w:hAnsiTheme="majorHAnsi" w:cstheme="majorHAnsi"/>
          <w:sz w:val="24"/>
          <w:szCs w:val="24"/>
          <w:shd w:val="clear" w:color="auto" w:fill="FFFFFF"/>
        </w:rPr>
        <w:t xml:space="preserve">  </w:t>
      </w:r>
      <w:proofErr w:type="gramEnd"/>
      <w:r w:rsidR="00195FC9" w:rsidRPr="00195FC9">
        <w:rPr>
          <w:rFonts w:asciiTheme="majorHAnsi" w:hAnsiTheme="majorHAnsi" w:cstheme="majorHAnsi"/>
          <w:sz w:val="24"/>
          <w:szCs w:val="24"/>
        </w:rPr>
        <w:t>Completion of these courses with a "B" average for the required units is necessary for granting of the minor.</w:t>
      </w:r>
      <w:r w:rsidRPr="00195FC9">
        <w:rPr>
          <w:rFonts w:asciiTheme="majorHAnsi" w:hAnsiTheme="majorHAnsi" w:cstheme="majorHAnsi"/>
          <w:sz w:val="24"/>
          <w:szCs w:val="24"/>
          <w:shd w:val="clear" w:color="auto" w:fill="FFFFFF"/>
        </w:rPr>
        <w:t xml:space="preserve"> </w:t>
      </w:r>
    </w:p>
    <w:p w14:paraId="5DF8B516" w14:textId="77777777" w:rsidR="00195FC9" w:rsidRPr="00195FC9" w:rsidRDefault="00195FC9" w:rsidP="00661311">
      <w:pPr>
        <w:pStyle w:val="xmsonormal"/>
        <w:rPr>
          <w:rFonts w:asciiTheme="majorHAnsi" w:hAnsiTheme="majorHAnsi" w:cstheme="majorHAnsi"/>
          <w:sz w:val="24"/>
          <w:szCs w:val="24"/>
          <w:shd w:val="clear" w:color="auto" w:fill="FFFFFF"/>
        </w:rPr>
      </w:pPr>
    </w:p>
    <w:p w14:paraId="298436C9" w14:textId="33F74F52" w:rsidR="00661311" w:rsidRDefault="00661311" w:rsidP="00661311">
      <w:pPr>
        <w:pStyle w:val="xmsonormal"/>
        <w:rPr>
          <w:rFonts w:asciiTheme="majorHAnsi" w:hAnsiTheme="majorHAnsi" w:cstheme="majorHAnsi"/>
          <w:sz w:val="24"/>
          <w:szCs w:val="24"/>
        </w:rPr>
      </w:pPr>
      <w:r w:rsidRPr="00195FC9">
        <w:rPr>
          <w:rFonts w:asciiTheme="majorHAnsi" w:hAnsiTheme="majorHAnsi" w:cstheme="majorHAnsi"/>
          <w:sz w:val="24"/>
          <w:szCs w:val="24"/>
          <w:shd w:val="clear" w:color="auto" w:fill="FFFFFF"/>
        </w:rPr>
        <w:t xml:space="preserve">A member of the GIDP EIS </w:t>
      </w:r>
      <w:r w:rsidR="00F51375">
        <w:rPr>
          <w:rFonts w:asciiTheme="majorHAnsi" w:hAnsiTheme="majorHAnsi" w:cstheme="majorHAnsi"/>
          <w:sz w:val="24"/>
          <w:szCs w:val="24"/>
          <w:shd w:val="clear" w:color="auto" w:fill="FFFFFF"/>
        </w:rPr>
        <w:t xml:space="preserve">faculty </w:t>
      </w:r>
      <w:r w:rsidRPr="00195FC9">
        <w:rPr>
          <w:rFonts w:asciiTheme="majorHAnsi" w:hAnsiTheme="majorHAnsi" w:cstheme="majorHAnsi"/>
          <w:sz w:val="24"/>
          <w:szCs w:val="24"/>
          <w:shd w:val="clear" w:color="auto" w:fill="FFFFFF"/>
        </w:rPr>
        <w:t xml:space="preserve">must serve on the student's committee to </w:t>
      </w:r>
      <w:proofErr w:type="gramStart"/>
      <w:r w:rsidRPr="00195FC9">
        <w:rPr>
          <w:rFonts w:asciiTheme="majorHAnsi" w:hAnsiTheme="majorHAnsi" w:cstheme="majorHAnsi"/>
          <w:sz w:val="24"/>
          <w:szCs w:val="24"/>
          <w:shd w:val="clear" w:color="auto" w:fill="FFFFFF"/>
        </w:rPr>
        <w:t>represent</w:t>
      </w:r>
      <w:proofErr w:type="gramEnd"/>
      <w:r w:rsidRPr="00195FC9">
        <w:rPr>
          <w:rFonts w:asciiTheme="majorHAnsi" w:hAnsiTheme="majorHAnsi" w:cstheme="majorHAnsi"/>
          <w:sz w:val="24"/>
          <w:szCs w:val="24"/>
          <w:shd w:val="clear" w:color="auto" w:fill="FFFFFF"/>
        </w:rPr>
        <w:t xml:space="preserve"> the EIS minor and will approve the units selected</w:t>
      </w:r>
      <w:proofErr w:type="gramStart"/>
      <w:r w:rsidRPr="00195FC9">
        <w:rPr>
          <w:rFonts w:asciiTheme="majorHAnsi" w:hAnsiTheme="majorHAnsi" w:cstheme="majorHAnsi"/>
          <w:sz w:val="24"/>
          <w:szCs w:val="24"/>
          <w:shd w:val="clear" w:color="auto" w:fill="FFFFFF"/>
        </w:rPr>
        <w:t>.</w:t>
      </w:r>
      <w:r w:rsidR="00195FC9" w:rsidRPr="00195FC9">
        <w:rPr>
          <w:rFonts w:asciiTheme="majorHAnsi" w:hAnsiTheme="majorHAnsi" w:cstheme="majorHAnsi"/>
          <w:sz w:val="24"/>
          <w:szCs w:val="24"/>
          <w:shd w:val="clear" w:color="auto" w:fill="FFFFFF"/>
        </w:rPr>
        <w:t xml:space="preserve">  </w:t>
      </w:r>
      <w:proofErr w:type="gramEnd"/>
      <w:r w:rsidR="00195FC9" w:rsidRPr="00195FC9">
        <w:rPr>
          <w:rFonts w:asciiTheme="majorHAnsi" w:hAnsiTheme="majorHAnsi" w:cstheme="majorHAnsi"/>
          <w:sz w:val="24"/>
          <w:szCs w:val="24"/>
          <w:shd w:val="clear" w:color="auto" w:fill="FFFFFF"/>
        </w:rPr>
        <w:t xml:space="preserve">EIS </w:t>
      </w:r>
      <w:r w:rsidR="00195FC9" w:rsidRPr="00195FC9">
        <w:rPr>
          <w:rFonts w:asciiTheme="majorHAnsi" w:hAnsiTheme="majorHAnsi" w:cstheme="majorHAnsi"/>
          <w:sz w:val="24"/>
          <w:szCs w:val="24"/>
        </w:rPr>
        <w:t>does not require representation at the written Comprehensive Examination but does require a</w:t>
      </w:r>
      <w:r w:rsidR="00195FC9">
        <w:rPr>
          <w:rFonts w:asciiTheme="majorHAnsi" w:hAnsiTheme="majorHAnsi" w:cstheme="majorHAnsi"/>
          <w:sz w:val="24"/>
          <w:szCs w:val="24"/>
        </w:rPr>
        <w:t>n</w:t>
      </w:r>
      <w:r w:rsidR="00195FC9" w:rsidRPr="00195FC9">
        <w:rPr>
          <w:rFonts w:asciiTheme="majorHAnsi" w:hAnsiTheme="majorHAnsi" w:cstheme="majorHAnsi"/>
          <w:sz w:val="24"/>
          <w:szCs w:val="24"/>
        </w:rPr>
        <w:t xml:space="preserve"> EIS GIDP faculty member to be present at the oral examination, and EIS-related material must be covered. The student’s dissertation (Doctoral final oral examination) committee must </w:t>
      </w:r>
      <w:proofErr w:type="gramStart"/>
      <w:r w:rsidR="00195FC9" w:rsidRPr="00195FC9">
        <w:rPr>
          <w:rFonts w:asciiTheme="majorHAnsi" w:hAnsiTheme="majorHAnsi" w:cstheme="majorHAnsi"/>
          <w:sz w:val="24"/>
          <w:szCs w:val="24"/>
        </w:rPr>
        <w:t>contain</w:t>
      </w:r>
      <w:proofErr w:type="gramEnd"/>
      <w:r w:rsidR="00195FC9" w:rsidRPr="00195FC9">
        <w:rPr>
          <w:rFonts w:asciiTheme="majorHAnsi" w:hAnsiTheme="majorHAnsi" w:cstheme="majorHAnsi"/>
          <w:sz w:val="24"/>
          <w:szCs w:val="24"/>
        </w:rPr>
        <w:t xml:space="preserve"> one</w:t>
      </w:r>
      <w:r w:rsidR="00195FC9">
        <w:rPr>
          <w:rFonts w:asciiTheme="majorHAnsi" w:hAnsiTheme="majorHAnsi" w:cstheme="majorHAnsi"/>
          <w:sz w:val="24"/>
          <w:szCs w:val="24"/>
        </w:rPr>
        <w:t xml:space="preserve"> </w:t>
      </w:r>
      <w:r w:rsidR="00195FC9" w:rsidRPr="00195FC9">
        <w:rPr>
          <w:rFonts w:asciiTheme="majorHAnsi" w:hAnsiTheme="majorHAnsi" w:cstheme="majorHAnsi"/>
          <w:sz w:val="24"/>
          <w:szCs w:val="24"/>
        </w:rPr>
        <w:t>faculty GIDP EIS member. This committee member must be present at the dissertation</w:t>
      </w:r>
      <w:r w:rsidR="00195FC9" w:rsidRPr="00195FC9">
        <w:rPr>
          <w:rFonts w:asciiTheme="majorHAnsi" w:hAnsiTheme="majorHAnsi" w:cstheme="majorHAnsi"/>
          <w:sz w:val="24"/>
          <w:szCs w:val="24"/>
        </w:rPr>
        <w:br/>
        <w:t>defense, either in person or by teleconference.</w:t>
      </w:r>
    </w:p>
    <w:p w14:paraId="362D385F" w14:textId="77777777" w:rsidR="007D75D5" w:rsidRPr="00FB663D" w:rsidRDefault="008B0DB0" w:rsidP="00661311">
      <w:pPr>
        <w:pStyle w:val="Heading2"/>
        <w:rPr>
          <w:sz w:val="16"/>
          <w:szCs w:val="16"/>
        </w:rPr>
      </w:pPr>
      <w:bookmarkStart w:id="810" w:name="_Toc135221327"/>
      <w:bookmarkStart w:id="811" w:name="_Toc135296603"/>
      <w:bookmarkStart w:id="812" w:name="_Toc135301690"/>
      <w:bookmarkStart w:id="813" w:name="_Toc135301772"/>
      <w:bookmarkStart w:id="814" w:name="_Toc135381058"/>
      <w:bookmarkStart w:id="815" w:name="_Toc135382336"/>
      <w:bookmarkStart w:id="816" w:name="_Toc135382767"/>
      <w:bookmarkStart w:id="817" w:name="_Toc135384467"/>
      <w:bookmarkStart w:id="818" w:name="_Toc135385304"/>
      <w:bookmarkStart w:id="819" w:name="_Toc135385380"/>
      <w:bookmarkStart w:id="820" w:name="_Toc135388401"/>
      <w:bookmarkStart w:id="821" w:name="_Toc135388910"/>
      <w:bookmarkStart w:id="822" w:name="_Toc146613469"/>
      <w:r w:rsidRPr="008B0DB0">
        <w:t>EIS courses available</w:t>
      </w:r>
      <w:bookmarkStart w:id="823" w:name="_Toc129341986"/>
      <w:bookmarkEnd w:id="810"/>
      <w:bookmarkEnd w:id="811"/>
      <w:bookmarkEnd w:id="812"/>
      <w:bookmarkEnd w:id="813"/>
      <w:bookmarkEnd w:id="814"/>
      <w:bookmarkEnd w:id="815"/>
      <w:bookmarkEnd w:id="816"/>
      <w:bookmarkEnd w:id="817"/>
      <w:bookmarkEnd w:id="818"/>
      <w:bookmarkEnd w:id="819"/>
      <w:bookmarkEnd w:id="820"/>
      <w:bookmarkEnd w:id="821"/>
      <w:bookmarkEnd w:id="822"/>
      <w:r w:rsidRPr="008B0DB0">
        <w:t xml:space="preserve"> </w:t>
      </w:r>
      <w:r w:rsidRPr="008B0DB0">
        <w:br/>
      </w:r>
    </w:p>
    <w:tbl>
      <w:tblPr>
        <w:tblW w:w="8540" w:type="dxa"/>
        <w:tblCellMar>
          <w:left w:w="0" w:type="dxa"/>
          <w:right w:w="0" w:type="dxa"/>
        </w:tblCellMar>
        <w:tblLook w:val="04A0" w:firstRow="1" w:lastRow="0" w:firstColumn="1" w:lastColumn="0" w:noHBand="0" w:noVBand="1"/>
      </w:tblPr>
      <w:tblGrid>
        <w:gridCol w:w="1223"/>
        <w:gridCol w:w="7317"/>
      </w:tblGrid>
      <w:tr w:rsidR="008B0DB0" w:rsidRPr="00174996" w14:paraId="685F40BC"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1CA6C8FF"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 xml:space="preserve">EIS 501     </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4579AFEF"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Ecological Physiology (3 units)</w:t>
            </w:r>
          </w:p>
        </w:tc>
      </w:tr>
      <w:tr w:rsidR="008B0DB0" w:rsidRPr="00174996" w14:paraId="1A8D183D"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29434F21"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kern w:val="24"/>
                <w:lang w:eastAsia="en-US"/>
              </w:rPr>
              <w:t>EIS 505</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163F6EDF"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kern w:val="24"/>
                <w:lang w:eastAsia="en-US"/>
              </w:rPr>
              <w:t>Aquatic Entomology (4 units)</w:t>
            </w:r>
          </w:p>
        </w:tc>
      </w:tr>
      <w:tr w:rsidR="008B0DB0" w:rsidRPr="00174996" w14:paraId="76DEF42D"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31E78A9E"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 xml:space="preserve">EIS 513     </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1ABD9A8E"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Applied Biostatistics (3 units)</w:t>
            </w:r>
          </w:p>
        </w:tc>
      </w:tr>
      <w:tr w:rsidR="008B0DB0" w:rsidRPr="00174996" w14:paraId="2F41000C"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624A6432"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kern w:val="24"/>
                <w:lang w:eastAsia="en-US"/>
              </w:rPr>
              <w:t>EIS 515R</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5AF2CA1F"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kern w:val="24"/>
                <w:lang w:eastAsia="en-US"/>
              </w:rPr>
              <w:t>Insect Biology (3 units)</w:t>
            </w:r>
          </w:p>
        </w:tc>
      </w:tr>
      <w:tr w:rsidR="00F31F14" w:rsidRPr="00174996" w14:paraId="31D00195"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tcPr>
          <w:p w14:paraId="48B74BC8" w14:textId="28B702CE" w:rsidR="00F31F14" w:rsidRPr="009A31B3" w:rsidRDefault="00F31F14" w:rsidP="009F00F7">
            <w:pPr>
              <w:spacing w:line="256" w:lineRule="auto"/>
              <w:rPr>
                <w:rFonts w:ascii="Calibri" w:eastAsia="Calibri" w:hAnsi="Calibri"/>
                <w:color w:val="000000" w:themeColor="text1"/>
                <w:kern w:val="24"/>
                <w:lang w:eastAsia="en-US"/>
              </w:rPr>
            </w:pPr>
            <w:r w:rsidRPr="00F31F14">
              <w:rPr>
                <w:rFonts w:ascii="Calibri" w:eastAsia="Calibri" w:hAnsi="Calibri"/>
                <w:color w:val="000000" w:themeColor="text1"/>
                <w:kern w:val="24"/>
                <w:lang w:eastAsia="en-US"/>
              </w:rPr>
              <w:t>EIS 517</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tcPr>
          <w:p w14:paraId="3AE301FC" w14:textId="6CF1F77B" w:rsidR="00F31F14" w:rsidRPr="009A31B3" w:rsidRDefault="00F31F14" w:rsidP="009F00F7">
            <w:pPr>
              <w:spacing w:line="256" w:lineRule="auto"/>
              <w:rPr>
                <w:rFonts w:ascii="Calibri" w:eastAsia="Calibri" w:hAnsi="Calibri"/>
                <w:color w:val="000000" w:themeColor="text1"/>
                <w:kern w:val="24"/>
                <w:lang w:eastAsia="en-US"/>
              </w:rPr>
            </w:pPr>
            <w:r w:rsidRPr="00F31F14">
              <w:rPr>
                <w:rFonts w:ascii="Calibri" w:eastAsia="Calibri" w:hAnsi="Calibri"/>
                <w:color w:val="000000" w:themeColor="text1"/>
                <w:kern w:val="24"/>
                <w:lang w:eastAsia="en-US"/>
              </w:rPr>
              <w:t>Insect Systematics (4 units)</w:t>
            </w:r>
          </w:p>
        </w:tc>
      </w:tr>
      <w:tr w:rsidR="005A5CF9" w:rsidRPr="00174996" w14:paraId="1CA7F0D9" w14:textId="77777777" w:rsidTr="00FB663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E7E6E6" w:themeFill="background2"/>
            <w:tcMar>
              <w:top w:w="15" w:type="dxa"/>
              <w:left w:w="108" w:type="dxa"/>
              <w:bottom w:w="0" w:type="dxa"/>
              <w:right w:w="108" w:type="dxa"/>
            </w:tcMar>
            <w:vAlign w:val="bottom"/>
          </w:tcPr>
          <w:p w14:paraId="4BC1F0B4" w14:textId="42225815" w:rsidR="005A5CF9" w:rsidRPr="009A31B3" w:rsidRDefault="005A5CF9" w:rsidP="009F00F7">
            <w:pPr>
              <w:spacing w:line="256" w:lineRule="auto"/>
              <w:rPr>
                <w:rFonts w:ascii="Calibri" w:eastAsia="Calibri" w:hAnsi="Calibri"/>
                <w:color w:val="000000" w:themeColor="text1"/>
                <w:kern w:val="24"/>
                <w:lang w:eastAsia="en-US"/>
              </w:rPr>
            </w:pPr>
            <w:r>
              <w:rPr>
                <w:rFonts w:ascii="Calibri" w:eastAsia="Calibri" w:hAnsi="Calibri"/>
                <w:color w:val="000000" w:themeColor="text1"/>
                <w:kern w:val="24"/>
                <w:lang w:eastAsia="en-US"/>
              </w:rPr>
              <w:t>EIS 520</w:t>
            </w:r>
          </w:p>
        </w:tc>
        <w:tc>
          <w:tcPr>
            <w:tcW w:w="7317" w:type="dxa"/>
            <w:tcBorders>
              <w:top w:val="single" w:sz="8" w:space="0" w:color="8EAADB"/>
              <w:left w:val="single" w:sz="8" w:space="0" w:color="8EAADB"/>
              <w:bottom w:val="single" w:sz="8" w:space="0" w:color="8EAADB"/>
              <w:right w:val="single" w:sz="8" w:space="0" w:color="8EAADB"/>
            </w:tcBorders>
            <w:shd w:val="clear" w:color="auto" w:fill="E7E6E6" w:themeFill="background2"/>
            <w:tcMar>
              <w:top w:w="15" w:type="dxa"/>
              <w:left w:w="108" w:type="dxa"/>
              <w:bottom w:w="0" w:type="dxa"/>
              <w:right w:w="108" w:type="dxa"/>
            </w:tcMar>
            <w:vAlign w:val="bottom"/>
          </w:tcPr>
          <w:p w14:paraId="6A3C0C12" w14:textId="21F86E28" w:rsidR="005A5CF9" w:rsidRPr="009A31B3" w:rsidRDefault="005A5CF9" w:rsidP="009F00F7">
            <w:pPr>
              <w:spacing w:line="256" w:lineRule="auto"/>
              <w:rPr>
                <w:rFonts w:ascii="Calibri" w:eastAsia="Calibri" w:hAnsi="Calibri"/>
                <w:color w:val="000000" w:themeColor="text1"/>
                <w:kern w:val="24"/>
                <w:lang w:eastAsia="en-US"/>
              </w:rPr>
            </w:pPr>
            <w:r>
              <w:rPr>
                <w:rFonts w:ascii="Calibri" w:eastAsia="Calibri" w:hAnsi="Calibri"/>
                <w:color w:val="000000" w:themeColor="text1"/>
                <w:kern w:val="24"/>
                <w:lang w:eastAsia="en-US"/>
              </w:rPr>
              <w:t xml:space="preserve">Insect Molecular Physiology (3 units) * </w:t>
            </w:r>
          </w:p>
        </w:tc>
      </w:tr>
      <w:tr w:rsidR="008B0DB0" w:rsidRPr="00174996" w14:paraId="04D95501"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6BAB9EB4"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 xml:space="preserve">EIS 532     </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31F45122"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Comparative Immunology (3 units)</w:t>
            </w:r>
          </w:p>
        </w:tc>
      </w:tr>
      <w:tr w:rsidR="008B0DB0" w:rsidRPr="00174996" w14:paraId="41A2C3FB"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209EBE10"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kern w:val="24"/>
                <w:lang w:eastAsia="en-US"/>
              </w:rPr>
              <w:t xml:space="preserve">EIS 536     </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04EE3638"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kern w:val="24"/>
                <w:lang w:eastAsia="en-US"/>
              </w:rPr>
              <w:t>Agro-ecology (3 units)</w:t>
            </w:r>
          </w:p>
        </w:tc>
      </w:tr>
      <w:tr w:rsidR="00F31F14" w:rsidRPr="00174996" w14:paraId="477CAE5B"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tcPr>
          <w:p w14:paraId="0C0B5C9B" w14:textId="6BF8E5E7" w:rsidR="00F31F14" w:rsidRPr="009A31B3" w:rsidRDefault="00F31F14" w:rsidP="009F00F7">
            <w:pPr>
              <w:spacing w:line="256" w:lineRule="auto"/>
              <w:rPr>
                <w:rFonts w:ascii="Calibri" w:eastAsia="Calibri" w:hAnsi="Calibri"/>
                <w:color w:val="000000" w:themeColor="text1"/>
                <w:kern w:val="24"/>
                <w:lang w:eastAsia="en-US"/>
              </w:rPr>
            </w:pPr>
            <w:r>
              <w:rPr>
                <w:rFonts w:ascii="Calibri" w:eastAsia="Calibri" w:hAnsi="Calibri"/>
                <w:color w:val="000000" w:themeColor="text1"/>
                <w:kern w:val="24"/>
                <w:lang w:eastAsia="en-US"/>
              </w:rPr>
              <w:t>EIS 544</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tcPr>
          <w:p w14:paraId="2AEC54C4" w14:textId="4C5D80F2" w:rsidR="00F31F14" w:rsidRPr="009A31B3" w:rsidRDefault="00F31F14" w:rsidP="009F00F7">
            <w:pPr>
              <w:spacing w:line="256" w:lineRule="auto"/>
              <w:rPr>
                <w:rFonts w:ascii="Calibri" w:eastAsia="Calibri" w:hAnsi="Calibri"/>
                <w:color w:val="000000" w:themeColor="text1"/>
                <w:kern w:val="24"/>
                <w:lang w:eastAsia="en-US"/>
              </w:rPr>
            </w:pPr>
            <w:r>
              <w:rPr>
                <w:rFonts w:ascii="Calibri" w:eastAsia="Calibri" w:hAnsi="Calibri"/>
                <w:color w:val="000000" w:themeColor="text1"/>
                <w:kern w:val="24"/>
                <w:lang w:eastAsia="en-US"/>
              </w:rPr>
              <w:t>Insect Ecology (3 units)</w:t>
            </w:r>
          </w:p>
        </w:tc>
      </w:tr>
      <w:tr w:rsidR="008B0DB0" w:rsidRPr="00174996" w14:paraId="5FD40F06" w14:textId="77777777" w:rsidTr="00FB663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E7E6E6" w:themeFill="background2"/>
            <w:tcMar>
              <w:top w:w="15" w:type="dxa"/>
              <w:left w:w="108" w:type="dxa"/>
              <w:bottom w:w="0" w:type="dxa"/>
              <w:right w:w="108" w:type="dxa"/>
            </w:tcMar>
            <w:vAlign w:val="bottom"/>
            <w:hideMark/>
          </w:tcPr>
          <w:p w14:paraId="1C455285"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 xml:space="preserve">EIS 553     </w:t>
            </w:r>
          </w:p>
        </w:tc>
        <w:tc>
          <w:tcPr>
            <w:tcW w:w="7317" w:type="dxa"/>
            <w:tcBorders>
              <w:top w:val="single" w:sz="8" w:space="0" w:color="8EAADB"/>
              <w:left w:val="single" w:sz="8" w:space="0" w:color="8EAADB"/>
              <w:bottom w:val="single" w:sz="8" w:space="0" w:color="8EAADB"/>
              <w:right w:val="single" w:sz="8" w:space="0" w:color="8EAADB"/>
            </w:tcBorders>
            <w:shd w:val="clear" w:color="auto" w:fill="E7E6E6" w:themeFill="background2"/>
            <w:tcMar>
              <w:top w:w="15" w:type="dxa"/>
              <w:left w:w="108" w:type="dxa"/>
              <w:bottom w:w="0" w:type="dxa"/>
              <w:right w:w="108" w:type="dxa"/>
            </w:tcMar>
            <w:vAlign w:val="bottom"/>
            <w:hideMark/>
          </w:tcPr>
          <w:p w14:paraId="2A7B8618"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Functional and Evolutionary Genomics (4 units)</w:t>
            </w:r>
          </w:p>
        </w:tc>
      </w:tr>
      <w:tr w:rsidR="008B0DB0" w:rsidRPr="00174996" w14:paraId="74DD46F1" w14:textId="77777777" w:rsidTr="00FB663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FFFFF" w:themeFill="background1"/>
            <w:tcMar>
              <w:top w:w="15" w:type="dxa"/>
              <w:left w:w="108" w:type="dxa"/>
              <w:bottom w:w="0" w:type="dxa"/>
              <w:right w:w="108" w:type="dxa"/>
            </w:tcMar>
            <w:vAlign w:val="bottom"/>
            <w:hideMark/>
          </w:tcPr>
          <w:p w14:paraId="65513DE2"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kern w:val="24"/>
                <w:lang w:eastAsia="en-US"/>
              </w:rPr>
              <w:t xml:space="preserve">EIS 557     </w:t>
            </w:r>
          </w:p>
        </w:tc>
        <w:tc>
          <w:tcPr>
            <w:tcW w:w="7317" w:type="dxa"/>
            <w:tcBorders>
              <w:top w:val="single" w:sz="8" w:space="0" w:color="8EAADB"/>
              <w:left w:val="single" w:sz="8" w:space="0" w:color="8EAADB"/>
              <w:bottom w:val="single" w:sz="8" w:space="0" w:color="8EAADB"/>
              <w:right w:val="single" w:sz="8" w:space="0" w:color="8EAADB"/>
            </w:tcBorders>
            <w:shd w:val="clear" w:color="auto" w:fill="FFFFFF" w:themeFill="background1"/>
            <w:tcMar>
              <w:top w:w="15" w:type="dxa"/>
              <w:left w:w="108" w:type="dxa"/>
              <w:bottom w:w="0" w:type="dxa"/>
              <w:right w:w="108" w:type="dxa"/>
            </w:tcMar>
            <w:vAlign w:val="bottom"/>
            <w:hideMark/>
          </w:tcPr>
          <w:p w14:paraId="78BFE5BC"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kern w:val="24"/>
                <w:lang w:eastAsia="en-US"/>
              </w:rPr>
              <w:t>Medical-Veterinary Entomology (3 units)</w:t>
            </w:r>
          </w:p>
        </w:tc>
      </w:tr>
      <w:tr w:rsidR="008B0DB0" w:rsidRPr="00174996" w14:paraId="1BE175B9" w14:textId="77777777" w:rsidTr="00FB663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E7E6E6" w:themeFill="background2"/>
            <w:tcMar>
              <w:top w:w="15" w:type="dxa"/>
              <w:left w:w="108" w:type="dxa"/>
              <w:bottom w:w="0" w:type="dxa"/>
              <w:right w:w="108" w:type="dxa"/>
            </w:tcMar>
            <w:vAlign w:val="bottom"/>
            <w:hideMark/>
          </w:tcPr>
          <w:p w14:paraId="67F7903F"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 xml:space="preserve">EIS 588     </w:t>
            </w:r>
          </w:p>
        </w:tc>
        <w:tc>
          <w:tcPr>
            <w:tcW w:w="7317" w:type="dxa"/>
            <w:tcBorders>
              <w:top w:val="single" w:sz="8" w:space="0" w:color="8EAADB"/>
              <w:left w:val="single" w:sz="8" w:space="0" w:color="8EAADB"/>
              <w:bottom w:val="single" w:sz="8" w:space="0" w:color="8EAADB"/>
              <w:right w:val="single" w:sz="8" w:space="0" w:color="8EAADB"/>
            </w:tcBorders>
            <w:shd w:val="clear" w:color="auto" w:fill="E7E6E6" w:themeFill="background2"/>
            <w:tcMar>
              <w:top w:w="15" w:type="dxa"/>
              <w:left w:w="108" w:type="dxa"/>
              <w:bottom w:w="0" w:type="dxa"/>
              <w:right w:w="108" w:type="dxa"/>
            </w:tcMar>
            <w:vAlign w:val="bottom"/>
            <w:hideMark/>
          </w:tcPr>
          <w:p w14:paraId="1F65B51A"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Principles of Cellular and Molecular Neurobiology (3 units)</w:t>
            </w:r>
          </w:p>
        </w:tc>
      </w:tr>
      <w:tr w:rsidR="00F31F14" w:rsidRPr="00174996" w14:paraId="65218762" w14:textId="77777777" w:rsidTr="00FB663D">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FFFFF" w:themeFill="background1"/>
            <w:tcMar>
              <w:top w:w="15" w:type="dxa"/>
              <w:left w:w="108" w:type="dxa"/>
              <w:bottom w:w="0" w:type="dxa"/>
              <w:right w:w="108" w:type="dxa"/>
            </w:tcMar>
            <w:vAlign w:val="bottom"/>
          </w:tcPr>
          <w:p w14:paraId="153E5062" w14:textId="050648D9" w:rsidR="00F31F14" w:rsidRPr="009A31B3" w:rsidRDefault="00F31F14" w:rsidP="009F00F7">
            <w:pPr>
              <w:spacing w:line="256" w:lineRule="auto"/>
              <w:rPr>
                <w:rFonts w:ascii="Calibri" w:eastAsia="Calibri" w:hAnsi="Calibri"/>
                <w:color w:val="000000"/>
                <w:kern w:val="24"/>
                <w:lang w:eastAsia="en-US"/>
              </w:rPr>
            </w:pPr>
            <w:r>
              <w:rPr>
                <w:rFonts w:ascii="Calibri" w:eastAsia="Calibri" w:hAnsi="Calibri"/>
                <w:color w:val="000000"/>
                <w:kern w:val="24"/>
                <w:lang w:eastAsia="en-US"/>
              </w:rPr>
              <w:t>EIS 596A</w:t>
            </w:r>
          </w:p>
        </w:tc>
        <w:tc>
          <w:tcPr>
            <w:tcW w:w="7317" w:type="dxa"/>
            <w:tcBorders>
              <w:top w:val="single" w:sz="8" w:space="0" w:color="8EAADB"/>
              <w:left w:val="single" w:sz="8" w:space="0" w:color="8EAADB"/>
              <w:bottom w:val="single" w:sz="8" w:space="0" w:color="8EAADB"/>
              <w:right w:val="single" w:sz="8" w:space="0" w:color="8EAADB"/>
            </w:tcBorders>
            <w:shd w:val="clear" w:color="auto" w:fill="FFFFFF" w:themeFill="background1"/>
            <w:tcMar>
              <w:top w:w="15" w:type="dxa"/>
              <w:left w:w="108" w:type="dxa"/>
              <w:bottom w:w="0" w:type="dxa"/>
              <w:right w:w="108" w:type="dxa"/>
            </w:tcMar>
            <w:vAlign w:val="bottom"/>
          </w:tcPr>
          <w:p w14:paraId="129E7CAC" w14:textId="472763D0" w:rsidR="00F31F14" w:rsidRPr="009A31B3" w:rsidRDefault="00F31F14" w:rsidP="009F00F7">
            <w:pPr>
              <w:spacing w:line="256" w:lineRule="auto"/>
              <w:rPr>
                <w:rFonts w:ascii="Calibri" w:eastAsia="Calibri" w:hAnsi="Calibri"/>
                <w:color w:val="000000"/>
                <w:kern w:val="24"/>
                <w:lang w:eastAsia="en-US"/>
              </w:rPr>
            </w:pPr>
            <w:r w:rsidRPr="00F31F14">
              <w:rPr>
                <w:rFonts w:ascii="Calibri" w:eastAsia="Calibri" w:hAnsi="Calibri"/>
                <w:color w:val="000000"/>
                <w:kern w:val="24"/>
                <w:lang w:eastAsia="en-US"/>
              </w:rPr>
              <w:t>Current topics in Entomology &amp; Insect Science Seminar (1 -3 units)</w:t>
            </w:r>
          </w:p>
        </w:tc>
      </w:tr>
      <w:tr w:rsidR="008B0DB0" w:rsidRPr="00174996" w14:paraId="64F0986F"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336DF46D"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kern w:val="24"/>
                <w:lang w:eastAsia="en-US"/>
              </w:rPr>
              <w:t xml:space="preserve">EIS 597C   </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1C46D89C"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kern w:val="24"/>
                <w:lang w:eastAsia="en-US"/>
              </w:rPr>
              <w:t>Controlled Environment Agriculture IPM (3 units)</w:t>
            </w:r>
          </w:p>
        </w:tc>
      </w:tr>
      <w:tr w:rsidR="008B0DB0" w:rsidRPr="00174996" w14:paraId="249309AC"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7D14CA44"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EIS 599</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21A07AC8"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Independent Study (1 – 5 units)</w:t>
            </w:r>
          </w:p>
        </w:tc>
      </w:tr>
      <w:tr w:rsidR="008B0DB0" w:rsidRPr="00174996" w14:paraId="6D85017D"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37E6DC1C"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Times New Roman" w:hAnsi="Calibri" w:cs="Calibri"/>
                <w:color w:val="000000"/>
                <w:kern w:val="24"/>
                <w:lang w:eastAsia="en-US"/>
              </w:rPr>
              <w:t>EIS 660</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2E96E2BC"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Times New Roman" w:hAnsi="Calibri" w:cs="Calibri"/>
                <w:color w:val="000000"/>
                <w:kern w:val="24"/>
                <w:lang w:eastAsia="en-US"/>
              </w:rPr>
              <w:t xml:space="preserve">Infectious Disease Epidemiology </w:t>
            </w:r>
            <w:r w:rsidRPr="009A31B3">
              <w:rPr>
                <w:rFonts w:ascii="Calibri" w:eastAsia="Calibri" w:hAnsi="Calibri"/>
                <w:color w:val="000000"/>
                <w:kern w:val="24"/>
                <w:lang w:eastAsia="en-US"/>
              </w:rPr>
              <w:t>(3 units)</w:t>
            </w:r>
          </w:p>
        </w:tc>
      </w:tr>
      <w:tr w:rsidR="008B0DB0" w:rsidRPr="00174996" w14:paraId="56D1F139"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vAlign w:val="bottom"/>
            <w:hideMark/>
          </w:tcPr>
          <w:p w14:paraId="22970548"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EIS 699</w:t>
            </w:r>
          </w:p>
        </w:tc>
        <w:tc>
          <w:tcPr>
            <w:tcW w:w="7317" w:type="dxa"/>
            <w:tcBorders>
              <w:top w:val="single" w:sz="8" w:space="0" w:color="8EAADB"/>
              <w:left w:val="single" w:sz="8" w:space="0" w:color="8EAADB"/>
              <w:bottom w:val="single" w:sz="8" w:space="0" w:color="8EAADB"/>
              <w:right w:val="single" w:sz="8" w:space="0" w:color="8EAADB"/>
            </w:tcBorders>
            <w:tcMar>
              <w:top w:w="15" w:type="dxa"/>
              <w:left w:w="108" w:type="dxa"/>
              <w:bottom w:w="0" w:type="dxa"/>
              <w:right w:w="108" w:type="dxa"/>
            </w:tcMar>
            <w:hideMark/>
          </w:tcPr>
          <w:p w14:paraId="16B27227"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Calibri" w:hAnsi="Calibri"/>
                <w:color w:val="000000" w:themeColor="text1"/>
                <w:kern w:val="24"/>
                <w:lang w:eastAsia="en-US"/>
              </w:rPr>
              <w:t>Independent Study (1 – 3 units)</w:t>
            </w:r>
          </w:p>
        </w:tc>
      </w:tr>
      <w:tr w:rsidR="008B0DB0" w:rsidRPr="00174996" w14:paraId="009873DD" w14:textId="77777777" w:rsidTr="009F00F7">
        <w:trPr>
          <w:trHeight w:val="355"/>
        </w:trPr>
        <w:tc>
          <w:tcPr>
            <w:tcW w:w="1223"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4F1FF43E"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Times New Roman" w:hAnsi="Calibri" w:cs="Calibri"/>
                <w:color w:val="000000"/>
                <w:kern w:val="24"/>
                <w:lang w:eastAsia="en-US"/>
              </w:rPr>
              <w:t xml:space="preserve">EIS 900     </w:t>
            </w:r>
          </w:p>
        </w:tc>
        <w:tc>
          <w:tcPr>
            <w:tcW w:w="7317" w:type="dxa"/>
            <w:tcBorders>
              <w:top w:val="single" w:sz="8" w:space="0" w:color="8EAADB"/>
              <w:left w:val="single" w:sz="8" w:space="0" w:color="8EAADB"/>
              <w:bottom w:val="single" w:sz="8" w:space="0" w:color="8EAADB"/>
              <w:right w:val="single" w:sz="8" w:space="0" w:color="8EAADB"/>
            </w:tcBorders>
            <w:shd w:val="clear" w:color="auto" w:fill="F2F2F2"/>
            <w:tcMar>
              <w:top w:w="15" w:type="dxa"/>
              <w:left w:w="108" w:type="dxa"/>
              <w:bottom w:w="0" w:type="dxa"/>
              <w:right w:w="108" w:type="dxa"/>
            </w:tcMar>
            <w:vAlign w:val="bottom"/>
            <w:hideMark/>
          </w:tcPr>
          <w:p w14:paraId="17E9D4E1" w14:textId="77777777" w:rsidR="008B0DB0" w:rsidRPr="009A31B3" w:rsidRDefault="008B0DB0" w:rsidP="009F00F7">
            <w:pPr>
              <w:spacing w:line="256" w:lineRule="auto"/>
              <w:rPr>
                <w:rFonts w:ascii="Arial" w:eastAsia="Times New Roman" w:hAnsi="Arial" w:cs="Arial"/>
                <w:lang w:eastAsia="en-US"/>
              </w:rPr>
            </w:pPr>
            <w:r w:rsidRPr="009A31B3">
              <w:rPr>
                <w:rFonts w:ascii="Calibri" w:eastAsia="Times New Roman" w:hAnsi="Calibri" w:cs="Calibri"/>
                <w:color w:val="000000"/>
                <w:kern w:val="24"/>
                <w:lang w:eastAsia="en-US"/>
              </w:rPr>
              <w:t xml:space="preserve">Research </w:t>
            </w:r>
            <w:r w:rsidRPr="009A31B3">
              <w:rPr>
                <w:rFonts w:ascii="Calibri" w:eastAsia="Calibri" w:hAnsi="Calibri"/>
                <w:color w:val="000000"/>
                <w:kern w:val="24"/>
                <w:lang w:eastAsia="en-US"/>
              </w:rPr>
              <w:t>(1 – 8 units)</w:t>
            </w:r>
          </w:p>
        </w:tc>
      </w:tr>
    </w:tbl>
    <w:p w14:paraId="177D6023" w14:textId="1B492E2E" w:rsidR="00A34A2E" w:rsidRDefault="005C0339" w:rsidP="005336C6">
      <w:r>
        <w:rPr>
          <w:rFonts w:ascii="Calibri" w:eastAsia="Calibri" w:hAnsi="Calibri"/>
          <w:i/>
          <w:iCs/>
          <w:color w:val="000000" w:themeColor="text1"/>
          <w:kern w:val="24"/>
          <w:sz w:val="22"/>
          <w:szCs w:val="22"/>
          <w:lang w:eastAsia="en-US"/>
        </w:rPr>
        <w:br/>
      </w:r>
      <w:r w:rsidR="005A5CF9">
        <w:rPr>
          <w:rFonts w:ascii="Calibri" w:eastAsia="Calibri" w:hAnsi="Calibri"/>
          <w:i/>
          <w:iCs/>
          <w:color w:val="000000" w:themeColor="text1"/>
          <w:kern w:val="24"/>
          <w:sz w:val="22"/>
          <w:szCs w:val="22"/>
          <w:lang w:eastAsia="en-US"/>
        </w:rPr>
        <w:t>*</w:t>
      </w:r>
      <w:r w:rsidR="005A5CF9" w:rsidRPr="00982DE0">
        <w:rPr>
          <w:rFonts w:ascii="Calibri" w:eastAsia="Calibri" w:hAnsi="Calibri"/>
          <w:i/>
          <w:iCs/>
          <w:color w:val="000000" w:themeColor="text1"/>
          <w:kern w:val="24"/>
          <w:sz w:val="22"/>
          <w:szCs w:val="22"/>
          <w:lang w:eastAsia="en-US"/>
        </w:rPr>
        <w:t>This course has not had sufficient enrollment to be offered in recent years</w:t>
      </w:r>
    </w:p>
    <w:p w14:paraId="091A637C" w14:textId="518F4FAC" w:rsidR="005A5CF9" w:rsidRPr="005A5CF9" w:rsidRDefault="001D0A97" w:rsidP="00FB663D">
      <w:pPr>
        <w:pStyle w:val="Heading1"/>
      </w:pPr>
      <w:r>
        <w:br w:type="page"/>
      </w:r>
      <w:bookmarkStart w:id="824" w:name="_Toc146613470"/>
      <w:r w:rsidR="005A5CF9" w:rsidRPr="005A5CF9">
        <w:lastRenderedPageBreak/>
        <w:t>Financial Information</w:t>
      </w:r>
      <w:bookmarkEnd w:id="824"/>
    </w:p>
    <w:p w14:paraId="73E2F064" w14:textId="47E6FB52" w:rsidR="00CA08CE" w:rsidRPr="006A1420" w:rsidRDefault="00CA08CE" w:rsidP="00CA08CE">
      <w:pPr>
        <w:pStyle w:val="Heading2"/>
        <w:rPr>
          <w:lang w:eastAsia="en-US"/>
        </w:rPr>
      </w:pPr>
      <w:bookmarkStart w:id="825" w:name="_Toc135221330"/>
      <w:bookmarkStart w:id="826" w:name="_Toc135296606"/>
      <w:bookmarkStart w:id="827" w:name="_Toc135301692"/>
      <w:bookmarkStart w:id="828" w:name="_Toc135301774"/>
      <w:bookmarkStart w:id="829" w:name="_Toc135381060"/>
      <w:bookmarkStart w:id="830" w:name="_Toc135382338"/>
      <w:bookmarkStart w:id="831" w:name="_Toc135382769"/>
      <w:bookmarkStart w:id="832" w:name="_Toc135384469"/>
      <w:bookmarkStart w:id="833" w:name="_Toc135385306"/>
      <w:bookmarkStart w:id="834" w:name="_Toc135385382"/>
      <w:bookmarkStart w:id="835" w:name="_Toc135388403"/>
      <w:bookmarkStart w:id="836" w:name="_Toc135388912"/>
      <w:bookmarkStart w:id="837" w:name="_Toc146613471"/>
      <w:bookmarkEnd w:id="823"/>
      <w:r>
        <w:rPr>
          <w:lang w:eastAsia="en-US"/>
        </w:rPr>
        <w:t>Entomology and Insect Science Program funding</w:t>
      </w:r>
      <w:bookmarkEnd w:id="825"/>
      <w:bookmarkEnd w:id="826"/>
      <w:bookmarkEnd w:id="827"/>
      <w:bookmarkEnd w:id="828"/>
      <w:bookmarkEnd w:id="829"/>
      <w:bookmarkEnd w:id="830"/>
      <w:bookmarkEnd w:id="831"/>
      <w:bookmarkEnd w:id="832"/>
      <w:bookmarkEnd w:id="833"/>
      <w:bookmarkEnd w:id="834"/>
      <w:bookmarkEnd w:id="835"/>
      <w:bookmarkEnd w:id="836"/>
      <w:bookmarkEnd w:id="837"/>
    </w:p>
    <w:p w14:paraId="5EA4D096" w14:textId="77777777" w:rsidR="00CA08CE" w:rsidRPr="00CA08CE" w:rsidRDefault="00CA08CE" w:rsidP="00CA08CE"/>
    <w:p w14:paraId="52ECB0D0" w14:textId="305CD940" w:rsidR="00B6626F" w:rsidRPr="006A1420" w:rsidRDefault="00B6626F" w:rsidP="00B6626F">
      <w:pPr>
        <w:spacing w:after="320"/>
        <w:rPr>
          <w:rFonts w:eastAsia="Times New Roman" w:cstheme="minorHAnsi"/>
          <w:lang w:eastAsia="en-US"/>
        </w:rPr>
      </w:pPr>
      <w:r w:rsidRPr="006A1420">
        <w:rPr>
          <w:rFonts w:eastAsia="Times New Roman" w:cstheme="minorHAnsi"/>
          <w:color w:val="000000"/>
          <w:lang w:eastAsia="en-US"/>
        </w:rPr>
        <w:t>Student</w:t>
      </w:r>
      <w:r w:rsidR="004609B3">
        <w:rPr>
          <w:rFonts w:eastAsia="Times New Roman" w:cstheme="minorHAnsi"/>
          <w:color w:val="000000"/>
          <w:lang w:eastAsia="en-US"/>
        </w:rPr>
        <w:t xml:space="preserve"> funding is extremely varied</w:t>
      </w:r>
      <w:proofErr w:type="gramStart"/>
      <w:r w:rsidR="004609B3">
        <w:rPr>
          <w:rFonts w:eastAsia="Times New Roman" w:cstheme="minorHAnsi"/>
          <w:color w:val="000000"/>
          <w:lang w:eastAsia="en-US"/>
        </w:rPr>
        <w:t xml:space="preserve">.  </w:t>
      </w:r>
      <w:proofErr w:type="gramEnd"/>
      <w:r w:rsidR="004609B3">
        <w:rPr>
          <w:rFonts w:eastAsia="Times New Roman" w:cstheme="minorHAnsi"/>
          <w:color w:val="000000"/>
          <w:lang w:eastAsia="en-US"/>
        </w:rPr>
        <w:t xml:space="preserve">Students may be funded from fellowships, may be self-funded, or may be </w:t>
      </w:r>
      <w:r w:rsidRPr="006A1420">
        <w:rPr>
          <w:rFonts w:eastAsia="Times New Roman" w:cstheme="minorHAnsi"/>
          <w:color w:val="000000"/>
          <w:lang w:eastAsia="en-US"/>
        </w:rPr>
        <w:t xml:space="preserve">supported by Program funds </w:t>
      </w:r>
      <w:r w:rsidR="004609B3">
        <w:rPr>
          <w:rFonts w:eastAsia="Times New Roman" w:cstheme="minorHAnsi"/>
          <w:color w:val="000000"/>
          <w:lang w:eastAsia="en-US"/>
        </w:rPr>
        <w:t xml:space="preserve">or faculty grants </w:t>
      </w:r>
      <w:r w:rsidRPr="006A1420">
        <w:rPr>
          <w:rFonts w:eastAsia="Times New Roman" w:cstheme="minorHAnsi"/>
          <w:color w:val="000000"/>
          <w:lang w:eastAsia="en-US"/>
        </w:rPr>
        <w:t>in their first year while they take courses and do laboratory rotations. </w:t>
      </w:r>
    </w:p>
    <w:p w14:paraId="5D47FDF2" w14:textId="77777777" w:rsidR="00B6626F" w:rsidRPr="006A1420" w:rsidRDefault="00B6626F" w:rsidP="00B6626F">
      <w:pPr>
        <w:spacing w:after="320"/>
        <w:rPr>
          <w:rFonts w:eastAsia="Times New Roman" w:cstheme="minorHAnsi"/>
          <w:lang w:eastAsia="en-US"/>
        </w:rPr>
      </w:pPr>
      <w:r w:rsidRPr="006A1420">
        <w:rPr>
          <w:rFonts w:eastAsia="Times New Roman" w:cstheme="minorHAnsi"/>
          <w:color w:val="000000"/>
          <w:lang w:eastAsia="en-US"/>
        </w:rPr>
        <w:t xml:space="preserve">Students in their second and </w:t>
      </w:r>
      <w:proofErr w:type="gramStart"/>
      <w:r w:rsidRPr="006A1420">
        <w:rPr>
          <w:rFonts w:eastAsia="Times New Roman" w:cstheme="minorHAnsi"/>
          <w:color w:val="000000"/>
          <w:lang w:eastAsia="en-US"/>
        </w:rPr>
        <w:t>subsequent</w:t>
      </w:r>
      <w:proofErr w:type="gramEnd"/>
      <w:r w:rsidRPr="006A1420">
        <w:rPr>
          <w:rFonts w:eastAsia="Times New Roman" w:cstheme="minorHAnsi"/>
          <w:color w:val="000000"/>
          <w:lang w:eastAsia="en-US"/>
        </w:rPr>
        <w:t xml:space="preserve"> years are funded by research assistantships from their advisors, teaching assistantships, training grant funds, or individual fellowships. All students are strongly encouraged to apply for individual fellowships as they are excellent training in summarizing research. If granted, fellowships and grants are prestigious and increase the probability of further funding and of securing positions after graduation</w:t>
      </w:r>
      <w:proofErr w:type="gramStart"/>
      <w:r w:rsidRPr="006A1420">
        <w:rPr>
          <w:rFonts w:eastAsia="Times New Roman" w:cstheme="minorHAnsi"/>
          <w:color w:val="000000"/>
          <w:lang w:eastAsia="en-US"/>
        </w:rPr>
        <w:t xml:space="preserve">.  </w:t>
      </w:r>
      <w:proofErr w:type="gramEnd"/>
      <w:r w:rsidRPr="006A1420">
        <w:rPr>
          <w:rFonts w:eastAsia="Times New Roman" w:cstheme="minorHAnsi"/>
          <w:color w:val="000000"/>
          <w:lang w:eastAsia="en-US"/>
        </w:rPr>
        <w:t>Fellowships also increase student independence. Students who are not legal residents of Arizona, but are on an RA or TA, receive a waiver of the out-of-state tuition charged by the University of Arizona. </w:t>
      </w:r>
    </w:p>
    <w:p w14:paraId="2DE60A5A" w14:textId="53822095" w:rsidR="00B6626F" w:rsidRPr="006A1420" w:rsidRDefault="00B6626F" w:rsidP="00B6626F">
      <w:pPr>
        <w:spacing w:after="320"/>
        <w:rPr>
          <w:rFonts w:eastAsia="Times New Roman" w:cstheme="minorHAnsi"/>
          <w:lang w:eastAsia="en-US"/>
        </w:rPr>
      </w:pPr>
      <w:r w:rsidRPr="006A1420">
        <w:rPr>
          <w:rFonts w:eastAsia="Times New Roman" w:cstheme="minorHAnsi"/>
          <w:color w:val="000000"/>
          <w:lang w:eastAsia="en-US"/>
        </w:rPr>
        <w:t xml:space="preserve">Students who are self-funding, have less than a ‘full time’ (0.5) RA or TA, or who are on certain types of fellowships, may </w:t>
      </w:r>
      <w:proofErr w:type="gramStart"/>
      <w:r w:rsidRPr="006A1420">
        <w:rPr>
          <w:rFonts w:eastAsia="Times New Roman" w:cstheme="minorHAnsi"/>
          <w:color w:val="000000"/>
          <w:lang w:eastAsia="en-US"/>
        </w:rPr>
        <w:t>be responsible for</w:t>
      </w:r>
      <w:proofErr w:type="gramEnd"/>
      <w:r w:rsidRPr="006A1420">
        <w:rPr>
          <w:rFonts w:eastAsia="Times New Roman" w:cstheme="minorHAnsi"/>
          <w:color w:val="000000"/>
          <w:lang w:eastAsia="en-US"/>
        </w:rPr>
        <w:t xml:space="preserve"> </w:t>
      </w:r>
      <w:proofErr w:type="gramStart"/>
      <w:r w:rsidRPr="006A1420">
        <w:rPr>
          <w:rFonts w:eastAsia="Times New Roman" w:cstheme="minorHAnsi"/>
          <w:color w:val="000000"/>
          <w:lang w:eastAsia="en-US"/>
        </w:rPr>
        <w:t>some</w:t>
      </w:r>
      <w:proofErr w:type="gramEnd"/>
      <w:r w:rsidRPr="006A1420">
        <w:rPr>
          <w:rFonts w:eastAsia="Times New Roman" w:cstheme="minorHAnsi"/>
          <w:color w:val="000000"/>
          <w:lang w:eastAsia="en-US"/>
        </w:rPr>
        <w:t xml:space="preserve"> </w:t>
      </w:r>
      <w:proofErr w:type="gramStart"/>
      <w:r w:rsidRPr="006A1420">
        <w:rPr>
          <w:rFonts w:eastAsia="Times New Roman" w:cstheme="minorHAnsi"/>
          <w:color w:val="000000"/>
          <w:lang w:eastAsia="en-US"/>
        </w:rPr>
        <w:t>portion</w:t>
      </w:r>
      <w:proofErr w:type="gramEnd"/>
      <w:r w:rsidRPr="006A1420">
        <w:rPr>
          <w:rFonts w:eastAsia="Times New Roman" w:cstheme="minorHAnsi"/>
          <w:color w:val="000000"/>
          <w:lang w:eastAsia="en-US"/>
        </w:rPr>
        <w:t xml:space="preserve"> or all tuition charges. However, before you pay these, check with the EIS Program Coordinator to see whether we have GRS/GTS funds to distribute that can reduce or </w:t>
      </w:r>
      <w:proofErr w:type="gramStart"/>
      <w:r w:rsidRPr="006A1420">
        <w:rPr>
          <w:rFonts w:eastAsia="Times New Roman" w:cstheme="minorHAnsi"/>
          <w:color w:val="000000"/>
          <w:lang w:eastAsia="en-US"/>
        </w:rPr>
        <w:t>eliminate</w:t>
      </w:r>
      <w:proofErr w:type="gramEnd"/>
      <w:r w:rsidRPr="006A1420">
        <w:rPr>
          <w:rFonts w:eastAsia="Times New Roman" w:cstheme="minorHAnsi"/>
          <w:color w:val="000000"/>
          <w:lang w:eastAsia="en-US"/>
        </w:rPr>
        <w:t xml:space="preserve"> your financial liability. These are generally distributed once a year, so you may have to </w:t>
      </w:r>
      <w:proofErr w:type="gramStart"/>
      <w:r w:rsidRPr="006A1420">
        <w:rPr>
          <w:rFonts w:eastAsia="Times New Roman" w:cstheme="minorHAnsi"/>
          <w:color w:val="000000"/>
          <w:lang w:eastAsia="en-US"/>
        </w:rPr>
        <w:t>anticipate</w:t>
      </w:r>
      <w:proofErr w:type="gramEnd"/>
      <w:r w:rsidRPr="006A1420">
        <w:rPr>
          <w:rFonts w:eastAsia="Times New Roman" w:cstheme="minorHAnsi"/>
          <w:color w:val="000000"/>
          <w:lang w:eastAsia="en-US"/>
        </w:rPr>
        <w:t xml:space="preserve"> more than a semester in advance. Enrollment in the University's student health plan for the student is covered when a student holds an assistantship position. </w:t>
      </w:r>
    </w:p>
    <w:p w14:paraId="6D27E593" w14:textId="0618B997" w:rsidR="00B6626F" w:rsidRPr="006A1420" w:rsidRDefault="00B6626F" w:rsidP="00B6626F">
      <w:pPr>
        <w:spacing w:after="320"/>
        <w:rPr>
          <w:rFonts w:eastAsia="Times New Roman" w:cstheme="minorHAnsi"/>
          <w:lang w:eastAsia="en-US"/>
        </w:rPr>
      </w:pPr>
      <w:proofErr w:type="gramStart"/>
      <w:r w:rsidRPr="006A1420">
        <w:rPr>
          <w:rFonts w:eastAsia="Times New Roman" w:cstheme="minorHAnsi"/>
          <w:color w:val="000000"/>
          <w:lang w:eastAsia="en-US"/>
        </w:rPr>
        <w:t>Many</w:t>
      </w:r>
      <w:proofErr w:type="gramEnd"/>
      <w:r w:rsidRPr="006A1420">
        <w:rPr>
          <w:rFonts w:eastAsia="Times New Roman" w:cstheme="minorHAnsi"/>
          <w:color w:val="000000"/>
          <w:lang w:eastAsia="en-US"/>
        </w:rPr>
        <w:t xml:space="preserve"> EIS students have taken advantage of the TA opportunity in the Introductory Biology labs</w:t>
      </w:r>
      <w:r w:rsidR="0069119A">
        <w:rPr>
          <w:rFonts w:eastAsia="Times New Roman" w:cstheme="minorHAnsi"/>
          <w:color w:val="000000"/>
          <w:lang w:eastAsia="en-US"/>
        </w:rPr>
        <w:t xml:space="preserve"> (MCB 181 or EEB 182)</w:t>
      </w:r>
      <w:proofErr w:type="gramStart"/>
      <w:r w:rsidRPr="006A1420">
        <w:rPr>
          <w:rFonts w:eastAsia="Times New Roman" w:cstheme="minorHAnsi"/>
          <w:color w:val="000000"/>
          <w:lang w:eastAsia="en-US"/>
        </w:rPr>
        <w:t xml:space="preserve">.  </w:t>
      </w:r>
      <w:proofErr w:type="gramEnd"/>
      <w:r w:rsidRPr="006A1420">
        <w:rPr>
          <w:rFonts w:eastAsia="Times New Roman" w:cstheme="minorHAnsi"/>
          <w:color w:val="000000"/>
          <w:lang w:eastAsia="en-US"/>
        </w:rPr>
        <w:t xml:space="preserve">If you </w:t>
      </w:r>
      <w:proofErr w:type="gramStart"/>
      <w:r w:rsidR="0069119A">
        <w:rPr>
          <w:rFonts w:eastAsia="Times New Roman" w:cstheme="minorHAnsi"/>
          <w:color w:val="000000"/>
          <w:lang w:eastAsia="en-US"/>
        </w:rPr>
        <w:t>anticipate</w:t>
      </w:r>
      <w:proofErr w:type="gramEnd"/>
      <w:r w:rsidR="0069119A">
        <w:rPr>
          <w:rFonts w:eastAsia="Times New Roman" w:cstheme="minorHAnsi"/>
          <w:color w:val="000000"/>
          <w:lang w:eastAsia="en-US"/>
        </w:rPr>
        <w:t xml:space="preserve"> looking for a TA for the following year or semester, let the Program Chair know, and they will let you know when either program is accepting applications. Other Departments or programs may also have TAships that you can apply for – work with the Program Chair to make sure they know when you’re looking for a position, </w:t>
      </w:r>
      <w:proofErr w:type="gramStart"/>
      <w:r w:rsidR="0069119A">
        <w:rPr>
          <w:rFonts w:eastAsia="Times New Roman" w:cstheme="minorHAnsi"/>
          <w:color w:val="000000"/>
          <w:lang w:eastAsia="en-US"/>
        </w:rPr>
        <w:t>and also</w:t>
      </w:r>
      <w:proofErr w:type="gramEnd"/>
      <w:r w:rsidR="0069119A">
        <w:rPr>
          <w:rFonts w:eastAsia="Times New Roman" w:cstheme="minorHAnsi"/>
          <w:color w:val="000000"/>
          <w:lang w:eastAsia="en-US"/>
        </w:rPr>
        <w:t xml:space="preserve"> when you’ve found one. </w:t>
      </w:r>
    </w:p>
    <w:p w14:paraId="2C542F2E" w14:textId="2F9D02F2" w:rsidR="00B6626F" w:rsidRPr="006A1420" w:rsidRDefault="00B6626F" w:rsidP="00B6626F">
      <w:pPr>
        <w:spacing w:after="320"/>
        <w:rPr>
          <w:rFonts w:eastAsia="Times New Roman" w:cstheme="minorHAnsi"/>
          <w:lang w:eastAsia="en-US"/>
        </w:rPr>
      </w:pPr>
      <w:hyperlink r:id="rId46" w:history="1">
        <w:r w:rsidRPr="00AC6A7E">
          <w:rPr>
            <w:rStyle w:val="Hyperlink"/>
            <w:rFonts w:eastAsia="Times New Roman" w:cstheme="minorHAnsi"/>
            <w:b/>
            <w:bCs/>
            <w:lang w:eastAsia="en-US"/>
          </w:rPr>
          <w:t>Scholarship Universe</w:t>
        </w:r>
      </w:hyperlink>
      <w:r w:rsidRPr="006A1420">
        <w:rPr>
          <w:rFonts w:eastAsia="Times New Roman" w:cstheme="minorHAnsi"/>
          <w:color w:val="000000"/>
          <w:lang w:eastAsia="en-US"/>
        </w:rPr>
        <w:t xml:space="preserve"> is a scholarship matching service exclusively for University of Arizona Students. When a student logs in, they are asked a series of questions and matched to scholarships based on their answers. Scholarship Universe matches Wildcats to thousands of UA and non-UA opportunities and can help you to apply for and receive scholarship awards quickly and easily</w:t>
      </w:r>
      <w:proofErr w:type="gramStart"/>
      <w:r w:rsidRPr="006A1420">
        <w:rPr>
          <w:rFonts w:eastAsia="Times New Roman" w:cstheme="minorHAnsi"/>
          <w:color w:val="000000"/>
          <w:lang w:eastAsia="en-US"/>
        </w:rPr>
        <w:t xml:space="preserve">. </w:t>
      </w:r>
      <w:r w:rsidR="0069119A">
        <w:rPr>
          <w:rFonts w:eastAsia="Times New Roman" w:cstheme="minorHAnsi"/>
          <w:color w:val="000000"/>
          <w:lang w:eastAsia="en-US"/>
        </w:rPr>
        <w:t xml:space="preserve"> </w:t>
      </w:r>
      <w:proofErr w:type="gramEnd"/>
      <w:r w:rsidR="0069119A">
        <w:rPr>
          <w:rFonts w:eastAsia="Times New Roman" w:cstheme="minorHAnsi"/>
          <w:color w:val="000000"/>
          <w:lang w:eastAsia="en-US"/>
        </w:rPr>
        <w:t xml:space="preserve">Very commonly, students who take the time to apply to SU get awarded small scholarships that a) are helpful financially and b) can and should be listed on one’s </w:t>
      </w:r>
      <w:proofErr w:type="gramStart"/>
      <w:r w:rsidR="0069119A">
        <w:rPr>
          <w:rFonts w:eastAsia="Times New Roman" w:cstheme="minorHAnsi"/>
          <w:color w:val="000000"/>
          <w:lang w:eastAsia="en-US"/>
        </w:rPr>
        <w:t xml:space="preserve">CV.  </w:t>
      </w:r>
      <w:proofErr w:type="gramEnd"/>
      <w:r w:rsidR="0069119A">
        <w:rPr>
          <w:rFonts w:eastAsia="Times New Roman" w:cstheme="minorHAnsi"/>
          <w:color w:val="000000"/>
          <w:lang w:eastAsia="en-US"/>
        </w:rPr>
        <w:t xml:space="preserve">We urge everyone to do this. </w:t>
      </w:r>
    </w:p>
    <w:p w14:paraId="34A2BAD9" w14:textId="33958447" w:rsidR="00B6626F" w:rsidRPr="006A1420" w:rsidRDefault="003B1BC3" w:rsidP="00CA08CE">
      <w:pPr>
        <w:pStyle w:val="Heading2"/>
        <w:rPr>
          <w:lang w:eastAsia="en-US"/>
        </w:rPr>
      </w:pPr>
      <w:bookmarkStart w:id="838" w:name="_Toc135221331"/>
      <w:bookmarkStart w:id="839" w:name="_Toc135296607"/>
      <w:bookmarkStart w:id="840" w:name="_Toc135301693"/>
      <w:bookmarkStart w:id="841" w:name="_Toc135301775"/>
      <w:bookmarkStart w:id="842" w:name="_Toc135381061"/>
      <w:bookmarkStart w:id="843" w:name="_Toc135382339"/>
      <w:bookmarkStart w:id="844" w:name="_Toc135382770"/>
      <w:bookmarkStart w:id="845" w:name="_Toc135384470"/>
      <w:bookmarkStart w:id="846" w:name="_Toc135385307"/>
      <w:bookmarkStart w:id="847" w:name="_Toc135385383"/>
      <w:bookmarkStart w:id="848" w:name="_Toc135388404"/>
      <w:bookmarkStart w:id="849" w:name="_Toc135388913"/>
      <w:bookmarkStart w:id="850" w:name="_Toc146613472"/>
      <w:r>
        <w:rPr>
          <w:lang w:eastAsia="en-US"/>
        </w:rPr>
        <w:t>Mandatory start of</w:t>
      </w:r>
      <w:r w:rsidR="00B6626F" w:rsidRPr="006A1420">
        <w:rPr>
          <w:lang w:eastAsia="en-US"/>
        </w:rPr>
        <w:t xml:space="preserve"> semester fees</w:t>
      </w:r>
      <w:bookmarkEnd w:id="838"/>
      <w:bookmarkEnd w:id="839"/>
      <w:bookmarkEnd w:id="840"/>
      <w:bookmarkEnd w:id="841"/>
      <w:bookmarkEnd w:id="842"/>
      <w:bookmarkEnd w:id="843"/>
      <w:bookmarkEnd w:id="844"/>
      <w:bookmarkEnd w:id="845"/>
      <w:bookmarkEnd w:id="846"/>
      <w:bookmarkEnd w:id="847"/>
      <w:bookmarkEnd w:id="848"/>
      <w:bookmarkEnd w:id="849"/>
      <w:bookmarkEnd w:id="850"/>
    </w:p>
    <w:p w14:paraId="61E6E714" w14:textId="77777777" w:rsidR="00B6626F" w:rsidRDefault="00B6626F" w:rsidP="00B6626F">
      <w:pPr>
        <w:spacing w:after="320"/>
        <w:rPr>
          <w:rFonts w:eastAsia="Times New Roman" w:cstheme="minorHAnsi"/>
          <w:color w:val="000000"/>
          <w:lang w:eastAsia="en-US"/>
        </w:rPr>
      </w:pPr>
      <w:r w:rsidRPr="006A1420">
        <w:rPr>
          <w:rFonts w:eastAsia="Times New Roman" w:cstheme="minorHAnsi"/>
          <w:color w:val="000000"/>
          <w:lang w:eastAsia="en-US"/>
        </w:rPr>
        <w:t xml:space="preserve">All students </w:t>
      </w:r>
      <w:proofErr w:type="gramStart"/>
      <w:r w:rsidRPr="006A1420">
        <w:rPr>
          <w:rFonts w:eastAsia="Times New Roman" w:cstheme="minorHAnsi"/>
          <w:color w:val="000000"/>
          <w:lang w:eastAsia="en-US"/>
        </w:rPr>
        <w:t>are responsible for</w:t>
      </w:r>
      <w:proofErr w:type="gramEnd"/>
      <w:r w:rsidRPr="006A1420">
        <w:rPr>
          <w:rFonts w:eastAsia="Times New Roman" w:cstheme="minorHAnsi"/>
          <w:color w:val="000000"/>
          <w:lang w:eastAsia="en-US"/>
        </w:rPr>
        <w:t xml:space="preserve"> paying the mandatory UA fees charged on their Bursar’s account. Log in to UAccess Student, click on the "Finances" tab and scroll down to "Account Summary." There, if you owe anything, you will see a breakdown of each charge</w:t>
      </w:r>
      <w:proofErr w:type="gramStart"/>
      <w:r w:rsidRPr="006A1420">
        <w:rPr>
          <w:rFonts w:eastAsia="Times New Roman" w:cstheme="minorHAnsi"/>
          <w:color w:val="000000"/>
          <w:lang w:eastAsia="en-US"/>
        </w:rPr>
        <w:t>.  </w:t>
      </w:r>
      <w:proofErr w:type="gramEnd"/>
      <w:r w:rsidRPr="006A1420">
        <w:rPr>
          <w:rFonts w:eastAsia="Times New Roman" w:cstheme="minorHAnsi"/>
          <w:color w:val="000000"/>
          <w:lang w:eastAsia="en-US"/>
        </w:rPr>
        <w:t>Fee amounts vary and depend on the number of units taken</w:t>
      </w:r>
      <w:proofErr w:type="gramStart"/>
      <w:r w:rsidRPr="006A1420">
        <w:rPr>
          <w:rFonts w:eastAsia="Times New Roman" w:cstheme="minorHAnsi"/>
          <w:color w:val="000000"/>
          <w:lang w:eastAsia="en-US"/>
        </w:rPr>
        <w:t xml:space="preserve">.  </w:t>
      </w:r>
      <w:proofErr w:type="gramEnd"/>
      <w:r w:rsidRPr="006A1420">
        <w:rPr>
          <w:rFonts w:eastAsia="Times New Roman" w:cstheme="minorHAnsi"/>
          <w:color w:val="000000"/>
          <w:lang w:eastAsia="en-US"/>
        </w:rPr>
        <w:t>Please be sure to pay these fees by the first day of class each semester. If you do not pay them by that date, you will be charged a late fee.</w:t>
      </w:r>
    </w:p>
    <w:p w14:paraId="723145B1" w14:textId="77777777" w:rsidR="00BA1017" w:rsidRPr="006A1420" w:rsidRDefault="00BA1017" w:rsidP="00B6626F">
      <w:pPr>
        <w:spacing w:after="320"/>
        <w:rPr>
          <w:rFonts w:eastAsia="Times New Roman" w:cstheme="minorHAnsi"/>
          <w:lang w:eastAsia="en-US"/>
        </w:rPr>
      </w:pPr>
    </w:p>
    <w:p w14:paraId="723BD8B5" w14:textId="1485D2CE" w:rsidR="00B6626F" w:rsidRPr="006A1420" w:rsidRDefault="00B6626F" w:rsidP="00CA08CE">
      <w:pPr>
        <w:pStyle w:val="Heading2"/>
        <w:rPr>
          <w:lang w:eastAsia="en-US"/>
        </w:rPr>
      </w:pPr>
      <w:bookmarkStart w:id="851" w:name="_Toc129341987"/>
      <w:bookmarkStart w:id="852" w:name="_Toc135221332"/>
      <w:bookmarkStart w:id="853" w:name="_Toc135296608"/>
      <w:bookmarkStart w:id="854" w:name="_Toc135301694"/>
      <w:bookmarkStart w:id="855" w:name="_Toc135301776"/>
      <w:bookmarkStart w:id="856" w:name="_Toc135381062"/>
      <w:bookmarkStart w:id="857" w:name="_Toc135382340"/>
      <w:bookmarkStart w:id="858" w:name="_Toc135382771"/>
      <w:bookmarkStart w:id="859" w:name="_Toc135384471"/>
      <w:bookmarkStart w:id="860" w:name="_Toc135385308"/>
      <w:bookmarkStart w:id="861" w:name="_Toc135385384"/>
      <w:bookmarkStart w:id="862" w:name="_Toc135388405"/>
      <w:bookmarkStart w:id="863" w:name="_Toc135388914"/>
      <w:bookmarkStart w:id="864" w:name="_Toc146613473"/>
      <w:r w:rsidRPr="006A1420">
        <w:rPr>
          <w:lang w:eastAsia="en-US"/>
        </w:rPr>
        <w:lastRenderedPageBreak/>
        <w:t>Multiple Means of Support</w:t>
      </w:r>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p>
    <w:p w14:paraId="71BD9E27" w14:textId="13DC64E4" w:rsidR="00CA08CE" w:rsidRDefault="00B6626F">
      <w:pPr>
        <w:rPr>
          <w:rFonts w:eastAsia="Times New Roman" w:cstheme="minorHAnsi"/>
          <w:color w:val="000000"/>
          <w:lang w:eastAsia="en-US"/>
        </w:rPr>
      </w:pPr>
      <w:r w:rsidRPr="006A1420">
        <w:rPr>
          <w:rFonts w:eastAsia="Times New Roman" w:cstheme="minorHAnsi"/>
          <w:color w:val="000000"/>
          <w:lang w:eastAsia="en-US"/>
        </w:rPr>
        <w:t>The University has strict regulations governing academic year employment limits. Details are available in the</w:t>
      </w:r>
      <w:r w:rsidRPr="00AC6A7E">
        <w:rPr>
          <w:rFonts w:eastAsia="Times New Roman" w:cstheme="minorHAnsi"/>
          <w:b/>
          <w:bCs/>
          <w:color w:val="000000"/>
          <w:lang w:eastAsia="en-US"/>
        </w:rPr>
        <w:t xml:space="preserve"> </w:t>
      </w:r>
      <w:hyperlink r:id="rId47" w:history="1">
        <w:r w:rsidRPr="00AC6A7E">
          <w:rPr>
            <w:rStyle w:val="Hyperlink"/>
            <w:rFonts w:eastAsia="Times New Roman" w:cstheme="minorHAnsi"/>
            <w:b/>
            <w:bCs/>
            <w:lang w:eastAsia="en-US"/>
          </w:rPr>
          <w:t>GA Manual,</w:t>
        </w:r>
      </w:hyperlink>
      <w:r w:rsidRPr="006A1420">
        <w:rPr>
          <w:rFonts w:eastAsia="Times New Roman" w:cstheme="minorHAnsi"/>
          <w:color w:val="000000"/>
          <w:lang w:eastAsia="en-US"/>
        </w:rPr>
        <w:t xml:space="preserve"> If you have specific questions, </w:t>
      </w:r>
      <w:r w:rsidR="009B7E0A" w:rsidRPr="006A1420">
        <w:rPr>
          <w:rFonts w:eastAsia="Times New Roman" w:cstheme="minorHAnsi"/>
          <w:color w:val="000000"/>
          <w:lang w:eastAsia="en-US"/>
        </w:rPr>
        <w:t xml:space="preserve">contact the </w:t>
      </w:r>
      <w:hyperlink r:id="rId48" w:history="1">
        <w:r w:rsidR="009B7E0A" w:rsidRPr="00AC6A7E">
          <w:rPr>
            <w:rStyle w:val="Hyperlink"/>
            <w:rFonts w:eastAsia="Times New Roman" w:cstheme="minorHAnsi"/>
            <w:b/>
            <w:bCs/>
            <w:lang w:eastAsia="en-US"/>
          </w:rPr>
          <w:t>Graduate College</w:t>
        </w:r>
      </w:hyperlink>
      <w:r w:rsidR="009B7E0A" w:rsidRPr="006A1420">
        <w:rPr>
          <w:rFonts w:eastAsia="Times New Roman" w:cstheme="minorHAnsi"/>
          <w:color w:val="000000"/>
          <w:lang w:eastAsia="en-US"/>
        </w:rPr>
        <w:t xml:space="preserve"> (520) 621-3471</w:t>
      </w:r>
      <w:r w:rsidRPr="006A1420">
        <w:rPr>
          <w:rFonts w:eastAsia="Times New Roman" w:cstheme="minorHAnsi"/>
          <w:color w:val="000000"/>
          <w:lang w:eastAsia="en-US"/>
        </w:rPr>
        <w:t>.</w:t>
      </w:r>
      <w:r w:rsidR="00C933D7">
        <w:rPr>
          <w:rFonts w:eastAsia="Times New Roman" w:cstheme="minorHAnsi"/>
          <w:color w:val="000000"/>
          <w:lang w:eastAsia="en-US"/>
        </w:rPr>
        <w:br/>
      </w:r>
    </w:p>
    <w:p w14:paraId="14F6EA0E" w14:textId="60BF4432" w:rsidR="00B6626F" w:rsidRPr="006A1420" w:rsidRDefault="00B6626F" w:rsidP="006A1420">
      <w:pPr>
        <w:pStyle w:val="Heading2"/>
        <w:rPr>
          <w:lang w:eastAsia="en-US"/>
        </w:rPr>
      </w:pPr>
      <w:bookmarkStart w:id="865" w:name="_Toc129341989"/>
      <w:bookmarkStart w:id="866" w:name="_Toc135221334"/>
      <w:bookmarkStart w:id="867" w:name="_Toc135296610"/>
      <w:bookmarkStart w:id="868" w:name="_Toc135301696"/>
      <w:bookmarkStart w:id="869" w:name="_Toc135301778"/>
      <w:bookmarkStart w:id="870" w:name="_Toc135381064"/>
      <w:bookmarkStart w:id="871" w:name="_Toc135382342"/>
      <w:bookmarkStart w:id="872" w:name="_Toc135382773"/>
      <w:bookmarkStart w:id="873" w:name="_Toc135384473"/>
      <w:bookmarkStart w:id="874" w:name="_Toc135385310"/>
      <w:bookmarkStart w:id="875" w:name="_Toc135385386"/>
      <w:bookmarkStart w:id="876" w:name="_Toc135388407"/>
      <w:bookmarkStart w:id="877" w:name="_Toc135388916"/>
      <w:bookmarkStart w:id="878" w:name="_Toc146613474"/>
      <w:r w:rsidRPr="006A1420">
        <w:rPr>
          <w:lang w:eastAsia="en-US"/>
        </w:rPr>
        <w:t>Additional Funding Opportunities</w:t>
      </w:r>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p>
    <w:p w14:paraId="5F7DCF3C" w14:textId="73B0EFEB" w:rsidR="00B6626F" w:rsidRDefault="00B6626F" w:rsidP="006A1420">
      <w:pPr>
        <w:pStyle w:val="Heading3"/>
        <w:rPr>
          <w:lang w:eastAsia="en-US"/>
        </w:rPr>
      </w:pPr>
      <w:bookmarkStart w:id="879" w:name="_Toc129341990"/>
      <w:bookmarkStart w:id="880" w:name="_Toc135296611"/>
      <w:bookmarkStart w:id="881" w:name="_Toc135301697"/>
      <w:bookmarkStart w:id="882" w:name="_Toc135381065"/>
      <w:r w:rsidRPr="006A1420">
        <w:rPr>
          <w:lang w:eastAsia="en-US"/>
        </w:rPr>
        <w:t>General Funding, Internal</w:t>
      </w:r>
      <w:bookmarkEnd w:id="879"/>
      <w:bookmarkEnd w:id="880"/>
      <w:bookmarkEnd w:id="881"/>
      <w:bookmarkEnd w:id="882"/>
    </w:p>
    <w:p w14:paraId="1399C6C0" w14:textId="77777777" w:rsidR="00DE2A52" w:rsidRPr="00DE2A52" w:rsidRDefault="00DE2A52" w:rsidP="001A2287">
      <w:pPr>
        <w:rPr>
          <w:rFonts w:asciiTheme="majorHAnsi" w:hAnsiTheme="majorHAnsi" w:cstheme="majorHAnsi"/>
          <w:lang w:eastAsia="en-US"/>
        </w:rPr>
      </w:pPr>
    </w:p>
    <w:p w14:paraId="7F05C4F3" w14:textId="331F6D68" w:rsidR="00B6626F" w:rsidRDefault="00B6626F" w:rsidP="00B6626F">
      <w:pPr>
        <w:spacing w:after="320"/>
        <w:rPr>
          <w:rFonts w:eastAsia="Times New Roman" w:cstheme="minorHAnsi"/>
          <w:color w:val="000000"/>
          <w:lang w:eastAsia="en-US"/>
        </w:rPr>
      </w:pPr>
      <w:hyperlink r:id="rId49" w:history="1">
        <w:r w:rsidRPr="004A7EE0">
          <w:rPr>
            <w:rStyle w:val="Hyperlink"/>
            <w:rFonts w:eastAsia="Times New Roman" w:cstheme="minorHAnsi"/>
            <w:b/>
            <w:bCs/>
            <w:color w:val="0070C0"/>
            <w:lang w:eastAsia="en-US"/>
          </w:rPr>
          <w:t>The Graduate College</w:t>
        </w:r>
      </w:hyperlink>
      <w:r w:rsidR="00DE2A52">
        <w:rPr>
          <w:rFonts w:eastAsia="Times New Roman" w:cstheme="minorHAnsi"/>
          <w:color w:val="000000"/>
          <w:lang w:eastAsia="en-US"/>
        </w:rPr>
        <w:br/>
        <w:t>F</w:t>
      </w:r>
      <w:r w:rsidRPr="006A1420">
        <w:rPr>
          <w:rFonts w:eastAsia="Times New Roman" w:cstheme="minorHAnsi"/>
          <w:color w:val="000000"/>
          <w:lang w:eastAsia="en-US"/>
        </w:rPr>
        <w:t xml:space="preserve">inancial </w:t>
      </w:r>
      <w:proofErr w:type="gramStart"/>
      <w:r w:rsidRPr="006A1420">
        <w:rPr>
          <w:rFonts w:eastAsia="Times New Roman" w:cstheme="minorHAnsi"/>
          <w:color w:val="000000"/>
          <w:lang w:eastAsia="en-US"/>
        </w:rPr>
        <w:t>resources</w:t>
      </w:r>
      <w:proofErr w:type="gramEnd"/>
      <w:r w:rsidRPr="006A1420">
        <w:rPr>
          <w:rFonts w:eastAsia="Times New Roman" w:cstheme="minorHAnsi"/>
          <w:color w:val="000000"/>
          <w:lang w:eastAsia="en-US"/>
        </w:rPr>
        <w:t xml:space="preserve"> page </w:t>
      </w:r>
      <w:r w:rsidR="00996A96" w:rsidRPr="006A1420">
        <w:rPr>
          <w:rFonts w:eastAsia="Times New Roman" w:cstheme="minorHAnsi"/>
          <w:color w:val="000000"/>
          <w:lang w:eastAsia="en-US"/>
        </w:rPr>
        <w:t>is on</w:t>
      </w:r>
      <w:r w:rsidRPr="006A1420">
        <w:rPr>
          <w:rFonts w:eastAsia="Times New Roman" w:cstheme="minorHAnsi"/>
          <w:color w:val="000000"/>
          <w:lang w:eastAsia="en-US"/>
        </w:rPr>
        <w:t xml:space="preserve"> their </w:t>
      </w:r>
      <w:r w:rsidRPr="004E26C3">
        <w:rPr>
          <w:rFonts w:eastAsia="Times New Roman" w:cstheme="minorHAnsi"/>
          <w:lang w:eastAsia="en-US"/>
        </w:rPr>
        <w:t>website</w:t>
      </w:r>
      <w:r w:rsidR="009B7E0A" w:rsidRPr="006A1420">
        <w:rPr>
          <w:rFonts w:eastAsia="Times New Roman" w:cstheme="minorHAnsi"/>
          <w:color w:val="000000"/>
          <w:lang w:eastAsia="en-US"/>
        </w:rPr>
        <w:t xml:space="preserve"> where </w:t>
      </w:r>
      <w:r w:rsidRPr="006A1420">
        <w:rPr>
          <w:rFonts w:eastAsia="Times New Roman" w:cstheme="minorHAnsi"/>
          <w:color w:val="000000"/>
          <w:lang w:eastAsia="en-US"/>
        </w:rPr>
        <w:t>you will find a list of various funding opportunities for graduate students</w:t>
      </w:r>
      <w:proofErr w:type="gramStart"/>
      <w:r w:rsidRPr="006A1420">
        <w:rPr>
          <w:rFonts w:eastAsia="Times New Roman" w:cstheme="minorHAnsi"/>
          <w:color w:val="000000"/>
          <w:lang w:eastAsia="en-US"/>
        </w:rPr>
        <w:t>.  </w:t>
      </w:r>
      <w:proofErr w:type="gramEnd"/>
    </w:p>
    <w:p w14:paraId="2BCEBFC0" w14:textId="035E2B3C" w:rsidR="00052E4B" w:rsidRDefault="00052E4B" w:rsidP="00B6626F">
      <w:pPr>
        <w:spacing w:after="320"/>
        <w:rPr>
          <w:rFonts w:cstheme="minorHAnsi"/>
          <w:shd w:val="clear" w:color="auto" w:fill="FFFFFF"/>
        </w:rPr>
      </w:pPr>
      <w:hyperlink r:id="rId50" w:history="1">
        <w:r w:rsidRPr="004A7EE0">
          <w:rPr>
            <w:rStyle w:val="Hyperlink"/>
            <w:rFonts w:eastAsia="Times New Roman" w:cstheme="minorHAnsi"/>
            <w:b/>
            <w:bCs/>
            <w:lang w:eastAsia="en-US"/>
          </w:rPr>
          <w:t>Graduate Center Office of Fellowship</w:t>
        </w:r>
      </w:hyperlink>
      <w:r>
        <w:rPr>
          <w:rFonts w:eastAsia="Times New Roman" w:cstheme="minorHAnsi"/>
          <w:color w:val="000000"/>
          <w:lang w:eastAsia="en-US"/>
        </w:rPr>
        <w:br/>
      </w:r>
      <w:r w:rsidRPr="00052E4B">
        <w:rPr>
          <w:rFonts w:cstheme="minorHAnsi"/>
          <w:shd w:val="clear" w:color="auto" w:fill="FFFFFF"/>
        </w:rPr>
        <w:t xml:space="preserve">The Office of Fellowships is a branch of the Graduate Center that </w:t>
      </w:r>
      <w:proofErr w:type="gramStart"/>
      <w:r w:rsidRPr="00052E4B">
        <w:rPr>
          <w:rFonts w:cstheme="minorHAnsi"/>
          <w:shd w:val="clear" w:color="auto" w:fill="FFFFFF"/>
        </w:rPr>
        <w:t>assists</w:t>
      </w:r>
      <w:proofErr w:type="gramEnd"/>
      <w:r w:rsidRPr="00052E4B">
        <w:rPr>
          <w:rFonts w:cstheme="minorHAnsi"/>
          <w:shd w:val="clear" w:color="auto" w:fill="FFFFFF"/>
        </w:rPr>
        <w:t xml:space="preserve"> graduate students in searching and applying for funding outside of the University of Arizona. They also offer grant writing workshops and </w:t>
      </w:r>
      <w:r w:rsidR="00EC0301" w:rsidRPr="00052E4B">
        <w:rPr>
          <w:rFonts w:cstheme="minorHAnsi"/>
          <w:shd w:val="clear" w:color="auto" w:fill="FFFFFF"/>
        </w:rPr>
        <w:t>presentations</w:t>
      </w:r>
      <w:r w:rsidRPr="00052E4B">
        <w:rPr>
          <w:rFonts w:cstheme="minorHAnsi"/>
          <w:shd w:val="clear" w:color="auto" w:fill="FFFFFF"/>
        </w:rPr>
        <w:t>.</w:t>
      </w:r>
    </w:p>
    <w:p w14:paraId="1B619664" w14:textId="3E327A22" w:rsidR="00B6626F" w:rsidRDefault="00052E4B" w:rsidP="00B6626F">
      <w:pPr>
        <w:spacing w:after="320"/>
        <w:rPr>
          <w:rFonts w:cstheme="minorHAnsi"/>
          <w:shd w:val="clear" w:color="auto" w:fill="FFFFFF"/>
        </w:rPr>
      </w:pPr>
      <w:hyperlink r:id="rId51" w:history="1">
        <w:r w:rsidRPr="004A7EE0">
          <w:rPr>
            <w:rStyle w:val="Hyperlink"/>
            <w:rFonts w:cstheme="minorHAnsi"/>
            <w:b/>
            <w:bCs/>
            <w:shd w:val="clear" w:color="auto" w:fill="FFFFFF"/>
          </w:rPr>
          <w:t>CALS Scholarships via Scholarship Universe</w:t>
        </w:r>
      </w:hyperlink>
      <w:r w:rsidR="00143AC8" w:rsidRPr="004A7EE0">
        <w:rPr>
          <w:rFonts w:cstheme="minorHAnsi"/>
          <w:b/>
          <w:bCs/>
          <w:shd w:val="clear" w:color="auto" w:fill="FFFFFF"/>
        </w:rPr>
        <w:br/>
      </w:r>
      <w:r w:rsidR="00143AC8">
        <w:rPr>
          <w:rFonts w:cstheme="minorHAnsi"/>
          <w:shd w:val="clear" w:color="auto" w:fill="FFFFFF"/>
        </w:rPr>
        <w:t>One application puts you into consideration for all CALS scholarships</w:t>
      </w:r>
      <w:proofErr w:type="gramStart"/>
      <w:r w:rsidR="00143AC8">
        <w:rPr>
          <w:rFonts w:cstheme="minorHAnsi"/>
          <w:shd w:val="clear" w:color="auto" w:fill="FFFFFF"/>
        </w:rPr>
        <w:t xml:space="preserve">.  </w:t>
      </w:r>
      <w:proofErr w:type="gramEnd"/>
      <w:r w:rsidR="00143AC8">
        <w:rPr>
          <w:rFonts w:cstheme="minorHAnsi"/>
          <w:shd w:val="clear" w:color="auto" w:fill="FFFFFF"/>
        </w:rPr>
        <w:t>Applications accepted January – March.</w:t>
      </w:r>
    </w:p>
    <w:p w14:paraId="57BE8837" w14:textId="77777777" w:rsidR="000B6576" w:rsidRDefault="000B6576" w:rsidP="000B6576">
      <w:pPr>
        <w:rPr>
          <w:rFonts w:asciiTheme="majorHAnsi" w:hAnsiTheme="majorHAnsi" w:cstheme="majorHAnsi"/>
          <w:color w:val="403635"/>
          <w:shd w:val="clear" w:color="auto" w:fill="FFFFFF"/>
        </w:rPr>
      </w:pPr>
      <w:hyperlink r:id="rId52" w:history="1">
        <w:r w:rsidRPr="004A7EE0">
          <w:rPr>
            <w:rStyle w:val="Hyperlink"/>
            <w:b/>
            <w:bCs/>
            <w:color w:val="0070C0"/>
            <w:lang w:eastAsia="en-US"/>
          </w:rPr>
          <w:t>Research, Innovation &amp; Impact</w:t>
        </w:r>
      </w:hyperlink>
      <w:r>
        <w:rPr>
          <w:lang w:eastAsia="en-US"/>
        </w:rPr>
        <w:br/>
      </w:r>
      <w:r w:rsidRPr="004E26C3">
        <w:rPr>
          <w:rFonts w:asciiTheme="majorHAnsi" w:hAnsiTheme="majorHAnsi" w:cstheme="majorHAnsi"/>
          <w:shd w:val="clear" w:color="auto" w:fill="FFFFFF"/>
        </w:rPr>
        <w:t xml:space="preserve">Provides access for faculty, students, and researchers to multiple funding databases. </w:t>
      </w:r>
    </w:p>
    <w:p w14:paraId="068DFE22" w14:textId="51FFC72F" w:rsidR="00B6626F" w:rsidRPr="004A7EE0" w:rsidRDefault="00B6626F" w:rsidP="00FB663D">
      <w:pPr>
        <w:pStyle w:val="Heading3"/>
        <w:rPr>
          <w:color w:val="000000"/>
          <w:lang w:eastAsia="en-US"/>
        </w:rPr>
      </w:pPr>
      <w:bookmarkStart w:id="883" w:name="_Toc129341991"/>
      <w:bookmarkStart w:id="884" w:name="_Toc135296612"/>
      <w:bookmarkStart w:id="885" w:name="_Toc135301698"/>
      <w:bookmarkStart w:id="886" w:name="_Toc135381066"/>
      <w:r w:rsidRPr="006A1420">
        <w:rPr>
          <w:shd w:val="clear" w:color="auto" w:fill="FFFFFF"/>
          <w:lang w:eastAsia="en-US"/>
        </w:rPr>
        <w:t>Research Funding</w:t>
      </w:r>
      <w:bookmarkEnd w:id="883"/>
      <w:bookmarkEnd w:id="884"/>
      <w:bookmarkEnd w:id="885"/>
      <w:bookmarkEnd w:id="886"/>
    </w:p>
    <w:p w14:paraId="0E1BA278" w14:textId="4785DDCF" w:rsidR="00B6626F" w:rsidRPr="004A7EE0" w:rsidRDefault="00B6626F" w:rsidP="00B6626F">
      <w:pPr>
        <w:numPr>
          <w:ilvl w:val="0"/>
          <w:numId w:val="22"/>
        </w:numPr>
        <w:spacing w:after="120"/>
        <w:ind w:left="360"/>
        <w:textAlignment w:val="baseline"/>
        <w:rPr>
          <w:rFonts w:eastAsia="Times New Roman" w:cstheme="minorHAnsi"/>
          <w:b/>
          <w:bCs/>
          <w:color w:val="000000"/>
          <w:lang w:eastAsia="en-US"/>
        </w:rPr>
      </w:pPr>
      <w:hyperlink r:id="rId53" w:history="1">
        <w:r w:rsidRPr="004A7EE0">
          <w:rPr>
            <w:rStyle w:val="Hyperlink"/>
            <w:rFonts w:eastAsia="Times New Roman" w:cstheme="minorHAnsi"/>
            <w:b/>
            <w:bCs/>
            <w:shd w:val="clear" w:color="auto" w:fill="FFFFFF"/>
            <w:lang w:eastAsia="en-US"/>
          </w:rPr>
          <w:t>Graduate &amp; Professional Student Council Research Grants</w:t>
        </w:r>
      </w:hyperlink>
      <w:r w:rsidRPr="004A7EE0">
        <w:rPr>
          <w:rFonts w:eastAsia="Times New Roman" w:cstheme="minorHAnsi"/>
          <w:b/>
          <w:bCs/>
          <w:color w:val="212121"/>
          <w:shd w:val="clear" w:color="auto" w:fill="FFFFFF"/>
          <w:lang w:eastAsia="en-US"/>
        </w:rPr>
        <w:t xml:space="preserve"> </w:t>
      </w:r>
    </w:p>
    <w:p w14:paraId="2DD8BF20" w14:textId="029C77B6" w:rsidR="00B275F9" w:rsidRDefault="00B6626F" w:rsidP="00B275F9">
      <w:pPr>
        <w:numPr>
          <w:ilvl w:val="0"/>
          <w:numId w:val="22"/>
        </w:numPr>
        <w:spacing w:after="120"/>
        <w:ind w:left="360"/>
        <w:textAlignment w:val="baseline"/>
        <w:rPr>
          <w:b/>
          <w:bCs/>
          <w:shd w:val="clear" w:color="auto" w:fill="FFFFFF"/>
          <w:lang w:eastAsia="en-US"/>
        </w:rPr>
      </w:pPr>
      <w:hyperlink r:id="rId54" w:history="1">
        <w:r w:rsidRPr="004A7EE0">
          <w:rPr>
            <w:rStyle w:val="Hyperlink"/>
            <w:rFonts w:eastAsia="Times New Roman" w:cstheme="minorHAnsi"/>
            <w:b/>
            <w:bCs/>
            <w:shd w:val="clear" w:color="auto" w:fill="FFFFFF"/>
            <w:lang w:eastAsia="en-US"/>
          </w:rPr>
          <w:t>Willock Research Award</w:t>
        </w:r>
      </w:hyperlink>
      <w:r w:rsidRPr="004A7EE0">
        <w:rPr>
          <w:rFonts w:eastAsia="Times New Roman" w:cstheme="minorHAnsi"/>
          <w:b/>
          <w:bCs/>
          <w:color w:val="212121"/>
          <w:shd w:val="clear" w:color="auto" w:fill="FFFFFF"/>
          <w:lang w:eastAsia="en-US"/>
        </w:rPr>
        <w:t xml:space="preserve"> </w:t>
      </w:r>
      <w:r w:rsidR="00B8174A">
        <w:rPr>
          <w:b/>
          <w:bCs/>
          <w:shd w:val="clear" w:color="auto" w:fill="FFFFFF"/>
          <w:lang w:eastAsia="en-US"/>
        </w:rPr>
        <w:br/>
      </w:r>
    </w:p>
    <w:p w14:paraId="05C8F28B" w14:textId="3804DE81" w:rsidR="00B6626F" w:rsidRDefault="00B6626F" w:rsidP="00B275F9">
      <w:pPr>
        <w:spacing w:after="120"/>
        <w:textAlignment w:val="baseline"/>
        <w:rPr>
          <w:b/>
          <w:bCs/>
          <w:shd w:val="clear" w:color="auto" w:fill="FFFFFF"/>
          <w:lang w:eastAsia="en-US"/>
        </w:rPr>
      </w:pPr>
      <w:r w:rsidRPr="001A2287">
        <w:rPr>
          <w:b/>
          <w:bCs/>
          <w:shd w:val="clear" w:color="auto" w:fill="FFFFFF"/>
          <w:lang w:eastAsia="en-US"/>
        </w:rPr>
        <w:t>UA Conference/Research Travel Funding</w:t>
      </w:r>
    </w:p>
    <w:p w14:paraId="7CF4043B" w14:textId="77777777" w:rsidR="008370D2" w:rsidRPr="004A7EE0" w:rsidRDefault="00623F96" w:rsidP="003E31C9">
      <w:pPr>
        <w:numPr>
          <w:ilvl w:val="0"/>
          <w:numId w:val="23"/>
        </w:numPr>
        <w:spacing w:after="120"/>
        <w:ind w:left="360"/>
        <w:textAlignment w:val="baseline"/>
        <w:rPr>
          <w:rFonts w:eastAsia="Times New Roman" w:cstheme="minorHAnsi"/>
          <w:b/>
          <w:bCs/>
          <w:color w:val="000000"/>
          <w:lang w:eastAsia="en-US"/>
        </w:rPr>
      </w:pPr>
      <w:hyperlink r:id="rId55" w:history="1">
        <w:r w:rsidRPr="004A7EE0">
          <w:rPr>
            <w:rStyle w:val="Hyperlink"/>
            <w:rFonts w:eastAsia="Times New Roman" w:cstheme="minorHAnsi"/>
            <w:b/>
            <w:bCs/>
            <w:shd w:val="clear" w:color="auto" w:fill="FFFFFF"/>
            <w:lang w:eastAsia="en-US"/>
          </w:rPr>
          <w:t>Carter Travel Award</w:t>
        </w:r>
      </w:hyperlink>
      <w:r w:rsidRPr="004A7EE0">
        <w:rPr>
          <w:rFonts w:eastAsia="Times New Roman" w:cstheme="minorHAnsi"/>
          <w:b/>
          <w:bCs/>
          <w:color w:val="212121"/>
          <w:shd w:val="clear" w:color="auto" w:fill="FFFFFF"/>
          <w:lang w:eastAsia="en-US"/>
        </w:rPr>
        <w:t xml:space="preserve"> </w:t>
      </w:r>
    </w:p>
    <w:p w14:paraId="188CD57D" w14:textId="7BBC2C14" w:rsidR="00623F96" w:rsidRPr="004A7EE0" w:rsidRDefault="00623F96" w:rsidP="003E31C9">
      <w:pPr>
        <w:numPr>
          <w:ilvl w:val="0"/>
          <w:numId w:val="23"/>
        </w:numPr>
        <w:spacing w:after="120"/>
        <w:ind w:left="360"/>
        <w:textAlignment w:val="baseline"/>
        <w:rPr>
          <w:rFonts w:eastAsia="Times New Roman" w:cstheme="minorHAnsi"/>
          <w:b/>
          <w:bCs/>
          <w:color w:val="000000"/>
          <w:lang w:eastAsia="en-US"/>
        </w:rPr>
      </w:pPr>
      <w:hyperlink r:id="rId56" w:history="1">
        <w:r w:rsidRPr="004A7EE0">
          <w:rPr>
            <w:rStyle w:val="Hyperlink"/>
            <w:b/>
            <w:bCs/>
          </w:rPr>
          <w:t>Raphael and Jolene Gruener Research Travel Award </w:t>
        </w:r>
      </w:hyperlink>
      <w:r w:rsidR="00B6626F" w:rsidRPr="004A7EE0">
        <w:rPr>
          <w:rFonts w:eastAsia="Times New Roman" w:cstheme="minorHAnsi"/>
          <w:b/>
          <w:bCs/>
          <w:color w:val="212121"/>
          <w:shd w:val="clear" w:color="auto" w:fill="FFFFFF"/>
          <w:lang w:eastAsia="en-US"/>
        </w:rPr>
        <w:t xml:space="preserve"> </w:t>
      </w:r>
    </w:p>
    <w:p w14:paraId="46B236DE" w14:textId="1EA68F98" w:rsidR="00B6626F" w:rsidRPr="00FD7A5E" w:rsidRDefault="00B6626F" w:rsidP="00B6626F">
      <w:pPr>
        <w:numPr>
          <w:ilvl w:val="0"/>
          <w:numId w:val="23"/>
        </w:numPr>
        <w:spacing w:after="120"/>
        <w:ind w:left="360"/>
        <w:textAlignment w:val="baseline"/>
        <w:rPr>
          <w:rFonts w:eastAsia="Times New Roman" w:cstheme="minorHAnsi"/>
          <w:color w:val="000000"/>
          <w:lang w:eastAsia="en-US"/>
        </w:rPr>
      </w:pPr>
      <w:hyperlink r:id="rId57" w:history="1">
        <w:r w:rsidRPr="004A7EE0">
          <w:rPr>
            <w:rStyle w:val="Hyperlink"/>
            <w:rFonts w:eastAsia="Times New Roman" w:cstheme="minorHAnsi"/>
            <w:b/>
            <w:bCs/>
            <w:shd w:val="clear" w:color="auto" w:fill="FFFFFF"/>
            <w:lang w:eastAsia="en-US"/>
          </w:rPr>
          <w:t>Graduate &amp; Professional Student Council travel grant</w:t>
        </w:r>
      </w:hyperlink>
      <w:r w:rsidRPr="006A1420">
        <w:rPr>
          <w:rFonts w:eastAsia="Times New Roman" w:cstheme="minorHAnsi"/>
          <w:color w:val="212121"/>
          <w:shd w:val="clear" w:color="auto" w:fill="FFFFFF"/>
          <w:lang w:eastAsia="en-US"/>
        </w:rPr>
        <w:t xml:space="preserve"> </w:t>
      </w:r>
    </w:p>
    <w:p w14:paraId="76DF6D2B" w14:textId="746BF83D" w:rsidR="00FD7A5E" w:rsidRDefault="00FD7A5E" w:rsidP="00FD7A5E">
      <w:pPr>
        <w:spacing w:after="120"/>
        <w:textAlignment w:val="baseline"/>
        <w:rPr>
          <w:rFonts w:eastAsia="Times New Roman" w:cstheme="minorHAnsi"/>
          <w:color w:val="212121"/>
          <w:shd w:val="clear" w:color="auto" w:fill="FFFFFF"/>
          <w:lang w:eastAsia="en-US"/>
        </w:rPr>
      </w:pPr>
    </w:p>
    <w:p w14:paraId="6D1F3278" w14:textId="399EFBCB" w:rsidR="00CA08CE" w:rsidRDefault="00CA08CE">
      <w:pPr>
        <w:rPr>
          <w:rFonts w:eastAsia="Times New Roman" w:cstheme="minorHAnsi"/>
          <w:color w:val="000000"/>
          <w:lang w:eastAsia="en-US"/>
        </w:rPr>
      </w:pPr>
      <w:r>
        <w:rPr>
          <w:rFonts w:eastAsia="Times New Roman" w:cstheme="minorHAnsi"/>
          <w:color w:val="000000"/>
          <w:lang w:eastAsia="en-US"/>
        </w:rPr>
        <w:br w:type="page"/>
      </w:r>
    </w:p>
    <w:p w14:paraId="340D1754" w14:textId="4BDCB396" w:rsidR="00B6626F" w:rsidRPr="006A1420" w:rsidRDefault="00B6626F" w:rsidP="006A1420">
      <w:pPr>
        <w:pStyle w:val="Heading3"/>
        <w:rPr>
          <w:lang w:eastAsia="en-US"/>
        </w:rPr>
      </w:pPr>
      <w:bookmarkStart w:id="887" w:name="_Toc129341992"/>
      <w:bookmarkStart w:id="888" w:name="_Toc135296613"/>
      <w:bookmarkStart w:id="889" w:name="_Toc135301699"/>
      <w:bookmarkStart w:id="890" w:name="_Toc135381067"/>
      <w:r w:rsidRPr="006A1420">
        <w:rPr>
          <w:lang w:eastAsia="en-US"/>
        </w:rPr>
        <w:lastRenderedPageBreak/>
        <w:t>General Funding, External</w:t>
      </w:r>
      <w:bookmarkEnd w:id="887"/>
      <w:bookmarkEnd w:id="888"/>
      <w:bookmarkEnd w:id="889"/>
      <w:bookmarkEnd w:id="890"/>
    </w:p>
    <w:p w14:paraId="7CE2B008" w14:textId="33718643" w:rsidR="00A51C43" w:rsidRPr="00A51C43" w:rsidRDefault="004A7EE0" w:rsidP="00943CAD">
      <w:pPr>
        <w:numPr>
          <w:ilvl w:val="0"/>
          <w:numId w:val="24"/>
        </w:numPr>
        <w:spacing w:after="120"/>
        <w:ind w:left="360"/>
        <w:textAlignment w:val="baseline"/>
        <w:rPr>
          <w:rFonts w:asciiTheme="majorHAnsi" w:eastAsia="Times New Roman" w:hAnsiTheme="majorHAnsi" w:cstheme="majorHAnsi"/>
          <w:color w:val="000000"/>
          <w:lang w:eastAsia="en-US"/>
        </w:rPr>
      </w:pPr>
      <w:hyperlink r:id="rId58" w:history="1">
        <w:r w:rsidRPr="00A51C43">
          <w:rPr>
            <w:rStyle w:val="Hyperlink"/>
            <w:rFonts w:asciiTheme="majorHAnsi" w:eastAsia="Times New Roman" w:hAnsiTheme="majorHAnsi" w:cstheme="majorHAnsi"/>
            <w:b/>
            <w:bCs/>
            <w:lang w:eastAsia="en-US"/>
          </w:rPr>
          <w:t>USDA-National Institute for Food &amp; Agriculture</w:t>
        </w:r>
      </w:hyperlink>
      <w:r w:rsidR="00A51C43" w:rsidRPr="00A51C43">
        <w:rPr>
          <w:rFonts w:asciiTheme="majorHAnsi" w:eastAsia="Times New Roman" w:hAnsiTheme="majorHAnsi" w:cstheme="majorHAnsi"/>
          <w:b/>
          <w:bCs/>
          <w:color w:val="000000"/>
          <w:lang w:eastAsia="en-US"/>
        </w:rPr>
        <w:br/>
      </w:r>
      <w:r w:rsidR="00B275F9">
        <w:rPr>
          <w:rFonts w:asciiTheme="majorHAnsi" w:eastAsia="Times New Roman" w:hAnsiTheme="majorHAnsi" w:cstheme="majorHAnsi"/>
          <w:color w:val="000000"/>
          <w:lang w:eastAsia="en-US"/>
        </w:rPr>
        <w:t>There are two categories of awards</w:t>
      </w:r>
      <w:proofErr w:type="gramStart"/>
      <w:r w:rsidR="00B275F9">
        <w:rPr>
          <w:rFonts w:asciiTheme="majorHAnsi" w:eastAsia="Times New Roman" w:hAnsiTheme="majorHAnsi" w:cstheme="majorHAnsi"/>
          <w:color w:val="000000"/>
          <w:lang w:eastAsia="en-US"/>
        </w:rPr>
        <w:t xml:space="preserve">.  </w:t>
      </w:r>
      <w:proofErr w:type="gramEnd"/>
      <w:r w:rsidR="00B275F9">
        <w:rPr>
          <w:rFonts w:asciiTheme="majorHAnsi" w:eastAsia="Times New Roman" w:hAnsiTheme="majorHAnsi" w:cstheme="majorHAnsi"/>
          <w:color w:val="000000"/>
          <w:lang w:eastAsia="en-US"/>
        </w:rPr>
        <w:t xml:space="preserve">One is the predoc </w:t>
      </w:r>
      <w:r w:rsidR="00EC0301">
        <w:rPr>
          <w:rFonts w:asciiTheme="majorHAnsi" w:eastAsia="Times New Roman" w:hAnsiTheme="majorHAnsi" w:cstheme="majorHAnsi"/>
          <w:color w:val="000000"/>
          <w:lang w:eastAsia="en-US"/>
        </w:rPr>
        <w:t>fellowship</w:t>
      </w:r>
      <w:r w:rsidR="00B275F9">
        <w:rPr>
          <w:rFonts w:asciiTheme="majorHAnsi" w:eastAsia="Times New Roman" w:hAnsiTheme="majorHAnsi" w:cstheme="majorHAnsi"/>
          <w:color w:val="000000"/>
          <w:lang w:eastAsia="en-US"/>
        </w:rPr>
        <w:t xml:space="preserve"> </w:t>
      </w:r>
      <w:r w:rsidRPr="00A51C43">
        <w:rPr>
          <w:rFonts w:asciiTheme="majorHAnsi" w:eastAsia="Times New Roman" w:hAnsiTheme="majorHAnsi" w:cstheme="majorHAnsi"/>
          <w:color w:val="000000"/>
          <w:lang w:eastAsia="en-US"/>
        </w:rPr>
        <w:t xml:space="preserve">for </w:t>
      </w:r>
      <w:proofErr w:type="gramStart"/>
      <w:r w:rsidRPr="00A51C43">
        <w:rPr>
          <w:rFonts w:asciiTheme="majorHAnsi" w:eastAsia="Times New Roman" w:hAnsiTheme="majorHAnsi" w:cstheme="majorHAnsi"/>
          <w:color w:val="000000"/>
          <w:lang w:eastAsia="en-US"/>
        </w:rPr>
        <w:t>grad</w:t>
      </w:r>
      <w:proofErr w:type="gramEnd"/>
      <w:r w:rsidRPr="00A51C43">
        <w:rPr>
          <w:rFonts w:asciiTheme="majorHAnsi" w:eastAsia="Times New Roman" w:hAnsiTheme="majorHAnsi" w:cstheme="majorHAnsi"/>
          <w:color w:val="000000"/>
          <w:lang w:eastAsia="en-US"/>
        </w:rPr>
        <w:t xml:space="preserve"> </w:t>
      </w:r>
      <w:r w:rsidR="00996A96" w:rsidRPr="00A51C43">
        <w:rPr>
          <w:rFonts w:asciiTheme="majorHAnsi" w:eastAsia="Times New Roman" w:hAnsiTheme="majorHAnsi" w:cstheme="majorHAnsi"/>
          <w:color w:val="000000"/>
          <w:lang w:eastAsia="en-US"/>
        </w:rPr>
        <w:t>students who</w:t>
      </w:r>
      <w:r w:rsidRPr="00A51C43">
        <w:rPr>
          <w:rFonts w:asciiTheme="majorHAnsi" w:eastAsia="Times New Roman" w:hAnsiTheme="majorHAnsi" w:cstheme="majorHAnsi"/>
          <w:color w:val="000000"/>
          <w:lang w:eastAsia="en-US"/>
        </w:rPr>
        <w:t xml:space="preserve"> advanced to candidacy</w:t>
      </w:r>
      <w:r w:rsidR="00B275F9">
        <w:rPr>
          <w:rFonts w:asciiTheme="majorHAnsi" w:eastAsia="Times New Roman" w:hAnsiTheme="majorHAnsi" w:cstheme="majorHAnsi"/>
          <w:color w:val="000000"/>
          <w:lang w:eastAsia="en-US"/>
        </w:rPr>
        <w:t>, and the other is a postdoc fellowship</w:t>
      </w:r>
      <w:r w:rsidRPr="00A51C43">
        <w:rPr>
          <w:rFonts w:asciiTheme="majorHAnsi" w:eastAsia="Times New Roman" w:hAnsiTheme="majorHAnsi" w:cstheme="majorHAnsi"/>
          <w:color w:val="000000"/>
          <w:lang w:eastAsia="en-US"/>
        </w:rPr>
        <w:t>.</w:t>
      </w:r>
    </w:p>
    <w:p w14:paraId="6DFF0F21" w14:textId="581C8497" w:rsidR="00B6626F" w:rsidRPr="00A51C43" w:rsidRDefault="00B6626F" w:rsidP="00ED3EFF">
      <w:pPr>
        <w:numPr>
          <w:ilvl w:val="0"/>
          <w:numId w:val="24"/>
        </w:numPr>
        <w:spacing w:after="120"/>
        <w:ind w:left="360"/>
        <w:textAlignment w:val="baseline"/>
        <w:rPr>
          <w:rFonts w:asciiTheme="majorHAnsi" w:eastAsia="Times New Roman" w:hAnsiTheme="majorHAnsi" w:cstheme="majorHAnsi"/>
          <w:color w:val="000000"/>
          <w:lang w:eastAsia="en-US"/>
        </w:rPr>
      </w:pPr>
      <w:hyperlink r:id="rId59" w:history="1">
        <w:r w:rsidRPr="00A51C43">
          <w:rPr>
            <w:rStyle w:val="Hyperlink"/>
            <w:rFonts w:asciiTheme="majorHAnsi" w:eastAsia="Times New Roman" w:hAnsiTheme="majorHAnsi" w:cstheme="majorHAnsi"/>
            <w:b/>
            <w:bCs/>
            <w:lang w:eastAsia="en-US"/>
          </w:rPr>
          <w:t>NSF Graduate Research Fellowship</w:t>
        </w:r>
      </w:hyperlink>
      <w:r w:rsidRPr="00A51C43">
        <w:rPr>
          <w:rFonts w:asciiTheme="majorHAnsi" w:eastAsia="Times New Roman" w:hAnsiTheme="majorHAnsi" w:cstheme="majorHAnsi"/>
          <w:i/>
          <w:iCs/>
          <w:color w:val="000000"/>
          <w:lang w:eastAsia="en-US"/>
        </w:rPr>
        <w:t xml:space="preserve"> </w:t>
      </w:r>
      <w:r w:rsidR="00FD7A5E" w:rsidRPr="00A51C43">
        <w:rPr>
          <w:rFonts w:asciiTheme="majorHAnsi" w:eastAsia="Times New Roman" w:hAnsiTheme="majorHAnsi" w:cstheme="majorHAnsi"/>
          <w:i/>
          <w:iCs/>
          <w:color w:val="000000"/>
          <w:lang w:eastAsia="en-US"/>
        </w:rPr>
        <w:br/>
      </w:r>
      <w:r w:rsidR="00FD7A5E" w:rsidRPr="00A51C43">
        <w:rPr>
          <w:rFonts w:asciiTheme="majorHAnsi" w:eastAsia="Times New Roman" w:hAnsiTheme="majorHAnsi" w:cstheme="majorHAnsi"/>
          <w:color w:val="000000"/>
          <w:lang w:eastAsia="en-US"/>
        </w:rPr>
        <w:t>S</w:t>
      </w:r>
      <w:r w:rsidRPr="00A51C43">
        <w:rPr>
          <w:rFonts w:asciiTheme="majorHAnsi" w:eastAsia="Times New Roman" w:hAnsiTheme="majorHAnsi" w:cstheme="majorHAnsi"/>
          <w:color w:val="000000"/>
          <w:lang w:eastAsia="en-US"/>
        </w:rPr>
        <w:t>tudents can apply as undergraduate seniors, and as doctoral students within the first year and before completing the fall term of the 2nd year. Those who are US citizens, nationals, or permanent resident aliens can apply</w:t>
      </w:r>
      <w:r w:rsidR="00B275F9">
        <w:rPr>
          <w:rFonts w:asciiTheme="majorHAnsi" w:eastAsia="Times New Roman" w:hAnsiTheme="majorHAnsi" w:cstheme="majorHAnsi"/>
          <w:color w:val="000000"/>
          <w:lang w:eastAsia="en-US"/>
        </w:rPr>
        <w:t>. Graduate students may only apply one time</w:t>
      </w:r>
      <w:proofErr w:type="gramStart"/>
      <w:r w:rsidR="00B275F9">
        <w:rPr>
          <w:rFonts w:asciiTheme="majorHAnsi" w:eastAsia="Times New Roman" w:hAnsiTheme="majorHAnsi" w:cstheme="majorHAnsi"/>
          <w:color w:val="000000"/>
          <w:lang w:eastAsia="en-US"/>
        </w:rPr>
        <w:t xml:space="preserve">.  </w:t>
      </w:r>
      <w:proofErr w:type="gramEnd"/>
      <w:r w:rsidR="00B275F9" w:rsidRPr="00A51C43">
        <w:rPr>
          <w:rFonts w:asciiTheme="majorHAnsi" w:eastAsia="Times New Roman" w:hAnsiTheme="majorHAnsi" w:cstheme="majorHAnsi"/>
          <w:color w:val="000000"/>
          <w:lang w:eastAsia="en-US"/>
        </w:rPr>
        <w:t xml:space="preserve"> </w:t>
      </w:r>
    </w:p>
    <w:p w14:paraId="4C22943B" w14:textId="6A5984C1" w:rsidR="00B6626F" w:rsidRPr="00A51C43" w:rsidRDefault="00B6626F" w:rsidP="003E31C9">
      <w:pPr>
        <w:numPr>
          <w:ilvl w:val="0"/>
          <w:numId w:val="24"/>
        </w:numPr>
        <w:spacing w:after="120"/>
        <w:ind w:left="360"/>
        <w:textAlignment w:val="baseline"/>
        <w:rPr>
          <w:rFonts w:asciiTheme="majorHAnsi" w:eastAsia="Times New Roman" w:hAnsiTheme="majorHAnsi" w:cstheme="majorHAnsi"/>
          <w:lang w:eastAsia="en-US"/>
        </w:rPr>
      </w:pPr>
      <w:hyperlink r:id="rId60" w:history="1">
        <w:r w:rsidRPr="00A51C43">
          <w:rPr>
            <w:rStyle w:val="Hyperlink"/>
            <w:rFonts w:asciiTheme="majorHAnsi" w:eastAsia="Times New Roman" w:hAnsiTheme="majorHAnsi" w:cstheme="majorHAnsi"/>
            <w:b/>
            <w:bCs/>
            <w:lang w:eastAsia="en-US"/>
          </w:rPr>
          <w:t>Department of Energy Scholars Program</w:t>
        </w:r>
      </w:hyperlink>
      <w:r w:rsidR="00796EAB" w:rsidRPr="00A51C43">
        <w:rPr>
          <w:rFonts w:asciiTheme="majorHAnsi" w:eastAsia="Times New Roman" w:hAnsiTheme="majorHAnsi" w:cstheme="majorHAnsi"/>
          <w:lang w:eastAsia="en-US"/>
        </w:rPr>
        <w:t xml:space="preserve"> </w:t>
      </w:r>
      <w:r w:rsidRPr="00A51C43">
        <w:rPr>
          <w:rFonts w:asciiTheme="majorHAnsi" w:eastAsia="Times New Roman" w:hAnsiTheme="majorHAnsi" w:cstheme="majorHAnsi"/>
          <w:lang w:eastAsia="en-US"/>
        </w:rPr>
        <w:br/>
      </w:r>
      <w:r w:rsidR="00796EAB" w:rsidRPr="00A51C43">
        <w:rPr>
          <w:rFonts w:asciiTheme="majorHAnsi" w:hAnsiTheme="majorHAnsi" w:cstheme="majorHAnsi"/>
          <w:color w:val="000000"/>
          <w:shd w:val="clear" w:color="auto" w:fill="FFFFFF"/>
        </w:rPr>
        <w:t>The DOE Scholars Program is a department-wide program designed to create a pipeline of highly qualified talent in disciplinary fields that support mission critical areas of the </w:t>
      </w:r>
      <w:r w:rsidR="00796EAB" w:rsidRPr="00A51C43">
        <w:rPr>
          <w:rFonts w:asciiTheme="majorHAnsi" w:hAnsiTheme="majorHAnsi" w:cstheme="majorHAnsi"/>
        </w:rPr>
        <w:t>U.S. Department of Energy</w:t>
      </w:r>
      <w:r w:rsidR="00796EAB" w:rsidRPr="00A51C43">
        <w:rPr>
          <w:rFonts w:asciiTheme="majorHAnsi" w:hAnsiTheme="majorHAnsi" w:cstheme="majorHAnsi"/>
          <w:color w:val="000000"/>
          <w:shd w:val="clear" w:color="auto" w:fill="FFFFFF"/>
        </w:rPr>
        <w:t> (DOE).</w:t>
      </w:r>
    </w:p>
    <w:p w14:paraId="26E7C4DA" w14:textId="0C2D2E77" w:rsidR="00FD7A5E" w:rsidRPr="00A51C43" w:rsidRDefault="00FD7A5E" w:rsidP="00FD7A5E">
      <w:pPr>
        <w:numPr>
          <w:ilvl w:val="0"/>
          <w:numId w:val="24"/>
        </w:numPr>
        <w:spacing w:after="120"/>
        <w:ind w:left="360"/>
        <w:textAlignment w:val="baseline"/>
        <w:rPr>
          <w:rFonts w:asciiTheme="majorHAnsi" w:eastAsia="Times New Roman" w:hAnsiTheme="majorHAnsi" w:cstheme="majorHAnsi"/>
          <w:color w:val="000000"/>
          <w:u w:val="single"/>
          <w:lang w:eastAsia="en-US"/>
        </w:rPr>
      </w:pPr>
      <w:hyperlink r:id="rId61" w:history="1">
        <w:r w:rsidRPr="005C0339">
          <w:rPr>
            <w:rStyle w:val="Hyperlink"/>
            <w:rFonts w:asciiTheme="majorHAnsi" w:eastAsia="Times New Roman" w:hAnsiTheme="majorHAnsi" w:cstheme="majorHAnsi"/>
            <w:b/>
            <w:bCs/>
            <w:lang w:eastAsia="en-US"/>
          </w:rPr>
          <w:t>Howard Hughes Medical Institute</w:t>
        </w:r>
      </w:hyperlink>
      <w:r w:rsidR="00EE3D25">
        <w:rPr>
          <w:rStyle w:val="Hyperlink"/>
          <w:rFonts w:asciiTheme="majorHAnsi" w:eastAsia="Times New Roman" w:hAnsiTheme="majorHAnsi" w:cstheme="majorHAnsi"/>
          <w:b/>
          <w:bCs/>
          <w:lang w:eastAsia="en-US"/>
        </w:rPr>
        <w:t xml:space="preserve"> </w:t>
      </w:r>
      <w:r w:rsidR="00A51C43">
        <w:rPr>
          <w:rFonts w:asciiTheme="majorHAnsi" w:eastAsia="Times New Roman" w:hAnsiTheme="majorHAnsi" w:cstheme="majorHAnsi"/>
          <w:b/>
          <w:bCs/>
          <w:i/>
          <w:iCs/>
          <w:color w:val="000000"/>
          <w:lang w:eastAsia="en-US"/>
        </w:rPr>
        <w:br/>
      </w:r>
      <w:r w:rsidRPr="00A51C43">
        <w:rPr>
          <w:rFonts w:asciiTheme="majorHAnsi" w:eastAsia="Times New Roman" w:hAnsiTheme="majorHAnsi" w:cstheme="majorHAnsi"/>
          <w:color w:val="000000"/>
          <w:lang w:eastAsia="en-US"/>
        </w:rPr>
        <w:t>Applications announced by the university. Students apply at the university level and if selected to advance to the next level are then invited to apply to the HHMI application system</w:t>
      </w:r>
      <w:proofErr w:type="gramStart"/>
      <w:r w:rsidRPr="00A51C43">
        <w:rPr>
          <w:rFonts w:asciiTheme="majorHAnsi" w:eastAsia="Times New Roman" w:hAnsiTheme="majorHAnsi" w:cstheme="majorHAnsi"/>
          <w:color w:val="000000"/>
          <w:lang w:eastAsia="en-US"/>
        </w:rPr>
        <w:t xml:space="preserve">. </w:t>
      </w:r>
      <w:r w:rsidR="00A51C43">
        <w:rPr>
          <w:rFonts w:asciiTheme="majorHAnsi" w:eastAsia="Times New Roman" w:hAnsiTheme="majorHAnsi" w:cstheme="majorHAnsi"/>
          <w:color w:val="000000"/>
          <w:lang w:eastAsia="en-US"/>
        </w:rPr>
        <w:t xml:space="preserve"> </w:t>
      </w:r>
      <w:proofErr w:type="gramEnd"/>
    </w:p>
    <w:p w14:paraId="4C4CB6DE" w14:textId="692E1DBC" w:rsidR="00FD7A5E" w:rsidRPr="0061326D" w:rsidRDefault="00FD7A5E" w:rsidP="00CA1C68">
      <w:pPr>
        <w:numPr>
          <w:ilvl w:val="0"/>
          <w:numId w:val="24"/>
        </w:numPr>
        <w:spacing w:after="120"/>
        <w:ind w:left="360"/>
        <w:textAlignment w:val="baseline"/>
        <w:rPr>
          <w:rFonts w:ascii="Times New Roman" w:eastAsia="Times New Roman" w:hAnsi="Times New Roman"/>
          <w:lang w:eastAsia="en-US"/>
        </w:rPr>
      </w:pPr>
      <w:hyperlink r:id="rId62" w:history="1">
        <w:r w:rsidRPr="0061326D">
          <w:rPr>
            <w:rStyle w:val="Hyperlink"/>
            <w:rFonts w:asciiTheme="majorHAnsi" w:eastAsia="Times New Roman" w:hAnsiTheme="majorHAnsi" w:cstheme="majorHAnsi"/>
            <w:b/>
            <w:bCs/>
            <w:lang w:eastAsia="en-US"/>
          </w:rPr>
          <w:t>Sigma Xi</w:t>
        </w:r>
      </w:hyperlink>
      <w:r w:rsidRPr="0061326D">
        <w:rPr>
          <w:rFonts w:asciiTheme="majorHAnsi" w:eastAsia="Times New Roman" w:hAnsiTheme="majorHAnsi" w:cstheme="majorHAnsi"/>
          <w:color w:val="000000"/>
          <w:lang w:eastAsia="en-US"/>
        </w:rPr>
        <w:t xml:space="preserve"> </w:t>
      </w:r>
      <w:r w:rsidR="00A51C43" w:rsidRPr="0061326D">
        <w:rPr>
          <w:rFonts w:asciiTheme="majorHAnsi" w:eastAsia="Times New Roman" w:hAnsiTheme="majorHAnsi" w:cstheme="majorHAnsi"/>
          <w:color w:val="000000"/>
          <w:lang w:eastAsia="en-US"/>
        </w:rPr>
        <w:br/>
      </w:r>
      <w:r w:rsidR="0061326D" w:rsidRPr="0061326D">
        <w:rPr>
          <w:rFonts w:asciiTheme="majorHAnsi" w:eastAsia="Times New Roman" w:hAnsiTheme="majorHAnsi" w:cstheme="majorHAnsi"/>
          <w:color w:val="000000"/>
          <w:lang w:eastAsia="en-US"/>
        </w:rPr>
        <w:t>T</w:t>
      </w:r>
      <w:r w:rsidRPr="0061326D">
        <w:rPr>
          <w:rFonts w:asciiTheme="majorHAnsi" w:eastAsia="Times New Roman" w:hAnsiTheme="majorHAnsi" w:cstheme="majorHAnsi"/>
          <w:color w:val="000000"/>
          <w:lang w:eastAsia="en-US"/>
        </w:rPr>
        <w:t>o become a member</w:t>
      </w:r>
      <w:r w:rsidR="0061326D" w:rsidRPr="0061326D">
        <w:rPr>
          <w:rFonts w:asciiTheme="majorHAnsi" w:eastAsia="Times New Roman" w:hAnsiTheme="majorHAnsi" w:cstheme="majorHAnsi"/>
          <w:color w:val="000000"/>
          <w:lang w:eastAsia="en-US"/>
        </w:rPr>
        <w:t xml:space="preserve"> of Sigma Xi, the Scientific Research Honor Society</w:t>
      </w:r>
      <w:r w:rsidRPr="0061326D">
        <w:rPr>
          <w:rFonts w:asciiTheme="majorHAnsi" w:eastAsia="Times New Roman" w:hAnsiTheme="majorHAnsi" w:cstheme="majorHAnsi"/>
          <w:color w:val="000000"/>
          <w:lang w:eastAsia="en-US"/>
        </w:rPr>
        <w:t xml:space="preserve"> you must be recommended by a current </w:t>
      </w:r>
      <w:r w:rsidR="0061326D" w:rsidRPr="0061326D">
        <w:rPr>
          <w:rFonts w:asciiTheme="majorHAnsi" w:eastAsia="Times New Roman" w:hAnsiTheme="majorHAnsi" w:cstheme="majorHAnsi"/>
          <w:color w:val="000000"/>
          <w:lang w:eastAsia="en-US"/>
        </w:rPr>
        <w:t>m</w:t>
      </w:r>
      <w:r w:rsidRPr="0061326D">
        <w:rPr>
          <w:rFonts w:asciiTheme="majorHAnsi" w:eastAsia="Times New Roman" w:hAnsiTheme="majorHAnsi" w:cstheme="majorHAnsi"/>
          <w:color w:val="000000"/>
          <w:lang w:eastAsia="en-US"/>
        </w:rPr>
        <w:t>ember</w:t>
      </w:r>
      <w:proofErr w:type="gramStart"/>
      <w:r w:rsidRPr="0061326D">
        <w:rPr>
          <w:rFonts w:asciiTheme="majorHAnsi" w:eastAsia="Times New Roman" w:hAnsiTheme="majorHAnsi" w:cstheme="majorHAnsi"/>
          <w:color w:val="000000"/>
          <w:lang w:eastAsia="en-US"/>
        </w:rPr>
        <w:t xml:space="preserve">. </w:t>
      </w:r>
      <w:r w:rsidRPr="0061326D">
        <w:rPr>
          <w:rFonts w:asciiTheme="majorHAnsi" w:eastAsia="Times New Roman" w:hAnsiTheme="majorHAnsi" w:cstheme="majorHAnsi"/>
          <w:i/>
          <w:iCs/>
          <w:color w:val="000000"/>
          <w:lang w:eastAsia="en-US"/>
        </w:rPr>
        <w:t> </w:t>
      </w:r>
      <w:proofErr w:type="gramEnd"/>
      <w:r w:rsidRPr="0061326D">
        <w:rPr>
          <w:rFonts w:asciiTheme="majorHAnsi" w:eastAsia="Times New Roman" w:hAnsiTheme="majorHAnsi" w:cstheme="majorHAnsi"/>
          <w:i/>
          <w:iCs/>
          <w:color w:val="000000"/>
          <w:lang w:eastAsia="en-US"/>
        </w:rPr>
        <w:t> </w:t>
      </w:r>
    </w:p>
    <w:p w14:paraId="7423F206" w14:textId="77777777" w:rsidR="00E501F6" w:rsidRDefault="00E501F6" w:rsidP="00B6626F">
      <w:pPr>
        <w:spacing w:after="320"/>
        <w:rPr>
          <w:rFonts w:ascii="Times New Roman" w:eastAsia="Times New Roman" w:hAnsi="Times New Roman"/>
          <w:color w:val="000000"/>
          <w:lang w:eastAsia="en-US"/>
        </w:rPr>
      </w:pPr>
    </w:p>
    <w:p w14:paraId="676ED028" w14:textId="0319A0A9" w:rsidR="00B6626F" w:rsidRDefault="00B6626F" w:rsidP="00B6626F">
      <w:pPr>
        <w:spacing w:after="320"/>
        <w:rPr>
          <w:rFonts w:ascii="Times New Roman" w:eastAsia="Times New Roman" w:hAnsi="Times New Roman"/>
          <w:color w:val="000000"/>
          <w:lang w:eastAsia="en-US"/>
        </w:rPr>
      </w:pPr>
    </w:p>
    <w:p w14:paraId="6AB8C1E0" w14:textId="77777777" w:rsidR="0098315C" w:rsidRDefault="0098315C" w:rsidP="00B6626F">
      <w:pPr>
        <w:spacing w:after="320"/>
        <w:rPr>
          <w:rFonts w:ascii="Times New Roman" w:eastAsia="Times New Roman" w:hAnsi="Times New Roman"/>
          <w:color w:val="000000"/>
          <w:lang w:eastAsia="en-US"/>
        </w:rPr>
      </w:pPr>
    </w:p>
    <w:p w14:paraId="1368693A" w14:textId="77777777" w:rsidR="0098315C" w:rsidRDefault="0098315C" w:rsidP="00B6626F">
      <w:pPr>
        <w:spacing w:after="320"/>
        <w:rPr>
          <w:rFonts w:ascii="Times New Roman" w:eastAsia="Times New Roman" w:hAnsi="Times New Roman"/>
          <w:color w:val="000000"/>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3487"/>
      </w:tblGrid>
      <w:tr w:rsidR="008934EF" w14:paraId="299B3774" w14:textId="77777777" w:rsidTr="008934EF">
        <w:trPr>
          <w:cnfStyle w:val="100000000000" w:firstRow="1" w:lastRow="0" w:firstColumn="0" w:lastColumn="0" w:oddVBand="0" w:evenVBand="0" w:oddHBand="0" w:evenHBand="0" w:firstRowFirstColumn="0" w:firstRowLastColumn="0" w:lastRowFirstColumn="0" w:lastRowLastColumn="0"/>
        </w:trPr>
        <w:tc>
          <w:tcPr>
            <w:tcW w:w="7015" w:type="dxa"/>
          </w:tcPr>
          <w:p w14:paraId="6EE845D4" w14:textId="1C6E6E3A" w:rsidR="008934EF" w:rsidRDefault="008934EF" w:rsidP="00B6626F">
            <w:pPr>
              <w:spacing w:after="320"/>
              <w:rPr>
                <w:rFonts w:ascii="Times New Roman" w:eastAsia="Times New Roman" w:hAnsi="Times New Roman"/>
                <w:color w:val="000000"/>
                <w:lang w:eastAsia="en-US"/>
              </w:rPr>
            </w:pPr>
            <w:r>
              <w:rPr>
                <w:rFonts w:ascii="Times New Roman" w:eastAsia="Times New Roman" w:hAnsi="Times New Roman"/>
                <w:noProof/>
                <w:lang w:eastAsia="en-US"/>
              </w:rPr>
              <w:drawing>
                <wp:inline distT="0" distB="0" distL="0" distR="0" wp14:anchorId="5387725F" wp14:editId="1A9B1466">
                  <wp:extent cx="3886200" cy="2499116"/>
                  <wp:effectExtent l="0" t="0" r="0" b="0"/>
                  <wp:docPr id="43" name="Picture 43" descr="Mosquito on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osquito on skin"/>
                          <pic:cNvPicPr/>
                        </pic:nvPicPr>
                        <pic:blipFill>
                          <a:blip r:embed="rId63"/>
                          <a:stretch>
                            <a:fillRect/>
                          </a:stretch>
                        </pic:blipFill>
                        <pic:spPr>
                          <a:xfrm>
                            <a:off x="0" y="0"/>
                            <a:ext cx="3910022" cy="2514435"/>
                          </a:xfrm>
                          <a:prstGeom prst="rect">
                            <a:avLst/>
                          </a:prstGeom>
                        </pic:spPr>
                      </pic:pic>
                    </a:graphicData>
                  </a:graphic>
                </wp:inline>
              </w:drawing>
            </w:r>
          </w:p>
        </w:tc>
        <w:tc>
          <w:tcPr>
            <w:tcW w:w="3487" w:type="dxa"/>
          </w:tcPr>
          <w:p w14:paraId="68153ED7" w14:textId="77777777" w:rsidR="008934EF" w:rsidRDefault="008934EF" w:rsidP="00B6626F">
            <w:pPr>
              <w:spacing w:after="320"/>
              <w:rPr>
                <w:rFonts w:eastAsia="Times New Roman" w:cstheme="minorHAnsi"/>
                <w:bCs/>
                <w:color w:val="000000"/>
                <w:lang w:eastAsia="en-US"/>
              </w:rPr>
            </w:pPr>
            <w:r w:rsidRPr="008934EF">
              <w:rPr>
                <w:rFonts w:eastAsia="Times New Roman" w:cstheme="minorHAnsi"/>
                <w:b w:val="0"/>
                <w:bCs/>
                <w:color w:val="000000"/>
                <w:lang w:eastAsia="en-US"/>
              </w:rPr>
              <w:t xml:space="preserve">Hear about a new funding opportunity? </w:t>
            </w:r>
          </w:p>
          <w:p w14:paraId="5FCBD445" w14:textId="12189DF1" w:rsidR="008934EF" w:rsidRPr="008934EF" w:rsidRDefault="008934EF" w:rsidP="00B6626F">
            <w:pPr>
              <w:spacing w:after="320"/>
              <w:rPr>
                <w:rFonts w:eastAsia="Times New Roman" w:cstheme="minorHAnsi"/>
                <w:b w:val="0"/>
                <w:bCs/>
                <w:color w:val="000000"/>
                <w:lang w:eastAsia="en-US"/>
              </w:rPr>
            </w:pPr>
            <w:r w:rsidRPr="008934EF">
              <w:rPr>
                <w:rFonts w:eastAsia="Times New Roman" w:cstheme="minorHAnsi"/>
                <w:b w:val="0"/>
                <w:bCs/>
                <w:color w:val="000000"/>
                <w:lang w:eastAsia="en-US"/>
              </w:rPr>
              <w:t>Please email the EIS Program Coordinator.</w:t>
            </w:r>
          </w:p>
        </w:tc>
      </w:tr>
    </w:tbl>
    <w:p w14:paraId="5719CFB5" w14:textId="66927A65" w:rsidR="00E501F6" w:rsidRPr="00B6626F" w:rsidRDefault="00E501F6" w:rsidP="00B6626F">
      <w:pPr>
        <w:spacing w:after="320"/>
        <w:rPr>
          <w:rFonts w:ascii="Times New Roman" w:eastAsia="Times New Roman" w:hAnsi="Times New Roman"/>
          <w:lang w:eastAsia="en-US"/>
        </w:rPr>
      </w:pPr>
    </w:p>
    <w:p w14:paraId="37E1ABEA" w14:textId="345D4DFF" w:rsidR="00D911A1" w:rsidRDefault="00D911A1">
      <w:pPr>
        <w:rPr>
          <w:rFonts w:asciiTheme="majorHAnsi" w:eastAsiaTheme="majorEastAsia" w:hAnsiTheme="majorHAnsi" w:cstheme="majorBidi"/>
          <w:b/>
          <w:bCs/>
          <w:kern w:val="32"/>
          <w:sz w:val="32"/>
          <w:szCs w:val="32"/>
        </w:rPr>
      </w:pPr>
      <w:bookmarkStart w:id="891" w:name="_Toc129341993"/>
      <w:r>
        <w:br w:type="page"/>
      </w:r>
    </w:p>
    <w:p w14:paraId="213479D5" w14:textId="7E78D430" w:rsidR="00B6626F" w:rsidRDefault="00B6626F" w:rsidP="00CA08CE">
      <w:pPr>
        <w:pStyle w:val="Heading3"/>
      </w:pPr>
      <w:bookmarkStart w:id="892" w:name="_Toc135296614"/>
      <w:bookmarkStart w:id="893" w:name="_Toc135301700"/>
      <w:bookmarkStart w:id="894" w:name="_Toc135381068"/>
      <w:r w:rsidRPr="006A1420">
        <w:lastRenderedPageBreak/>
        <w:t>Program Awards</w:t>
      </w:r>
      <w:bookmarkEnd w:id="891"/>
      <w:bookmarkEnd w:id="892"/>
      <w:bookmarkEnd w:id="893"/>
      <w:bookmarkEnd w:id="894"/>
    </w:p>
    <w:tbl>
      <w:tblPr>
        <w:tblW w:w="10900" w:type="dxa"/>
        <w:tblLook w:val="04A0" w:firstRow="1" w:lastRow="0" w:firstColumn="1" w:lastColumn="0" w:noHBand="0" w:noVBand="1"/>
      </w:tblPr>
      <w:tblGrid>
        <w:gridCol w:w="3256"/>
        <w:gridCol w:w="356"/>
        <w:gridCol w:w="3656"/>
        <w:gridCol w:w="296"/>
        <w:gridCol w:w="3336"/>
      </w:tblGrid>
      <w:tr w:rsidR="00B741EB" w:rsidRPr="00B741EB" w14:paraId="79EF56FB" w14:textId="77777777" w:rsidTr="009D5112">
        <w:trPr>
          <w:trHeight w:val="300"/>
        </w:trPr>
        <w:tc>
          <w:tcPr>
            <w:tcW w:w="3256" w:type="dxa"/>
            <w:tcBorders>
              <w:top w:val="nil"/>
              <w:left w:val="nil"/>
              <w:bottom w:val="nil"/>
              <w:right w:val="nil"/>
            </w:tcBorders>
            <w:noWrap/>
            <w:vAlign w:val="bottom"/>
            <w:hideMark/>
          </w:tcPr>
          <w:p w14:paraId="732C5E99" w14:textId="77777777" w:rsidR="00B741EB" w:rsidRPr="00B741EB" w:rsidRDefault="00B741EB" w:rsidP="00B741EB">
            <w:pPr>
              <w:rPr>
                <w:rFonts w:ascii="Times New Roman" w:eastAsia="Times New Roman" w:hAnsi="Times New Roman"/>
                <w:sz w:val="20"/>
                <w:szCs w:val="20"/>
                <w:lang w:eastAsia="en-US"/>
              </w:rPr>
            </w:pPr>
          </w:p>
        </w:tc>
        <w:tc>
          <w:tcPr>
            <w:tcW w:w="356" w:type="dxa"/>
            <w:tcBorders>
              <w:top w:val="nil"/>
              <w:left w:val="nil"/>
              <w:bottom w:val="nil"/>
              <w:right w:val="nil"/>
            </w:tcBorders>
            <w:noWrap/>
            <w:vAlign w:val="bottom"/>
            <w:hideMark/>
          </w:tcPr>
          <w:p w14:paraId="0836045A" w14:textId="77777777" w:rsidR="00B741EB" w:rsidRPr="00B741EB" w:rsidRDefault="00B741EB" w:rsidP="00B741EB">
            <w:pPr>
              <w:rPr>
                <w:rFonts w:ascii="Times New Roman" w:eastAsia="Times New Roman" w:hAnsi="Times New Roman"/>
                <w:sz w:val="20"/>
                <w:szCs w:val="20"/>
                <w:lang w:eastAsia="en-US"/>
              </w:rPr>
            </w:pPr>
          </w:p>
        </w:tc>
        <w:tc>
          <w:tcPr>
            <w:tcW w:w="3656" w:type="dxa"/>
            <w:tcBorders>
              <w:top w:val="nil"/>
              <w:left w:val="nil"/>
              <w:bottom w:val="nil"/>
              <w:right w:val="nil"/>
            </w:tcBorders>
            <w:noWrap/>
            <w:vAlign w:val="bottom"/>
            <w:hideMark/>
          </w:tcPr>
          <w:p w14:paraId="1B51B269" w14:textId="77777777" w:rsidR="00B741EB" w:rsidRPr="00B741EB" w:rsidRDefault="00B741EB" w:rsidP="00B741EB">
            <w:pPr>
              <w:rPr>
                <w:rFonts w:ascii="Times New Roman" w:eastAsia="Times New Roman" w:hAnsi="Times New Roman"/>
                <w:sz w:val="20"/>
                <w:szCs w:val="20"/>
                <w:lang w:eastAsia="en-US"/>
              </w:rPr>
            </w:pPr>
          </w:p>
        </w:tc>
        <w:tc>
          <w:tcPr>
            <w:tcW w:w="296" w:type="dxa"/>
            <w:tcBorders>
              <w:top w:val="nil"/>
              <w:left w:val="nil"/>
              <w:bottom w:val="nil"/>
              <w:right w:val="nil"/>
            </w:tcBorders>
            <w:noWrap/>
            <w:vAlign w:val="bottom"/>
            <w:hideMark/>
          </w:tcPr>
          <w:p w14:paraId="28362516" w14:textId="77777777" w:rsidR="00B741EB" w:rsidRPr="00B741EB" w:rsidRDefault="00B741EB" w:rsidP="00B741EB">
            <w:pPr>
              <w:rPr>
                <w:rFonts w:ascii="Times New Roman" w:eastAsia="Times New Roman" w:hAnsi="Times New Roman"/>
                <w:sz w:val="20"/>
                <w:szCs w:val="20"/>
                <w:lang w:eastAsia="en-US"/>
              </w:rPr>
            </w:pPr>
          </w:p>
        </w:tc>
        <w:tc>
          <w:tcPr>
            <w:tcW w:w="3336" w:type="dxa"/>
            <w:tcBorders>
              <w:top w:val="nil"/>
              <w:left w:val="nil"/>
              <w:bottom w:val="nil"/>
              <w:right w:val="nil"/>
            </w:tcBorders>
            <w:noWrap/>
            <w:vAlign w:val="bottom"/>
            <w:hideMark/>
          </w:tcPr>
          <w:p w14:paraId="403986A6" w14:textId="77777777" w:rsidR="00B741EB" w:rsidRPr="00B741EB" w:rsidRDefault="00B741EB" w:rsidP="00B741EB">
            <w:pPr>
              <w:rPr>
                <w:rFonts w:ascii="Times New Roman" w:eastAsia="Times New Roman" w:hAnsi="Times New Roman"/>
                <w:sz w:val="20"/>
                <w:szCs w:val="20"/>
                <w:lang w:eastAsia="en-US"/>
              </w:rPr>
            </w:pPr>
          </w:p>
        </w:tc>
      </w:tr>
      <w:tr w:rsidR="00B741EB" w:rsidRPr="00B741EB" w14:paraId="20688810" w14:textId="77777777" w:rsidTr="009D5112">
        <w:trPr>
          <w:trHeight w:val="2250"/>
        </w:trPr>
        <w:tc>
          <w:tcPr>
            <w:tcW w:w="3256" w:type="dxa"/>
            <w:tcBorders>
              <w:top w:val="single" w:sz="4" w:space="0" w:color="auto"/>
              <w:left w:val="single" w:sz="4" w:space="0" w:color="auto"/>
              <w:bottom w:val="single" w:sz="4" w:space="0" w:color="auto"/>
              <w:right w:val="single" w:sz="4" w:space="0" w:color="auto"/>
            </w:tcBorders>
            <w:shd w:val="clear" w:color="000000" w:fill="E7E6E6"/>
            <w:hideMark/>
          </w:tcPr>
          <w:p w14:paraId="6DE8E2BA" w14:textId="442A5A07" w:rsidR="00B741EB" w:rsidRPr="00B741EB" w:rsidRDefault="00B741EB" w:rsidP="00353F56">
            <w:pPr>
              <w:rPr>
                <w:rFonts w:ascii="Calibri" w:eastAsia="Times New Roman" w:hAnsi="Calibri" w:cs="Calibri"/>
                <w:color w:val="000000"/>
                <w:sz w:val="23"/>
                <w:szCs w:val="23"/>
                <w:lang w:eastAsia="en-US"/>
              </w:rPr>
            </w:pPr>
            <w:bookmarkStart w:id="895" w:name="_Hlk134087488"/>
            <w:r w:rsidRPr="00B741EB">
              <w:rPr>
                <w:rFonts w:ascii="Calibri" w:eastAsia="Times New Roman" w:hAnsi="Calibri" w:cs="Calibri"/>
                <w:b/>
                <w:bCs/>
                <w:color w:val="000000"/>
                <w:lang w:eastAsia="en-US"/>
              </w:rPr>
              <w:t>EIS Student Leadership Award</w:t>
            </w:r>
            <w:r w:rsidRPr="00B741EB">
              <w:rPr>
                <w:rFonts w:ascii="Calibri" w:eastAsia="Times New Roman" w:hAnsi="Calibri" w:cs="Calibri"/>
                <w:b/>
                <w:bCs/>
                <w:color w:val="000000"/>
                <w:sz w:val="23"/>
                <w:szCs w:val="23"/>
                <w:lang w:eastAsia="en-US"/>
              </w:rPr>
              <w:br/>
            </w:r>
            <w:r w:rsidRPr="00B741EB">
              <w:rPr>
                <w:rFonts w:ascii="Calibri" w:eastAsia="Times New Roman" w:hAnsi="Calibri" w:cs="Calibri"/>
                <w:color w:val="000000"/>
                <w:sz w:val="23"/>
                <w:szCs w:val="23"/>
                <w:lang w:eastAsia="en-US"/>
              </w:rPr>
              <w:br/>
              <w:t>Recognizes excellence in EIS graduate students who play a leadership role within the EIS program.</w:t>
            </w:r>
          </w:p>
        </w:tc>
        <w:tc>
          <w:tcPr>
            <w:tcW w:w="356" w:type="dxa"/>
            <w:tcBorders>
              <w:top w:val="nil"/>
              <w:left w:val="nil"/>
              <w:bottom w:val="nil"/>
              <w:right w:val="nil"/>
            </w:tcBorders>
            <w:noWrap/>
            <w:vAlign w:val="bottom"/>
            <w:hideMark/>
          </w:tcPr>
          <w:p w14:paraId="1A4EEA0A" w14:textId="77777777" w:rsidR="00B741EB" w:rsidRPr="00B741EB" w:rsidRDefault="00B741EB" w:rsidP="00B741EB">
            <w:pPr>
              <w:jc w:val="center"/>
              <w:rPr>
                <w:rFonts w:ascii="Calibri" w:eastAsia="Times New Roman" w:hAnsi="Calibri" w:cs="Calibri"/>
                <w:color w:val="000000"/>
                <w:sz w:val="23"/>
                <w:szCs w:val="23"/>
                <w:lang w:eastAsia="en-US"/>
              </w:rPr>
            </w:pPr>
          </w:p>
        </w:tc>
        <w:tc>
          <w:tcPr>
            <w:tcW w:w="3656" w:type="dxa"/>
            <w:tcBorders>
              <w:top w:val="single" w:sz="4" w:space="0" w:color="auto"/>
              <w:left w:val="single" w:sz="4" w:space="0" w:color="auto"/>
              <w:bottom w:val="single" w:sz="4" w:space="0" w:color="auto"/>
              <w:right w:val="single" w:sz="4" w:space="0" w:color="auto"/>
            </w:tcBorders>
            <w:shd w:val="clear" w:color="000000" w:fill="E7E6E6"/>
            <w:hideMark/>
          </w:tcPr>
          <w:p w14:paraId="60754DD5" w14:textId="57833607" w:rsidR="00B741EB" w:rsidRPr="00B741EB" w:rsidRDefault="00B741EB" w:rsidP="00353F56">
            <w:pPr>
              <w:rPr>
                <w:rFonts w:ascii="Calibri" w:eastAsia="Times New Roman" w:hAnsi="Calibri" w:cs="Calibri"/>
                <w:color w:val="000000"/>
                <w:sz w:val="23"/>
                <w:szCs w:val="23"/>
                <w:lang w:eastAsia="en-US"/>
              </w:rPr>
            </w:pPr>
            <w:r w:rsidRPr="00B741EB">
              <w:rPr>
                <w:rFonts w:ascii="Calibri" w:eastAsia="Times New Roman" w:hAnsi="Calibri" w:cs="Calibri"/>
                <w:b/>
                <w:bCs/>
                <w:color w:val="000000"/>
                <w:lang w:eastAsia="en-US"/>
              </w:rPr>
              <w:t>EIS Student Education Award</w:t>
            </w:r>
            <w:r w:rsidRPr="00B741EB">
              <w:rPr>
                <w:rFonts w:ascii="Calibri" w:eastAsia="Times New Roman" w:hAnsi="Calibri" w:cs="Calibri"/>
                <w:b/>
                <w:bCs/>
                <w:color w:val="000000"/>
                <w:sz w:val="23"/>
                <w:szCs w:val="23"/>
                <w:lang w:eastAsia="en-US"/>
              </w:rPr>
              <w:t xml:space="preserve"> </w:t>
            </w:r>
            <w:r w:rsidRPr="00B741EB">
              <w:rPr>
                <w:rFonts w:ascii="Calibri" w:eastAsia="Times New Roman" w:hAnsi="Calibri" w:cs="Calibri"/>
                <w:b/>
                <w:bCs/>
                <w:color w:val="000000"/>
                <w:sz w:val="23"/>
                <w:szCs w:val="23"/>
                <w:lang w:eastAsia="en-US"/>
              </w:rPr>
              <w:br/>
            </w:r>
            <w:r w:rsidRPr="00B741EB">
              <w:rPr>
                <w:rFonts w:ascii="Calibri" w:eastAsia="Times New Roman" w:hAnsi="Calibri" w:cs="Calibri"/>
                <w:color w:val="000000"/>
                <w:sz w:val="23"/>
                <w:szCs w:val="23"/>
                <w:lang w:eastAsia="en-US"/>
              </w:rPr>
              <w:br/>
              <w:t>Recognizes an EIS graduate student who has excelled in education. Educational excellence can be achieved in any mix of TAships, laboratory mentoring, and outreach.</w:t>
            </w:r>
          </w:p>
        </w:tc>
        <w:tc>
          <w:tcPr>
            <w:tcW w:w="296" w:type="dxa"/>
            <w:tcBorders>
              <w:top w:val="nil"/>
              <w:left w:val="nil"/>
              <w:bottom w:val="nil"/>
              <w:right w:val="nil"/>
            </w:tcBorders>
            <w:hideMark/>
          </w:tcPr>
          <w:p w14:paraId="0F37DA2B" w14:textId="77777777" w:rsidR="00B741EB" w:rsidRPr="00B741EB" w:rsidRDefault="00B741EB" w:rsidP="00B741EB">
            <w:pPr>
              <w:jc w:val="center"/>
              <w:rPr>
                <w:rFonts w:ascii="Calibri" w:eastAsia="Times New Roman" w:hAnsi="Calibri" w:cs="Calibri"/>
                <w:color w:val="000000"/>
                <w:sz w:val="23"/>
                <w:szCs w:val="23"/>
                <w:lang w:eastAsia="en-US"/>
              </w:rPr>
            </w:pPr>
          </w:p>
        </w:tc>
        <w:tc>
          <w:tcPr>
            <w:tcW w:w="3336" w:type="dxa"/>
            <w:tcBorders>
              <w:top w:val="single" w:sz="4" w:space="0" w:color="auto"/>
              <w:left w:val="single" w:sz="4" w:space="0" w:color="auto"/>
              <w:bottom w:val="single" w:sz="4" w:space="0" w:color="auto"/>
              <w:right w:val="single" w:sz="4" w:space="0" w:color="auto"/>
            </w:tcBorders>
            <w:shd w:val="clear" w:color="000000" w:fill="E7E6E6"/>
            <w:hideMark/>
          </w:tcPr>
          <w:p w14:paraId="6CB96BC6" w14:textId="77777777" w:rsidR="00B741EB" w:rsidRPr="00B741EB" w:rsidRDefault="00B741EB" w:rsidP="00353F56">
            <w:pPr>
              <w:rPr>
                <w:rFonts w:ascii="Calibri" w:eastAsia="Times New Roman" w:hAnsi="Calibri" w:cs="Calibri"/>
                <w:color w:val="000000"/>
                <w:sz w:val="23"/>
                <w:szCs w:val="23"/>
                <w:lang w:eastAsia="en-US"/>
              </w:rPr>
            </w:pPr>
            <w:r w:rsidRPr="00B741EB">
              <w:rPr>
                <w:rFonts w:ascii="Calibri" w:eastAsia="Times New Roman" w:hAnsi="Calibri" w:cs="Calibri"/>
                <w:b/>
                <w:bCs/>
                <w:color w:val="000000"/>
                <w:lang w:eastAsia="en-US"/>
              </w:rPr>
              <w:t>Carruth Award</w:t>
            </w:r>
            <w:r w:rsidRPr="00B741EB">
              <w:rPr>
                <w:rFonts w:ascii="Calibri" w:eastAsia="Times New Roman" w:hAnsi="Calibri" w:cs="Calibri"/>
                <w:b/>
                <w:bCs/>
                <w:color w:val="000000"/>
                <w:sz w:val="23"/>
                <w:szCs w:val="23"/>
                <w:lang w:eastAsia="en-US"/>
              </w:rPr>
              <w:br/>
            </w:r>
            <w:r w:rsidRPr="00B741EB">
              <w:rPr>
                <w:rFonts w:ascii="Calibri" w:eastAsia="Times New Roman" w:hAnsi="Calibri" w:cs="Calibri"/>
                <w:color w:val="000000"/>
                <w:sz w:val="23"/>
                <w:szCs w:val="23"/>
                <w:lang w:eastAsia="en-US"/>
              </w:rPr>
              <w:br/>
              <w:t xml:space="preserve">Recognizes an EIS graduate student who has completed exceptional work, as </w:t>
            </w:r>
            <w:proofErr w:type="gramStart"/>
            <w:r w:rsidRPr="00B741EB">
              <w:rPr>
                <w:rFonts w:ascii="Calibri" w:eastAsia="Times New Roman" w:hAnsi="Calibri" w:cs="Calibri"/>
                <w:color w:val="000000"/>
                <w:sz w:val="23"/>
                <w:szCs w:val="23"/>
                <w:lang w:eastAsia="en-US"/>
              </w:rPr>
              <w:t>demonstrated</w:t>
            </w:r>
            <w:proofErr w:type="gramEnd"/>
            <w:r w:rsidRPr="00B741EB">
              <w:rPr>
                <w:rFonts w:ascii="Calibri" w:eastAsia="Times New Roman" w:hAnsi="Calibri" w:cs="Calibri"/>
                <w:color w:val="000000"/>
                <w:sz w:val="23"/>
                <w:szCs w:val="23"/>
                <w:lang w:eastAsia="en-US"/>
              </w:rPr>
              <w:t xml:space="preserve"> by their annual Progress Report.</w:t>
            </w:r>
          </w:p>
        </w:tc>
      </w:tr>
      <w:bookmarkEnd w:id="895"/>
      <w:tr w:rsidR="00B741EB" w:rsidRPr="00B741EB" w14:paraId="6C429762" w14:textId="77777777" w:rsidTr="009D5112">
        <w:trPr>
          <w:trHeight w:val="499"/>
        </w:trPr>
        <w:tc>
          <w:tcPr>
            <w:tcW w:w="3256" w:type="dxa"/>
            <w:tcBorders>
              <w:top w:val="nil"/>
              <w:left w:val="nil"/>
              <w:bottom w:val="nil"/>
              <w:right w:val="nil"/>
            </w:tcBorders>
            <w:noWrap/>
            <w:vAlign w:val="bottom"/>
            <w:hideMark/>
          </w:tcPr>
          <w:p w14:paraId="65388E79" w14:textId="339E0D56" w:rsidR="00B741EB" w:rsidRPr="00B741EB" w:rsidRDefault="00B741EB" w:rsidP="00B741EB">
            <w:pPr>
              <w:rPr>
                <w:rFonts w:ascii="Calibri" w:eastAsia="Times New Roman" w:hAnsi="Calibri" w:cs="Calibri"/>
                <w:color w:val="000000"/>
                <w:sz w:val="22"/>
                <w:szCs w:val="22"/>
                <w:lang w:eastAsia="en-US"/>
              </w:rPr>
            </w:pPr>
          </w:p>
          <w:tbl>
            <w:tblPr>
              <w:tblW w:w="0" w:type="auto"/>
              <w:tblCellSpacing w:w="0" w:type="dxa"/>
              <w:tblCellMar>
                <w:left w:w="0" w:type="dxa"/>
                <w:right w:w="0" w:type="dxa"/>
              </w:tblCellMar>
              <w:tblLook w:val="04A0" w:firstRow="1" w:lastRow="0" w:firstColumn="1" w:lastColumn="0" w:noHBand="0" w:noVBand="1"/>
            </w:tblPr>
            <w:tblGrid>
              <w:gridCol w:w="3040"/>
            </w:tblGrid>
            <w:tr w:rsidR="00B741EB" w:rsidRPr="00B741EB" w14:paraId="3F447EBC" w14:textId="77777777">
              <w:trPr>
                <w:trHeight w:val="499"/>
                <w:tblCellSpacing w:w="0" w:type="dxa"/>
              </w:trPr>
              <w:tc>
                <w:tcPr>
                  <w:tcW w:w="3040" w:type="dxa"/>
                  <w:tcBorders>
                    <w:top w:val="nil"/>
                    <w:left w:val="nil"/>
                    <w:bottom w:val="single" w:sz="4" w:space="0" w:color="auto"/>
                    <w:right w:val="nil"/>
                  </w:tcBorders>
                  <w:hideMark/>
                </w:tcPr>
                <w:p w14:paraId="45BEAECB" w14:textId="517275DB" w:rsidR="00B741EB" w:rsidRPr="00B741EB" w:rsidRDefault="00BA4342" w:rsidP="00B741EB">
                  <w:pPr>
                    <w:jc w:val="center"/>
                    <w:rPr>
                      <w:rFonts w:ascii="Calibri" w:eastAsia="Times New Roman" w:hAnsi="Calibri" w:cs="Calibri"/>
                      <w:color w:val="000000"/>
                      <w:sz w:val="20"/>
                      <w:szCs w:val="20"/>
                      <w:lang w:eastAsia="en-US"/>
                    </w:rPr>
                  </w:pPr>
                  <w:r w:rsidRPr="00B741EB">
                    <w:rPr>
                      <w:rFonts w:ascii="Calibri" w:eastAsia="Times New Roman" w:hAnsi="Calibri" w:cs="Calibri"/>
                      <w:noProof/>
                      <w:color w:val="000000"/>
                      <w:sz w:val="22"/>
                      <w:szCs w:val="22"/>
                      <w:lang w:eastAsia="en-US"/>
                    </w:rPr>
                    <mc:AlternateContent>
                      <mc:Choice Requires="wps">
                        <w:drawing>
                          <wp:anchor distT="0" distB="0" distL="114300" distR="114300" simplePos="0" relativeHeight="251665408" behindDoc="0" locked="0" layoutInCell="1" allowOverlap="1" wp14:anchorId="688D7F62" wp14:editId="3DCA9CF1">
                            <wp:simplePos x="0" y="0"/>
                            <wp:positionH relativeFrom="column">
                              <wp:posOffset>-377825</wp:posOffset>
                            </wp:positionH>
                            <wp:positionV relativeFrom="paragraph">
                              <wp:posOffset>199390</wp:posOffset>
                            </wp:positionV>
                            <wp:extent cx="1438275" cy="752475"/>
                            <wp:effectExtent l="57150" t="57150" r="104775" b="123825"/>
                            <wp:wrapNone/>
                            <wp:docPr id="38" name="Oval 38">
                              <a:extLst xmlns:a="http://schemas.openxmlformats.org/drawingml/2006/main">
                                <a:ext uri="{FF2B5EF4-FFF2-40B4-BE49-F238E27FC236}">
                                  <a16:creationId xmlns:a16="http://schemas.microsoft.com/office/drawing/2014/main" id="{151F8D54-5195-4686-B421-E1F7E4D42652}"/>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38275" cy="752475"/>
                                    </a:xfrm>
                                    <a:prstGeom prst="ellipse">
                                      <a:avLst/>
                                    </a:prstGeom>
                                    <a:solidFill>
                                      <a:srgbClr val="64A4CA"/>
                                    </a:solidFill>
                                    <a:ln w="28575">
                                      <a:solidFill>
                                        <a:schemeClr val="bg1"/>
                                      </a:solidFill>
                                    </a:ln>
                                    <a:effectLst>
                                      <a:outerShdw blurRad="50800" dist="38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34BD41B" w14:textId="77777777" w:rsidR="00B741EB" w:rsidRDefault="00B741EB" w:rsidP="00B741EB">
                                        <w:pPr>
                                          <w:jc w:val="center"/>
                                          <w:rPr>
                                            <w:rFonts w:ascii="Calibri" w:hAnsi="Calibri" w:cs="Calibri"/>
                                            <w:b/>
                                            <w:bCs/>
                                            <w:color w:val="000000" w:themeColor="text1"/>
                                            <w:sz w:val="26"/>
                                            <w:szCs w:val="26"/>
                                          </w:rPr>
                                        </w:pPr>
                                        <w:r>
                                          <w:rPr>
                                            <w:rFonts w:ascii="Calibri" w:hAnsi="Calibri" w:cs="Calibri"/>
                                            <w:b/>
                                            <w:bCs/>
                                            <w:color w:val="000000" w:themeColor="text1"/>
                                            <w:sz w:val="26"/>
                                            <w:szCs w:val="26"/>
                                          </w:rPr>
                                          <w:t>Award Allocation</w:t>
                                        </w:r>
                                      </w:p>
                                    </w:txbxContent>
                                  </wps:txbx>
                                  <wps:bodyPr wrap="square" rtlCol="0" anchor="ctr">
                                    <a:noAutofit/>
                                  </wps:bodyPr>
                                </wps:wsp>
                              </a:graphicData>
                            </a:graphic>
                            <wp14:sizeRelH relativeFrom="page">
                              <wp14:pctWidth>0</wp14:pctWidth>
                            </wp14:sizeRelH>
                            <wp14:sizeRelV relativeFrom="page">
                              <wp14:pctHeight>0</wp14:pctHeight>
                            </wp14:sizeRelV>
                          </wp:anchor>
                        </w:drawing>
                      </mc:Choice>
                      <mc:Fallback>
                        <w:pict>
                          <v:oval w14:anchorId="688D7F62" id="Oval 38" o:spid="_x0000_s1051" alt="&quot;&quot;" style="position:absolute;left:0;text-align:left;margin-left:-29.75pt;margin-top:15.7pt;width:113.25pt;height:59.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" fillcolor="#64a4ca" strokecolor="white [3212]" strokeweight="2.25pt">
                            <v:shadow on="t" color="black" opacity="13107f" origin="-.5,-.5" offset=".74836mm,.74836mm"/>
                            <v:textbox>
                              <w:txbxContent>
                                <w:p w14:paraId="534BD41B" w14:textId="77777777" w:rsidR="00B741EB" w:rsidRDefault="00B741EB" w:rsidP="00B741EB">
                                  <w:pPr>
                                    <w:jc w:val="center"/>
                                    <w:rPr>
                                      <w:rFonts w:ascii="Calibri" w:hAnsi="Calibri" w:cs="Calibri"/>
                                      <w:b/>
                                      <w:bCs/>
                                      <w:color w:val="000000" w:themeColor="text1"/>
                                      <w:sz w:val="26"/>
                                      <w:szCs w:val="26"/>
                                    </w:rPr>
                                  </w:pPr>
                                  <w:r>
                                    <w:rPr>
                                      <w:rFonts w:ascii="Calibri" w:hAnsi="Calibri" w:cs="Calibri"/>
                                      <w:b/>
                                      <w:bCs/>
                                      <w:color w:val="000000" w:themeColor="text1"/>
                                      <w:sz w:val="26"/>
                                      <w:szCs w:val="26"/>
                                    </w:rPr>
                                    <w:t>Award Allocation</w:t>
                                  </w:r>
                                </w:p>
                              </w:txbxContent>
                            </v:textbox>
                          </v:oval>
                        </w:pict>
                      </mc:Fallback>
                    </mc:AlternateContent>
                  </w:r>
                  <w:r w:rsidR="00B741EB" w:rsidRPr="00B741EB">
                    <w:rPr>
                      <w:rFonts w:ascii="Calibri" w:eastAsia="Times New Roman" w:hAnsi="Calibri" w:cs="Calibri"/>
                      <w:color w:val="000000"/>
                      <w:sz w:val="20"/>
                      <w:szCs w:val="20"/>
                      <w:lang w:eastAsia="en-US"/>
                    </w:rPr>
                    <w:t> </w:t>
                  </w:r>
                </w:p>
              </w:tc>
            </w:tr>
          </w:tbl>
          <w:p w14:paraId="41BEB5BC" w14:textId="77777777" w:rsidR="00B741EB" w:rsidRPr="00B741EB" w:rsidRDefault="00B741EB" w:rsidP="00B741EB">
            <w:pPr>
              <w:rPr>
                <w:rFonts w:ascii="Calibri" w:eastAsia="Times New Roman" w:hAnsi="Calibri" w:cs="Calibri"/>
                <w:color w:val="000000"/>
                <w:sz w:val="22"/>
                <w:szCs w:val="22"/>
                <w:lang w:eastAsia="en-US"/>
              </w:rPr>
            </w:pPr>
          </w:p>
        </w:tc>
        <w:tc>
          <w:tcPr>
            <w:tcW w:w="356" w:type="dxa"/>
            <w:tcBorders>
              <w:top w:val="nil"/>
              <w:left w:val="nil"/>
              <w:bottom w:val="nil"/>
              <w:right w:val="nil"/>
            </w:tcBorders>
            <w:noWrap/>
            <w:vAlign w:val="bottom"/>
            <w:hideMark/>
          </w:tcPr>
          <w:p w14:paraId="4C4EB30E" w14:textId="77777777" w:rsidR="00B741EB" w:rsidRPr="00B741EB" w:rsidRDefault="00B741EB" w:rsidP="00B741EB">
            <w:pPr>
              <w:rPr>
                <w:rFonts w:ascii="Times New Roman" w:eastAsia="Times New Roman" w:hAnsi="Times New Roman"/>
                <w:sz w:val="20"/>
                <w:szCs w:val="20"/>
                <w:lang w:eastAsia="en-US"/>
              </w:rPr>
            </w:pPr>
          </w:p>
        </w:tc>
        <w:tc>
          <w:tcPr>
            <w:tcW w:w="3656" w:type="dxa"/>
            <w:tcBorders>
              <w:top w:val="nil"/>
              <w:left w:val="nil"/>
              <w:bottom w:val="single" w:sz="4" w:space="0" w:color="auto"/>
              <w:right w:val="nil"/>
            </w:tcBorders>
            <w:hideMark/>
          </w:tcPr>
          <w:p w14:paraId="0237FE0D" w14:textId="0505A9F5" w:rsidR="00B741EB" w:rsidRPr="00B741EB" w:rsidRDefault="00B741EB" w:rsidP="00B741EB">
            <w:pPr>
              <w:jc w:val="center"/>
              <w:rPr>
                <w:rFonts w:ascii="Calibri" w:eastAsia="Times New Roman" w:hAnsi="Calibri" w:cs="Calibri"/>
                <w:color w:val="000000"/>
                <w:sz w:val="20"/>
                <w:szCs w:val="20"/>
                <w:lang w:eastAsia="en-US"/>
              </w:rPr>
            </w:pPr>
            <w:r w:rsidRPr="00B741EB">
              <w:rPr>
                <w:rFonts w:ascii="Calibri" w:eastAsia="Times New Roman" w:hAnsi="Calibri" w:cs="Calibri"/>
                <w:color w:val="000000"/>
                <w:sz w:val="20"/>
                <w:szCs w:val="20"/>
                <w:lang w:eastAsia="en-US"/>
              </w:rPr>
              <w:t> </w:t>
            </w:r>
          </w:p>
        </w:tc>
        <w:tc>
          <w:tcPr>
            <w:tcW w:w="296" w:type="dxa"/>
            <w:tcBorders>
              <w:top w:val="nil"/>
              <w:left w:val="nil"/>
              <w:bottom w:val="nil"/>
              <w:right w:val="nil"/>
            </w:tcBorders>
            <w:hideMark/>
          </w:tcPr>
          <w:p w14:paraId="3919E3A8" w14:textId="77777777" w:rsidR="00B741EB" w:rsidRPr="00B741EB" w:rsidRDefault="00B741EB" w:rsidP="00B741EB">
            <w:pPr>
              <w:jc w:val="center"/>
              <w:rPr>
                <w:rFonts w:ascii="Calibri" w:eastAsia="Times New Roman" w:hAnsi="Calibri" w:cs="Calibri"/>
                <w:color w:val="000000"/>
                <w:sz w:val="20"/>
                <w:szCs w:val="20"/>
                <w:lang w:eastAsia="en-US"/>
              </w:rPr>
            </w:pPr>
          </w:p>
        </w:tc>
        <w:tc>
          <w:tcPr>
            <w:tcW w:w="3336" w:type="dxa"/>
            <w:tcBorders>
              <w:top w:val="nil"/>
              <w:left w:val="nil"/>
              <w:bottom w:val="single" w:sz="4" w:space="0" w:color="auto"/>
              <w:right w:val="nil"/>
            </w:tcBorders>
            <w:hideMark/>
          </w:tcPr>
          <w:p w14:paraId="313F80F2" w14:textId="77777777" w:rsidR="00B741EB" w:rsidRPr="00B741EB" w:rsidRDefault="00B741EB" w:rsidP="00B741EB">
            <w:pPr>
              <w:rPr>
                <w:rFonts w:ascii="Calibri" w:eastAsia="Times New Roman" w:hAnsi="Calibri" w:cs="Calibri"/>
                <w:color w:val="000000"/>
                <w:sz w:val="20"/>
                <w:szCs w:val="20"/>
                <w:lang w:eastAsia="en-US"/>
              </w:rPr>
            </w:pPr>
            <w:r w:rsidRPr="00B741EB">
              <w:rPr>
                <w:rFonts w:ascii="Calibri" w:eastAsia="Times New Roman" w:hAnsi="Calibri" w:cs="Calibri"/>
                <w:color w:val="000000"/>
                <w:sz w:val="20"/>
                <w:szCs w:val="20"/>
                <w:lang w:eastAsia="en-US"/>
              </w:rPr>
              <w:t> </w:t>
            </w:r>
          </w:p>
        </w:tc>
      </w:tr>
      <w:tr w:rsidR="00B741EB" w:rsidRPr="00B741EB" w14:paraId="5F37BDC7" w14:textId="77777777" w:rsidTr="009D5112">
        <w:trPr>
          <w:trHeight w:val="810"/>
        </w:trPr>
        <w:tc>
          <w:tcPr>
            <w:tcW w:w="10900" w:type="dxa"/>
            <w:gridSpan w:val="5"/>
            <w:tcBorders>
              <w:top w:val="single" w:sz="4" w:space="0" w:color="auto"/>
              <w:left w:val="single" w:sz="4" w:space="0" w:color="auto"/>
              <w:bottom w:val="single" w:sz="4" w:space="0" w:color="auto"/>
              <w:right w:val="single" w:sz="4" w:space="0" w:color="000000"/>
            </w:tcBorders>
            <w:shd w:val="clear" w:color="000000" w:fill="DDEBF7"/>
            <w:noWrap/>
            <w:vAlign w:val="center"/>
            <w:hideMark/>
          </w:tcPr>
          <w:p w14:paraId="51B671C7" w14:textId="0EA42054" w:rsidR="00B741EB" w:rsidRPr="00B741EB" w:rsidRDefault="00B741EB" w:rsidP="00B741EB">
            <w:pPr>
              <w:jc w:val="center"/>
              <w:rPr>
                <w:rFonts w:ascii="Calibri" w:eastAsia="Times New Roman" w:hAnsi="Calibri" w:cs="Calibri"/>
                <w:b/>
                <w:bCs/>
                <w:color w:val="000000"/>
                <w:sz w:val="26"/>
                <w:szCs w:val="26"/>
                <w:lang w:eastAsia="en-US"/>
              </w:rPr>
            </w:pPr>
            <w:r w:rsidRPr="00B741EB">
              <w:rPr>
                <w:rFonts w:ascii="Calibri" w:eastAsia="Times New Roman" w:hAnsi="Calibri" w:cs="Calibri"/>
                <w:b/>
                <w:bCs/>
                <w:color w:val="000000"/>
                <w:sz w:val="26"/>
                <w:szCs w:val="26"/>
                <w:lang w:eastAsia="en-US"/>
              </w:rPr>
              <w:t>One award per year which includes a cash award</w:t>
            </w:r>
          </w:p>
        </w:tc>
      </w:tr>
      <w:tr w:rsidR="00B741EB" w:rsidRPr="00B741EB" w14:paraId="57AC9658" w14:textId="77777777" w:rsidTr="009D5112">
        <w:trPr>
          <w:trHeight w:val="1005"/>
        </w:trPr>
        <w:tc>
          <w:tcPr>
            <w:tcW w:w="3256" w:type="dxa"/>
            <w:tcBorders>
              <w:top w:val="nil"/>
              <w:left w:val="nil"/>
              <w:bottom w:val="nil"/>
              <w:right w:val="nil"/>
            </w:tcBorders>
            <w:noWrap/>
            <w:vAlign w:val="bottom"/>
            <w:hideMark/>
          </w:tcPr>
          <w:p w14:paraId="78785701" w14:textId="70BCCBA2" w:rsidR="00B741EB" w:rsidRPr="00B741EB" w:rsidRDefault="00E424FF" w:rsidP="00B741EB">
            <w:pPr>
              <w:jc w:val="center"/>
              <w:rPr>
                <w:rFonts w:ascii="Calibri" w:eastAsia="Times New Roman" w:hAnsi="Calibri" w:cs="Calibri"/>
                <w:b/>
                <w:bCs/>
                <w:color w:val="000000"/>
                <w:sz w:val="26"/>
                <w:szCs w:val="26"/>
                <w:lang w:eastAsia="en-US"/>
              </w:rPr>
            </w:pPr>
            <w:r w:rsidRPr="00B741EB">
              <w:rPr>
                <w:rFonts w:ascii="Calibri" w:eastAsia="Times New Roman" w:hAnsi="Calibri" w:cs="Calibri"/>
                <w:noProof/>
                <w:color w:val="000000"/>
                <w:sz w:val="22"/>
                <w:szCs w:val="22"/>
                <w:lang w:eastAsia="en-US"/>
              </w:rPr>
              <mc:AlternateContent>
                <mc:Choice Requires="wps">
                  <w:drawing>
                    <wp:anchor distT="0" distB="0" distL="114300" distR="114300" simplePos="0" relativeHeight="251669504" behindDoc="0" locked="0" layoutInCell="1" allowOverlap="1" wp14:anchorId="175CB715" wp14:editId="20F3A6EA">
                      <wp:simplePos x="0" y="0"/>
                      <wp:positionH relativeFrom="column">
                        <wp:posOffset>-331470</wp:posOffset>
                      </wp:positionH>
                      <wp:positionV relativeFrom="paragraph">
                        <wp:posOffset>250190</wp:posOffset>
                      </wp:positionV>
                      <wp:extent cx="1400175" cy="733425"/>
                      <wp:effectExtent l="57150" t="57150" r="104775" b="123825"/>
                      <wp:wrapNone/>
                      <wp:docPr id="37" name="Oval 37">
                        <a:extLst xmlns:a="http://schemas.openxmlformats.org/drawingml/2006/main">
                          <a:ext uri="{FF2B5EF4-FFF2-40B4-BE49-F238E27FC236}">
                            <a16:creationId xmlns:a16="http://schemas.microsoft.com/office/drawing/2014/main" id="{151F8D54-5195-4686-B421-E1F7E4D42652}"/>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0175" cy="733425"/>
                              </a:xfrm>
                              <a:prstGeom prst="ellipse">
                                <a:avLst/>
                              </a:prstGeom>
                              <a:solidFill>
                                <a:srgbClr val="64A4CA"/>
                              </a:solidFill>
                              <a:ln w="28575">
                                <a:solidFill>
                                  <a:schemeClr val="bg1"/>
                                </a:solidFill>
                              </a:ln>
                              <a:effectLst>
                                <a:outerShdw blurRad="50800" dist="38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19CB429" w14:textId="77777777" w:rsidR="00B741EB" w:rsidRDefault="00B741EB" w:rsidP="00B741EB">
                                  <w:pPr>
                                    <w:jc w:val="center"/>
                                    <w:rPr>
                                      <w:rFonts w:ascii="Calibri" w:hAnsi="Calibri" w:cs="Calibri"/>
                                      <w:b/>
                                      <w:bCs/>
                                      <w:color w:val="000000" w:themeColor="text1"/>
                                      <w:sz w:val="26"/>
                                      <w:szCs w:val="26"/>
                                    </w:rPr>
                                  </w:pPr>
                                  <w:r>
                                    <w:rPr>
                                      <w:rFonts w:ascii="Calibri" w:hAnsi="Calibri" w:cs="Calibri"/>
                                      <w:b/>
                                      <w:bCs/>
                                      <w:color w:val="000000" w:themeColor="text1"/>
                                      <w:sz w:val="26"/>
                                      <w:szCs w:val="26"/>
                                    </w:rPr>
                                    <w:t>Award Committee</w:t>
                                  </w:r>
                                </w:p>
                              </w:txbxContent>
                            </wps:txbx>
                            <wps:bodyPr wrap="square" rtlCol="0" anchor="ctr"/>
                          </wps:wsp>
                        </a:graphicData>
                      </a:graphic>
                      <wp14:sizeRelH relativeFrom="page">
                        <wp14:pctWidth>0</wp14:pctWidth>
                      </wp14:sizeRelH>
                      <wp14:sizeRelV relativeFrom="page">
                        <wp14:pctHeight>0</wp14:pctHeight>
                      </wp14:sizeRelV>
                    </wp:anchor>
                  </w:drawing>
                </mc:Choice>
                <mc:Fallback>
                  <w:pict>
                    <v:oval w14:anchorId="175CB715" id="Oval 37" o:spid="_x0000_s1052" alt="&quot;&quot;" style="position:absolute;left:0;text-align:left;margin-left:-26.1pt;margin-top:19.7pt;width:110.25pt;height:5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" fillcolor="#64a4ca" strokecolor="white [3212]" strokeweight="2.25pt">
                      <v:shadow on="t" color="black" opacity="13107f" origin="-.5,-.5" offset=".74836mm,.74836mm"/>
                      <v:textbox>
                        <w:txbxContent>
                          <w:p w14:paraId="019CB429" w14:textId="77777777" w:rsidR="00B741EB" w:rsidRDefault="00B741EB" w:rsidP="00B741EB">
                            <w:pPr>
                              <w:jc w:val="center"/>
                              <w:rPr>
                                <w:rFonts w:ascii="Calibri" w:hAnsi="Calibri" w:cs="Calibri"/>
                                <w:b/>
                                <w:bCs/>
                                <w:color w:val="000000" w:themeColor="text1"/>
                                <w:sz w:val="26"/>
                                <w:szCs w:val="26"/>
                              </w:rPr>
                            </w:pPr>
                            <w:r>
                              <w:rPr>
                                <w:rFonts w:ascii="Calibri" w:hAnsi="Calibri" w:cs="Calibri"/>
                                <w:b/>
                                <w:bCs/>
                                <w:color w:val="000000" w:themeColor="text1"/>
                                <w:sz w:val="26"/>
                                <w:szCs w:val="26"/>
                              </w:rPr>
                              <w:t>Award Committee</w:t>
                            </w:r>
                          </w:p>
                        </w:txbxContent>
                      </v:textbox>
                    </v:oval>
                  </w:pict>
                </mc:Fallback>
              </mc:AlternateContent>
            </w:r>
          </w:p>
        </w:tc>
        <w:tc>
          <w:tcPr>
            <w:tcW w:w="356" w:type="dxa"/>
            <w:tcBorders>
              <w:top w:val="nil"/>
              <w:left w:val="nil"/>
              <w:bottom w:val="nil"/>
              <w:right w:val="nil"/>
            </w:tcBorders>
            <w:noWrap/>
            <w:vAlign w:val="bottom"/>
            <w:hideMark/>
          </w:tcPr>
          <w:p w14:paraId="3BAEA7CA" w14:textId="282F5A34" w:rsidR="00B741EB" w:rsidRPr="00B741EB" w:rsidRDefault="00B741EB" w:rsidP="00B741EB">
            <w:pPr>
              <w:rPr>
                <w:rFonts w:ascii="Times New Roman" w:eastAsia="Times New Roman" w:hAnsi="Times New Roman"/>
                <w:sz w:val="20"/>
                <w:szCs w:val="20"/>
                <w:lang w:eastAsia="en-US"/>
              </w:rPr>
            </w:pPr>
          </w:p>
        </w:tc>
        <w:tc>
          <w:tcPr>
            <w:tcW w:w="3656" w:type="dxa"/>
            <w:tcBorders>
              <w:top w:val="nil"/>
              <w:left w:val="nil"/>
              <w:bottom w:val="nil"/>
              <w:right w:val="nil"/>
            </w:tcBorders>
            <w:noWrap/>
            <w:vAlign w:val="bottom"/>
            <w:hideMark/>
          </w:tcPr>
          <w:p w14:paraId="3667D5E9" w14:textId="23F62D08" w:rsidR="00B741EB" w:rsidRPr="00B741EB" w:rsidRDefault="00B741EB" w:rsidP="00B741EB">
            <w:pPr>
              <w:rPr>
                <w:rFonts w:ascii="Times New Roman" w:eastAsia="Times New Roman" w:hAnsi="Times New Roman"/>
                <w:sz w:val="20"/>
                <w:szCs w:val="20"/>
                <w:lang w:eastAsia="en-US"/>
              </w:rPr>
            </w:pPr>
          </w:p>
        </w:tc>
        <w:tc>
          <w:tcPr>
            <w:tcW w:w="296" w:type="dxa"/>
            <w:tcBorders>
              <w:top w:val="nil"/>
              <w:left w:val="nil"/>
              <w:bottom w:val="nil"/>
              <w:right w:val="nil"/>
            </w:tcBorders>
            <w:noWrap/>
            <w:vAlign w:val="bottom"/>
            <w:hideMark/>
          </w:tcPr>
          <w:p w14:paraId="48862A34" w14:textId="6D428A79" w:rsidR="00B741EB" w:rsidRPr="00B741EB" w:rsidRDefault="00B741EB" w:rsidP="00B741EB">
            <w:pPr>
              <w:rPr>
                <w:rFonts w:ascii="Times New Roman" w:eastAsia="Times New Roman" w:hAnsi="Times New Roman"/>
                <w:sz w:val="20"/>
                <w:szCs w:val="20"/>
                <w:lang w:eastAsia="en-US"/>
              </w:rPr>
            </w:pPr>
          </w:p>
        </w:tc>
        <w:tc>
          <w:tcPr>
            <w:tcW w:w="3336" w:type="dxa"/>
            <w:tcBorders>
              <w:top w:val="nil"/>
              <w:left w:val="nil"/>
              <w:bottom w:val="nil"/>
              <w:right w:val="nil"/>
            </w:tcBorders>
            <w:noWrap/>
            <w:vAlign w:val="bottom"/>
            <w:hideMark/>
          </w:tcPr>
          <w:p w14:paraId="5E0DEF92" w14:textId="77777777" w:rsidR="00B741EB" w:rsidRPr="00B741EB" w:rsidRDefault="00B741EB" w:rsidP="00B741EB">
            <w:pPr>
              <w:rPr>
                <w:rFonts w:ascii="Times New Roman" w:eastAsia="Times New Roman" w:hAnsi="Times New Roman"/>
                <w:sz w:val="20"/>
                <w:szCs w:val="20"/>
                <w:lang w:eastAsia="en-US"/>
              </w:rPr>
            </w:pPr>
          </w:p>
        </w:tc>
      </w:tr>
      <w:tr w:rsidR="00B741EB" w:rsidRPr="00B741EB" w14:paraId="52E8BB29" w14:textId="77777777" w:rsidTr="009D5112">
        <w:trPr>
          <w:trHeight w:val="1650"/>
        </w:trPr>
        <w:tc>
          <w:tcPr>
            <w:tcW w:w="7268" w:type="dxa"/>
            <w:gridSpan w:val="3"/>
            <w:tcBorders>
              <w:top w:val="single" w:sz="4" w:space="0" w:color="auto"/>
              <w:left w:val="single" w:sz="4" w:space="0" w:color="auto"/>
              <w:bottom w:val="single" w:sz="4" w:space="0" w:color="auto"/>
              <w:right w:val="single" w:sz="4" w:space="0" w:color="000000"/>
            </w:tcBorders>
            <w:shd w:val="clear" w:color="000000" w:fill="FFF9F7"/>
            <w:vAlign w:val="center"/>
            <w:hideMark/>
          </w:tcPr>
          <w:p w14:paraId="503ABCE9" w14:textId="39E56B06" w:rsidR="00BA4342" w:rsidRDefault="00BA4342" w:rsidP="00B741EB">
            <w:pPr>
              <w:jc w:val="center"/>
              <w:rPr>
                <w:rFonts w:ascii="Calibri" w:eastAsia="Times New Roman" w:hAnsi="Calibri" w:cs="Calibri"/>
                <w:b/>
                <w:bCs/>
                <w:color w:val="000000"/>
                <w:sz w:val="23"/>
                <w:szCs w:val="23"/>
                <w:lang w:eastAsia="en-US"/>
              </w:rPr>
            </w:pPr>
          </w:p>
          <w:p w14:paraId="31479EA5" w14:textId="77777777" w:rsidR="00E424FF" w:rsidRDefault="00E424FF" w:rsidP="00B741EB">
            <w:pPr>
              <w:jc w:val="center"/>
              <w:rPr>
                <w:rFonts w:ascii="Calibri" w:eastAsia="Times New Roman" w:hAnsi="Calibri" w:cs="Calibri"/>
                <w:b/>
                <w:bCs/>
                <w:color w:val="000000"/>
                <w:sz w:val="23"/>
                <w:szCs w:val="23"/>
                <w:lang w:eastAsia="en-US"/>
              </w:rPr>
            </w:pPr>
          </w:p>
          <w:p w14:paraId="1C13DC50" w14:textId="571AE3F9" w:rsidR="00B741EB" w:rsidRPr="00353F56" w:rsidRDefault="00B741EB" w:rsidP="00353F56">
            <w:pPr>
              <w:rPr>
                <w:rFonts w:ascii="Calibri" w:eastAsia="Times New Roman" w:hAnsi="Calibri" w:cs="Calibri"/>
                <w:color w:val="000000"/>
                <w:sz w:val="23"/>
                <w:szCs w:val="23"/>
                <w:lang w:eastAsia="en-US"/>
              </w:rPr>
            </w:pPr>
            <w:r w:rsidRPr="00353F56">
              <w:rPr>
                <w:rFonts w:ascii="Calibri" w:eastAsia="Times New Roman" w:hAnsi="Calibri" w:cs="Calibri"/>
                <w:color w:val="000000"/>
                <w:sz w:val="23"/>
                <w:szCs w:val="23"/>
                <w:lang w:eastAsia="en-US"/>
              </w:rPr>
              <w:t xml:space="preserve">The </w:t>
            </w:r>
            <w:r w:rsidR="00EE3D25" w:rsidRPr="00353F56">
              <w:rPr>
                <w:rFonts w:ascii="Calibri" w:eastAsia="Times New Roman" w:hAnsi="Calibri" w:cs="Calibri"/>
                <w:color w:val="000000"/>
                <w:sz w:val="23"/>
                <w:szCs w:val="23"/>
                <w:lang w:eastAsia="en-US"/>
              </w:rPr>
              <w:t>E</w:t>
            </w:r>
            <w:r w:rsidR="00EE3D25" w:rsidRPr="00EE3D25">
              <w:rPr>
                <w:rFonts w:ascii="Calibri" w:hAnsi="Calibri" w:cs="Calibri"/>
                <w:color w:val="000000"/>
                <w:sz w:val="23"/>
                <w:szCs w:val="23"/>
              </w:rPr>
              <w:t xml:space="preserve">IS student leadership award </w:t>
            </w:r>
            <w:r w:rsidRPr="00353F56">
              <w:rPr>
                <w:rFonts w:ascii="Calibri" w:eastAsia="Times New Roman" w:hAnsi="Calibri" w:cs="Calibri"/>
                <w:color w:val="000000"/>
                <w:sz w:val="23"/>
                <w:szCs w:val="23"/>
                <w:lang w:eastAsia="en-US"/>
              </w:rPr>
              <w:t xml:space="preserve">committee will consist of </w:t>
            </w:r>
            <w:r w:rsidR="00EE3D25" w:rsidRPr="00353F56">
              <w:rPr>
                <w:rFonts w:ascii="Calibri" w:eastAsia="Times New Roman" w:hAnsi="Calibri" w:cs="Calibri"/>
                <w:color w:val="000000"/>
                <w:sz w:val="23"/>
                <w:szCs w:val="23"/>
                <w:lang w:eastAsia="en-US"/>
              </w:rPr>
              <w:t>2</w:t>
            </w:r>
            <w:r w:rsidR="00EE3D25" w:rsidRPr="00EE3D25">
              <w:rPr>
                <w:rFonts w:ascii="Calibri" w:hAnsi="Calibri" w:cs="Calibri"/>
                <w:color w:val="000000"/>
                <w:sz w:val="23"/>
                <w:szCs w:val="23"/>
              </w:rPr>
              <w:t>-3</w:t>
            </w:r>
            <w:r w:rsidR="00EE3D25" w:rsidRPr="00353F56">
              <w:rPr>
                <w:rFonts w:ascii="Calibri" w:eastAsia="Times New Roman" w:hAnsi="Calibri" w:cs="Calibri"/>
                <w:color w:val="000000"/>
                <w:sz w:val="23"/>
                <w:szCs w:val="23"/>
                <w:lang w:eastAsia="en-US"/>
              </w:rPr>
              <w:t xml:space="preserve"> </w:t>
            </w:r>
            <w:r w:rsidRPr="00353F56">
              <w:rPr>
                <w:rFonts w:ascii="Calibri" w:eastAsia="Times New Roman" w:hAnsi="Calibri" w:cs="Calibri"/>
                <w:color w:val="000000"/>
                <w:sz w:val="23"/>
                <w:szCs w:val="23"/>
                <w:lang w:eastAsia="en-US"/>
              </w:rPr>
              <w:t>EIS graduate students and one EIS faculty member. The Program Chair and the Student Executive Committee Member will jointly nominate the members of the committee.</w:t>
            </w:r>
            <w:r w:rsidR="00EE3D25" w:rsidRPr="00353F56">
              <w:rPr>
                <w:rFonts w:ascii="Calibri" w:eastAsia="Times New Roman" w:hAnsi="Calibri" w:cs="Calibri"/>
                <w:color w:val="000000"/>
                <w:sz w:val="23"/>
                <w:szCs w:val="23"/>
                <w:lang w:eastAsia="en-US"/>
              </w:rPr>
              <w:t xml:space="preserve"> </w:t>
            </w:r>
            <w:r w:rsidR="00EE3D25" w:rsidRPr="00EE3D25">
              <w:rPr>
                <w:rFonts w:ascii="Calibri" w:hAnsi="Calibri" w:cs="Calibri"/>
                <w:color w:val="000000"/>
                <w:sz w:val="23"/>
                <w:szCs w:val="23"/>
              </w:rPr>
              <w:t>The EIS student education award committee will consist of 1 EIS graduate student and 2 program faculty</w:t>
            </w:r>
            <w:proofErr w:type="gramStart"/>
            <w:r w:rsidR="00EE3D25" w:rsidRPr="00EE3D25">
              <w:rPr>
                <w:rFonts w:ascii="Calibri" w:hAnsi="Calibri" w:cs="Calibri"/>
                <w:color w:val="000000"/>
                <w:sz w:val="23"/>
                <w:szCs w:val="23"/>
              </w:rPr>
              <w:t xml:space="preserve">.  </w:t>
            </w:r>
            <w:proofErr w:type="gramEnd"/>
            <w:r w:rsidR="00EE3D25" w:rsidRPr="00353F56">
              <w:rPr>
                <w:rFonts w:ascii="Calibri" w:eastAsia="Times New Roman" w:hAnsi="Calibri" w:cs="Calibri"/>
                <w:color w:val="000000"/>
                <w:sz w:val="23"/>
                <w:szCs w:val="23"/>
                <w:lang w:eastAsia="en-US"/>
              </w:rPr>
              <w:t>The Program Chair and the Student Executive Committee Member will jointly nominate the members of the committees.</w:t>
            </w:r>
          </w:p>
          <w:p w14:paraId="131093CD" w14:textId="28DF5D87" w:rsidR="00BA4342" w:rsidRPr="00B741EB" w:rsidRDefault="00BA4342" w:rsidP="00B741EB">
            <w:pPr>
              <w:jc w:val="center"/>
              <w:rPr>
                <w:rFonts w:ascii="Calibri" w:eastAsia="Times New Roman" w:hAnsi="Calibri" w:cs="Calibri"/>
                <w:b/>
                <w:bCs/>
                <w:color w:val="000000"/>
                <w:sz w:val="23"/>
                <w:szCs w:val="23"/>
                <w:lang w:eastAsia="en-US"/>
              </w:rPr>
            </w:pPr>
          </w:p>
        </w:tc>
        <w:tc>
          <w:tcPr>
            <w:tcW w:w="296" w:type="dxa"/>
            <w:tcBorders>
              <w:top w:val="nil"/>
              <w:left w:val="nil"/>
              <w:bottom w:val="nil"/>
              <w:right w:val="nil"/>
            </w:tcBorders>
            <w:shd w:val="clear" w:color="000000" w:fill="FFFFFF"/>
            <w:hideMark/>
          </w:tcPr>
          <w:p w14:paraId="7E02CD2D" w14:textId="77777777" w:rsidR="00B741EB" w:rsidRPr="00B741EB" w:rsidRDefault="00B741EB" w:rsidP="00B741EB">
            <w:pPr>
              <w:rPr>
                <w:rFonts w:ascii="Calibri" w:eastAsia="Times New Roman" w:hAnsi="Calibri" w:cs="Calibri"/>
                <w:color w:val="000000"/>
                <w:sz w:val="22"/>
                <w:szCs w:val="22"/>
                <w:lang w:eastAsia="en-US"/>
              </w:rPr>
            </w:pPr>
            <w:r w:rsidRPr="00B741EB">
              <w:rPr>
                <w:rFonts w:ascii="Calibri" w:eastAsia="Times New Roman" w:hAnsi="Calibri" w:cs="Calibri"/>
                <w:color w:val="000000"/>
                <w:sz w:val="22"/>
                <w:szCs w:val="22"/>
                <w:lang w:eastAsia="en-US"/>
              </w:rPr>
              <w:t> </w:t>
            </w:r>
          </w:p>
        </w:tc>
        <w:tc>
          <w:tcPr>
            <w:tcW w:w="3336" w:type="dxa"/>
            <w:tcBorders>
              <w:top w:val="single" w:sz="4" w:space="0" w:color="auto"/>
              <w:left w:val="single" w:sz="4" w:space="0" w:color="auto"/>
              <w:bottom w:val="single" w:sz="4" w:space="0" w:color="auto"/>
              <w:right w:val="single" w:sz="4" w:space="0" w:color="auto"/>
            </w:tcBorders>
            <w:shd w:val="clear" w:color="000000" w:fill="FFF9F7"/>
            <w:vAlign w:val="center"/>
            <w:hideMark/>
          </w:tcPr>
          <w:p w14:paraId="05DB6A0D" w14:textId="77777777" w:rsidR="00E424FF" w:rsidRDefault="00E424FF" w:rsidP="00BA4342">
            <w:pPr>
              <w:jc w:val="center"/>
              <w:rPr>
                <w:rFonts w:ascii="Calibri" w:eastAsia="Times New Roman" w:hAnsi="Calibri" w:cs="Calibri"/>
                <w:b/>
                <w:bCs/>
                <w:color w:val="000000"/>
                <w:sz w:val="23"/>
                <w:szCs w:val="23"/>
                <w:lang w:eastAsia="en-US"/>
              </w:rPr>
            </w:pPr>
          </w:p>
          <w:p w14:paraId="07106A07" w14:textId="77777777" w:rsidR="00B741EB" w:rsidRDefault="00F73544" w:rsidP="00BA4342">
            <w:pPr>
              <w:jc w:val="center"/>
              <w:rPr>
                <w:rFonts w:ascii="Calibri" w:eastAsia="Times New Roman" w:hAnsi="Calibri" w:cs="Calibri"/>
                <w:b/>
                <w:bCs/>
                <w:color w:val="000000"/>
                <w:sz w:val="23"/>
                <w:szCs w:val="23"/>
                <w:lang w:eastAsia="en-US"/>
              </w:rPr>
            </w:pPr>
            <w:r>
              <w:rPr>
                <w:rFonts w:ascii="Calibri" w:eastAsia="Times New Roman" w:hAnsi="Calibri" w:cs="Calibri"/>
                <w:b/>
                <w:bCs/>
                <w:color w:val="000000"/>
                <w:sz w:val="23"/>
                <w:szCs w:val="23"/>
                <w:lang w:eastAsia="en-US"/>
              </w:rPr>
              <w:br/>
            </w:r>
            <w:r w:rsidR="00B741EB" w:rsidRPr="00B741EB">
              <w:rPr>
                <w:rFonts w:ascii="Calibri" w:eastAsia="Times New Roman" w:hAnsi="Calibri" w:cs="Calibri"/>
                <w:b/>
                <w:bCs/>
                <w:color w:val="000000"/>
                <w:sz w:val="23"/>
                <w:szCs w:val="23"/>
                <w:lang w:eastAsia="en-US"/>
              </w:rPr>
              <w:t xml:space="preserve">The award is </w:t>
            </w:r>
            <w:proofErr w:type="gramStart"/>
            <w:r w:rsidR="00B741EB" w:rsidRPr="00B741EB">
              <w:rPr>
                <w:rFonts w:ascii="Calibri" w:eastAsia="Times New Roman" w:hAnsi="Calibri" w:cs="Calibri"/>
                <w:b/>
                <w:bCs/>
                <w:color w:val="000000"/>
                <w:sz w:val="23"/>
                <w:szCs w:val="23"/>
                <w:lang w:eastAsia="en-US"/>
              </w:rPr>
              <w:t>allocated</w:t>
            </w:r>
            <w:proofErr w:type="gramEnd"/>
            <w:r w:rsidR="00B741EB" w:rsidRPr="00B741EB">
              <w:rPr>
                <w:rFonts w:ascii="Calibri" w:eastAsia="Times New Roman" w:hAnsi="Calibri" w:cs="Calibri"/>
                <w:b/>
                <w:bCs/>
                <w:color w:val="000000"/>
                <w:sz w:val="23"/>
                <w:szCs w:val="23"/>
                <w:lang w:eastAsia="en-US"/>
              </w:rPr>
              <w:t xml:space="preserve"> by the EIS Advisory Committee, a standing committee of four EIS faculty members that reviews the annual Progress Reports</w:t>
            </w:r>
            <w:r w:rsidR="00BA4342">
              <w:rPr>
                <w:rFonts w:ascii="Calibri" w:eastAsia="Times New Roman" w:hAnsi="Calibri" w:cs="Calibri"/>
                <w:b/>
                <w:bCs/>
                <w:color w:val="000000"/>
                <w:sz w:val="23"/>
                <w:szCs w:val="23"/>
                <w:lang w:eastAsia="en-US"/>
              </w:rPr>
              <w:t>.</w:t>
            </w:r>
          </w:p>
          <w:p w14:paraId="4C862FE8" w14:textId="567E003D" w:rsidR="009D5112" w:rsidRPr="00B741EB" w:rsidRDefault="009D5112" w:rsidP="00BA4342">
            <w:pPr>
              <w:jc w:val="center"/>
              <w:rPr>
                <w:rFonts w:ascii="Calibri" w:eastAsia="Times New Roman" w:hAnsi="Calibri" w:cs="Calibri"/>
                <w:color w:val="000000"/>
                <w:sz w:val="23"/>
                <w:szCs w:val="23"/>
                <w:lang w:eastAsia="en-US"/>
              </w:rPr>
            </w:pPr>
          </w:p>
        </w:tc>
      </w:tr>
      <w:tr w:rsidR="00B741EB" w:rsidRPr="00B741EB" w14:paraId="30FD1CD3" w14:textId="77777777" w:rsidTr="009D5112">
        <w:trPr>
          <w:trHeight w:val="799"/>
        </w:trPr>
        <w:tc>
          <w:tcPr>
            <w:tcW w:w="3256" w:type="dxa"/>
            <w:tcBorders>
              <w:top w:val="nil"/>
              <w:left w:val="nil"/>
              <w:bottom w:val="nil"/>
              <w:right w:val="nil"/>
            </w:tcBorders>
            <w:noWrap/>
            <w:vAlign w:val="bottom"/>
            <w:hideMark/>
          </w:tcPr>
          <w:p w14:paraId="4560F29B" w14:textId="76B973B4" w:rsidR="00B741EB" w:rsidRPr="00B741EB" w:rsidRDefault="00B741EB" w:rsidP="00B741EB">
            <w:pPr>
              <w:rPr>
                <w:rFonts w:ascii="Calibri" w:eastAsia="Times New Roman" w:hAnsi="Calibri" w:cs="Calibri"/>
                <w:color w:val="000000"/>
                <w:sz w:val="22"/>
                <w:szCs w:val="22"/>
                <w:lang w:eastAsia="en-US"/>
              </w:rPr>
            </w:pPr>
          </w:p>
          <w:tbl>
            <w:tblPr>
              <w:tblW w:w="0" w:type="auto"/>
              <w:tblCellSpacing w:w="0" w:type="dxa"/>
              <w:tblCellMar>
                <w:left w:w="0" w:type="dxa"/>
                <w:right w:w="0" w:type="dxa"/>
              </w:tblCellMar>
              <w:tblLook w:val="04A0" w:firstRow="1" w:lastRow="0" w:firstColumn="1" w:lastColumn="0" w:noHBand="0" w:noVBand="1"/>
            </w:tblPr>
            <w:tblGrid>
              <w:gridCol w:w="3040"/>
            </w:tblGrid>
            <w:tr w:rsidR="00B741EB" w:rsidRPr="00B741EB" w14:paraId="6997E460" w14:textId="77777777">
              <w:trPr>
                <w:trHeight w:val="799"/>
                <w:tblCellSpacing w:w="0" w:type="dxa"/>
              </w:trPr>
              <w:tc>
                <w:tcPr>
                  <w:tcW w:w="3040" w:type="dxa"/>
                  <w:tcBorders>
                    <w:top w:val="nil"/>
                    <w:left w:val="nil"/>
                    <w:bottom w:val="nil"/>
                    <w:right w:val="nil"/>
                  </w:tcBorders>
                  <w:noWrap/>
                  <w:vAlign w:val="bottom"/>
                  <w:hideMark/>
                </w:tcPr>
                <w:p w14:paraId="3347EE90" w14:textId="4398AD1D" w:rsidR="00B741EB" w:rsidRPr="00B741EB" w:rsidRDefault="00BA4342" w:rsidP="00B741EB">
                  <w:pPr>
                    <w:rPr>
                      <w:rFonts w:ascii="Calibri" w:eastAsia="Times New Roman" w:hAnsi="Calibri" w:cs="Calibri"/>
                      <w:color w:val="000000"/>
                      <w:sz w:val="22"/>
                      <w:szCs w:val="22"/>
                      <w:lang w:eastAsia="en-US"/>
                    </w:rPr>
                  </w:pPr>
                  <w:r w:rsidRPr="00B741EB">
                    <w:rPr>
                      <w:rFonts w:ascii="Calibri" w:eastAsia="Times New Roman" w:hAnsi="Calibri" w:cs="Calibri"/>
                      <w:noProof/>
                      <w:color w:val="000000"/>
                      <w:sz w:val="22"/>
                      <w:szCs w:val="22"/>
                      <w:lang w:eastAsia="en-US"/>
                    </w:rPr>
                    <mc:AlternateContent>
                      <mc:Choice Requires="wps">
                        <w:drawing>
                          <wp:anchor distT="0" distB="0" distL="114300" distR="114300" simplePos="0" relativeHeight="251673600" behindDoc="0" locked="0" layoutInCell="1" allowOverlap="1" wp14:anchorId="5AE86A5B" wp14:editId="3E571EEC">
                            <wp:simplePos x="0" y="0"/>
                            <wp:positionH relativeFrom="column">
                              <wp:posOffset>-274320</wp:posOffset>
                            </wp:positionH>
                            <wp:positionV relativeFrom="paragraph">
                              <wp:posOffset>-29845</wp:posOffset>
                            </wp:positionV>
                            <wp:extent cx="1381125" cy="800100"/>
                            <wp:effectExtent l="57150" t="57150" r="104775" b="114300"/>
                            <wp:wrapNone/>
                            <wp:docPr id="35" name="Oval 35">
                              <a:extLst xmlns:a="http://schemas.openxmlformats.org/drawingml/2006/main">
                                <a:ext uri="{FF2B5EF4-FFF2-40B4-BE49-F238E27FC236}">
                                  <a16:creationId xmlns:a16="http://schemas.microsoft.com/office/drawing/2014/main" id="{151F8D54-5195-4686-B421-E1F7E4D42652}"/>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81125" cy="800100"/>
                                    </a:xfrm>
                                    <a:prstGeom prst="ellipse">
                                      <a:avLst/>
                                    </a:prstGeom>
                                    <a:solidFill>
                                      <a:srgbClr val="64A4CA"/>
                                    </a:solidFill>
                                    <a:ln w="28575">
                                      <a:solidFill>
                                        <a:schemeClr val="bg1"/>
                                      </a:solidFill>
                                    </a:ln>
                                    <a:effectLst>
                                      <a:outerShdw blurRad="50800" dist="38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C94573D" w14:textId="77777777" w:rsidR="00B741EB" w:rsidRPr="001152B6" w:rsidRDefault="00B741EB" w:rsidP="00B741EB">
                                        <w:pPr>
                                          <w:jc w:val="center"/>
                                          <w:rPr>
                                            <w:rFonts w:ascii="Calibri" w:hAnsi="Calibri" w:cs="Calibri"/>
                                            <w:b/>
                                            <w:bCs/>
                                            <w:color w:val="000000" w:themeColor="text1"/>
                                            <w:sz w:val="26"/>
                                            <w:szCs w:val="26"/>
                                          </w:rPr>
                                        </w:pPr>
                                        <w:r w:rsidRPr="001152B6">
                                          <w:rPr>
                                            <w:rFonts w:ascii="Calibri" w:hAnsi="Calibri" w:cs="Calibri"/>
                                            <w:b/>
                                            <w:bCs/>
                                            <w:color w:val="000000" w:themeColor="text1"/>
                                            <w:sz w:val="26"/>
                                            <w:szCs w:val="26"/>
                                          </w:rPr>
                                          <w:t xml:space="preserve">Award </w:t>
                                        </w:r>
                                        <w:r w:rsidRPr="001152B6">
                                          <w:rPr>
                                            <w:rFonts w:ascii="Calibri" w:hAnsi="Calibri" w:cstheme="minorBidi"/>
                                            <w:b/>
                                            <w:bCs/>
                                            <w:color w:val="000000"/>
                                            <w:sz w:val="26"/>
                                            <w:szCs w:val="26"/>
                                          </w:rPr>
                                          <w:t>Nominees</w:t>
                                        </w:r>
                                      </w:p>
                                    </w:txbxContent>
                                  </wps:txbx>
                                  <wps:bodyPr wrap="square" rtlCol="0" anchor="ctr">
                                    <a:noAutofit/>
                                  </wps:bodyPr>
                                </wps:wsp>
                              </a:graphicData>
                            </a:graphic>
                            <wp14:sizeRelH relativeFrom="page">
                              <wp14:pctWidth>0</wp14:pctWidth>
                            </wp14:sizeRelH>
                            <wp14:sizeRelV relativeFrom="page">
                              <wp14:pctHeight>0</wp14:pctHeight>
                            </wp14:sizeRelV>
                          </wp:anchor>
                        </w:drawing>
                      </mc:Choice>
                      <mc:Fallback>
                        <w:pict>
                          <v:oval w14:anchorId="5AE86A5B" id="Oval 35" o:spid="_x0000_s1053" alt="&quot;&quot;" style="position:absolute;margin-left:-21.6pt;margin-top:-2.35pt;width:108.75pt;height:6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" fillcolor="#64a4ca" strokecolor="white [3212]" strokeweight="2.25pt">
                            <v:shadow on="t" color="black" opacity="13107f" origin="-.5,-.5" offset=".74836mm,.74836mm"/>
                            <v:textbox>
                              <w:txbxContent>
                                <w:p w14:paraId="6C94573D" w14:textId="77777777" w:rsidR="00B741EB" w:rsidRPr="001152B6" w:rsidRDefault="00B741EB" w:rsidP="00B741EB">
                                  <w:pPr>
                                    <w:jc w:val="center"/>
                                    <w:rPr>
                                      <w:rFonts w:ascii="Calibri" w:hAnsi="Calibri" w:cs="Calibri"/>
                                      <w:b/>
                                      <w:bCs/>
                                      <w:color w:val="000000" w:themeColor="text1"/>
                                      <w:sz w:val="26"/>
                                      <w:szCs w:val="26"/>
                                    </w:rPr>
                                  </w:pPr>
                                  <w:r w:rsidRPr="001152B6">
                                    <w:rPr>
                                      <w:rFonts w:ascii="Calibri" w:hAnsi="Calibri" w:cs="Calibri"/>
                                      <w:b/>
                                      <w:bCs/>
                                      <w:color w:val="000000" w:themeColor="text1"/>
                                      <w:sz w:val="26"/>
                                      <w:szCs w:val="26"/>
                                    </w:rPr>
                                    <w:t xml:space="preserve">Award </w:t>
                                  </w:r>
                                  <w:r w:rsidRPr="001152B6">
                                    <w:rPr>
                                      <w:rFonts w:ascii="Calibri" w:hAnsi="Calibri" w:cstheme="minorBidi"/>
                                      <w:b/>
                                      <w:bCs/>
                                      <w:color w:val="000000"/>
                                      <w:sz w:val="26"/>
                                      <w:szCs w:val="26"/>
                                    </w:rPr>
                                    <w:t>Nominees</w:t>
                                  </w:r>
                                </w:p>
                              </w:txbxContent>
                            </v:textbox>
                          </v:oval>
                        </w:pict>
                      </mc:Fallback>
                    </mc:AlternateContent>
                  </w:r>
                </w:p>
              </w:tc>
            </w:tr>
          </w:tbl>
          <w:p w14:paraId="03211D75" w14:textId="77777777" w:rsidR="00B741EB" w:rsidRPr="00B741EB" w:rsidRDefault="00B741EB" w:rsidP="00B741EB">
            <w:pPr>
              <w:rPr>
                <w:rFonts w:ascii="Calibri" w:eastAsia="Times New Roman" w:hAnsi="Calibri" w:cs="Calibri"/>
                <w:color w:val="000000"/>
                <w:sz w:val="22"/>
                <w:szCs w:val="22"/>
                <w:lang w:eastAsia="en-US"/>
              </w:rPr>
            </w:pPr>
          </w:p>
        </w:tc>
        <w:tc>
          <w:tcPr>
            <w:tcW w:w="356" w:type="dxa"/>
            <w:tcBorders>
              <w:top w:val="nil"/>
              <w:left w:val="nil"/>
              <w:bottom w:val="nil"/>
              <w:right w:val="nil"/>
            </w:tcBorders>
            <w:noWrap/>
            <w:vAlign w:val="bottom"/>
            <w:hideMark/>
          </w:tcPr>
          <w:p w14:paraId="2873B82B" w14:textId="77777777" w:rsidR="00B741EB" w:rsidRPr="00B741EB" w:rsidRDefault="00B741EB" w:rsidP="00B741EB">
            <w:pPr>
              <w:rPr>
                <w:rFonts w:ascii="Times New Roman" w:eastAsia="Times New Roman" w:hAnsi="Times New Roman"/>
                <w:sz w:val="20"/>
                <w:szCs w:val="20"/>
                <w:lang w:eastAsia="en-US"/>
              </w:rPr>
            </w:pPr>
          </w:p>
        </w:tc>
        <w:tc>
          <w:tcPr>
            <w:tcW w:w="3656" w:type="dxa"/>
            <w:tcBorders>
              <w:top w:val="nil"/>
              <w:left w:val="nil"/>
              <w:bottom w:val="nil"/>
              <w:right w:val="nil"/>
            </w:tcBorders>
            <w:noWrap/>
            <w:vAlign w:val="bottom"/>
            <w:hideMark/>
          </w:tcPr>
          <w:p w14:paraId="7A6D18F8" w14:textId="77777777" w:rsidR="00B741EB" w:rsidRPr="00B741EB" w:rsidRDefault="00B741EB" w:rsidP="00B741EB">
            <w:pPr>
              <w:rPr>
                <w:rFonts w:ascii="Times New Roman" w:eastAsia="Times New Roman" w:hAnsi="Times New Roman"/>
                <w:sz w:val="20"/>
                <w:szCs w:val="20"/>
                <w:lang w:eastAsia="en-US"/>
              </w:rPr>
            </w:pPr>
          </w:p>
        </w:tc>
        <w:tc>
          <w:tcPr>
            <w:tcW w:w="296" w:type="dxa"/>
            <w:tcBorders>
              <w:top w:val="nil"/>
              <w:left w:val="nil"/>
              <w:bottom w:val="nil"/>
              <w:right w:val="nil"/>
            </w:tcBorders>
            <w:noWrap/>
            <w:vAlign w:val="bottom"/>
            <w:hideMark/>
          </w:tcPr>
          <w:p w14:paraId="4663E0A6" w14:textId="77777777" w:rsidR="00B741EB" w:rsidRPr="00B741EB" w:rsidRDefault="00B741EB" w:rsidP="00B741EB">
            <w:pPr>
              <w:rPr>
                <w:rFonts w:ascii="Times New Roman" w:eastAsia="Times New Roman" w:hAnsi="Times New Roman"/>
                <w:sz w:val="20"/>
                <w:szCs w:val="20"/>
                <w:lang w:eastAsia="en-US"/>
              </w:rPr>
            </w:pPr>
          </w:p>
        </w:tc>
        <w:tc>
          <w:tcPr>
            <w:tcW w:w="3336" w:type="dxa"/>
            <w:tcBorders>
              <w:top w:val="nil"/>
              <w:left w:val="nil"/>
              <w:bottom w:val="nil"/>
              <w:right w:val="nil"/>
            </w:tcBorders>
            <w:noWrap/>
            <w:vAlign w:val="bottom"/>
            <w:hideMark/>
          </w:tcPr>
          <w:p w14:paraId="00AE1235" w14:textId="1A003CDE" w:rsidR="00B741EB" w:rsidRPr="00B741EB" w:rsidRDefault="00B741EB" w:rsidP="00B741EB">
            <w:pPr>
              <w:rPr>
                <w:rFonts w:ascii="Times New Roman" w:eastAsia="Times New Roman" w:hAnsi="Times New Roman"/>
                <w:sz w:val="20"/>
                <w:szCs w:val="20"/>
                <w:lang w:eastAsia="en-US"/>
              </w:rPr>
            </w:pPr>
          </w:p>
        </w:tc>
      </w:tr>
      <w:tr w:rsidR="00B741EB" w:rsidRPr="00B741EB" w14:paraId="28C58F54" w14:textId="77777777" w:rsidTr="009D5112">
        <w:trPr>
          <w:trHeight w:val="1620"/>
        </w:trPr>
        <w:tc>
          <w:tcPr>
            <w:tcW w:w="7268" w:type="dxa"/>
            <w:gridSpan w:val="3"/>
            <w:tcBorders>
              <w:top w:val="single" w:sz="4" w:space="0" w:color="auto"/>
              <w:left w:val="single" w:sz="4" w:space="0" w:color="auto"/>
              <w:bottom w:val="single" w:sz="4" w:space="0" w:color="auto"/>
              <w:right w:val="single" w:sz="4" w:space="0" w:color="000000"/>
            </w:tcBorders>
            <w:shd w:val="clear" w:color="000000" w:fill="F7FBFF"/>
            <w:vAlign w:val="center"/>
            <w:hideMark/>
          </w:tcPr>
          <w:p w14:paraId="52B50C91" w14:textId="5062F6C4" w:rsidR="00BA4342" w:rsidRDefault="00BA4342" w:rsidP="00B741EB">
            <w:pPr>
              <w:jc w:val="center"/>
              <w:rPr>
                <w:rFonts w:ascii="Calibri" w:eastAsia="Times New Roman" w:hAnsi="Calibri" w:cs="Calibri"/>
                <w:b/>
                <w:bCs/>
                <w:color w:val="000000"/>
                <w:sz w:val="23"/>
                <w:szCs w:val="23"/>
                <w:lang w:eastAsia="en-US"/>
              </w:rPr>
            </w:pPr>
          </w:p>
          <w:p w14:paraId="79478C83" w14:textId="7EB15848" w:rsidR="00B741EB" w:rsidRPr="00B741EB" w:rsidRDefault="00B741EB" w:rsidP="00353F56">
            <w:pPr>
              <w:rPr>
                <w:rFonts w:ascii="Calibri" w:eastAsia="Times New Roman" w:hAnsi="Calibri" w:cs="Calibri"/>
                <w:b/>
                <w:bCs/>
                <w:color w:val="000000"/>
                <w:sz w:val="23"/>
                <w:szCs w:val="23"/>
                <w:lang w:eastAsia="en-US"/>
              </w:rPr>
            </w:pPr>
            <w:r w:rsidRPr="00B741EB">
              <w:rPr>
                <w:rFonts w:ascii="Calibri" w:eastAsia="Times New Roman" w:hAnsi="Calibri" w:cs="Calibri"/>
                <w:b/>
                <w:bCs/>
                <w:color w:val="000000"/>
                <w:sz w:val="23"/>
                <w:szCs w:val="23"/>
                <w:lang w:eastAsia="en-US"/>
              </w:rPr>
              <w:t>Students can self-nominate or be nominated by others</w:t>
            </w:r>
            <w:r w:rsidR="00EE3D25">
              <w:rPr>
                <w:rFonts w:ascii="Calibri" w:eastAsia="Times New Roman" w:hAnsi="Calibri" w:cs="Calibri"/>
                <w:b/>
                <w:bCs/>
                <w:color w:val="000000"/>
                <w:sz w:val="23"/>
                <w:szCs w:val="23"/>
                <w:lang w:eastAsia="en-US"/>
              </w:rPr>
              <w:t xml:space="preserve"> for either Leadership or Education awards. The student then writes the application</w:t>
            </w:r>
            <w:r w:rsidRPr="00B741EB">
              <w:rPr>
                <w:rFonts w:ascii="Calibri" w:eastAsia="Times New Roman" w:hAnsi="Calibri" w:cs="Calibri"/>
                <w:b/>
                <w:bCs/>
                <w:color w:val="000000"/>
                <w:sz w:val="23"/>
                <w:szCs w:val="23"/>
                <w:lang w:eastAsia="en-US"/>
              </w:rPr>
              <w:t>. The EIS Program Coordinator will send out a request for nominations, usually in the spring semester.</w:t>
            </w:r>
          </w:p>
        </w:tc>
        <w:tc>
          <w:tcPr>
            <w:tcW w:w="296" w:type="dxa"/>
            <w:tcBorders>
              <w:top w:val="nil"/>
              <w:left w:val="nil"/>
              <w:bottom w:val="nil"/>
              <w:right w:val="nil"/>
            </w:tcBorders>
            <w:noWrap/>
            <w:vAlign w:val="bottom"/>
            <w:hideMark/>
          </w:tcPr>
          <w:p w14:paraId="48E67C55" w14:textId="77777777" w:rsidR="00B741EB" w:rsidRPr="00B741EB" w:rsidRDefault="00B741EB" w:rsidP="00B741EB">
            <w:pPr>
              <w:jc w:val="center"/>
              <w:rPr>
                <w:rFonts w:ascii="Calibri" w:eastAsia="Times New Roman" w:hAnsi="Calibri" w:cs="Calibri"/>
                <w:b/>
                <w:bCs/>
                <w:color w:val="000000"/>
                <w:sz w:val="23"/>
                <w:szCs w:val="23"/>
                <w:lang w:eastAsia="en-US"/>
              </w:rPr>
            </w:pPr>
          </w:p>
        </w:tc>
        <w:tc>
          <w:tcPr>
            <w:tcW w:w="3336" w:type="dxa"/>
            <w:tcBorders>
              <w:top w:val="single" w:sz="4" w:space="0" w:color="auto"/>
              <w:left w:val="single" w:sz="4" w:space="0" w:color="auto"/>
              <w:bottom w:val="single" w:sz="4" w:space="0" w:color="auto"/>
              <w:right w:val="single" w:sz="4" w:space="0" w:color="auto"/>
            </w:tcBorders>
            <w:shd w:val="clear" w:color="000000" w:fill="F7FBFF"/>
            <w:vAlign w:val="center"/>
            <w:hideMark/>
          </w:tcPr>
          <w:p w14:paraId="2AAA1B96" w14:textId="63A2EB2C" w:rsidR="00BA4342" w:rsidRDefault="00BA4342" w:rsidP="00BA4342">
            <w:pPr>
              <w:jc w:val="center"/>
              <w:rPr>
                <w:rFonts w:ascii="Calibri" w:eastAsia="Times New Roman" w:hAnsi="Calibri" w:cs="Calibri"/>
                <w:b/>
                <w:bCs/>
                <w:color w:val="000000"/>
                <w:sz w:val="23"/>
                <w:szCs w:val="23"/>
                <w:lang w:eastAsia="en-US"/>
              </w:rPr>
            </w:pPr>
          </w:p>
          <w:p w14:paraId="4D3C98FA" w14:textId="06B00B31" w:rsidR="00B741EB" w:rsidRPr="00B741EB" w:rsidRDefault="00B741EB" w:rsidP="00BA4342">
            <w:pPr>
              <w:jc w:val="center"/>
              <w:rPr>
                <w:rFonts w:ascii="Calibri" w:eastAsia="Times New Roman" w:hAnsi="Calibri" w:cs="Calibri"/>
                <w:b/>
                <w:bCs/>
                <w:color w:val="000000"/>
                <w:sz w:val="23"/>
                <w:szCs w:val="23"/>
                <w:lang w:eastAsia="en-US"/>
              </w:rPr>
            </w:pPr>
            <w:r w:rsidRPr="00B741EB">
              <w:rPr>
                <w:rFonts w:ascii="Calibri" w:eastAsia="Times New Roman" w:hAnsi="Calibri" w:cs="Calibri"/>
                <w:b/>
                <w:bCs/>
                <w:color w:val="000000"/>
                <w:sz w:val="23"/>
                <w:szCs w:val="23"/>
                <w:lang w:eastAsia="en-US"/>
              </w:rPr>
              <w:t>All students completing Progress Reports are automatically nominated for the Carruth Award.</w:t>
            </w:r>
          </w:p>
        </w:tc>
      </w:tr>
      <w:tr w:rsidR="00B741EB" w:rsidRPr="00B741EB" w14:paraId="596FCDB5" w14:textId="77777777" w:rsidTr="009D5112">
        <w:trPr>
          <w:trHeight w:val="960"/>
        </w:trPr>
        <w:tc>
          <w:tcPr>
            <w:tcW w:w="3256" w:type="dxa"/>
            <w:tcBorders>
              <w:top w:val="nil"/>
              <w:left w:val="nil"/>
              <w:bottom w:val="nil"/>
              <w:right w:val="nil"/>
            </w:tcBorders>
            <w:noWrap/>
            <w:vAlign w:val="bottom"/>
            <w:hideMark/>
          </w:tcPr>
          <w:p w14:paraId="3E18618F" w14:textId="4D969B19" w:rsidR="00B741EB" w:rsidRPr="00B741EB" w:rsidRDefault="00B741EB" w:rsidP="00B741EB">
            <w:pPr>
              <w:rPr>
                <w:rFonts w:ascii="Calibri" w:eastAsia="Times New Roman" w:hAnsi="Calibri" w:cs="Calibri"/>
                <w:color w:val="000000"/>
                <w:sz w:val="22"/>
                <w:szCs w:val="22"/>
                <w:lang w:eastAsia="en-US"/>
              </w:rPr>
            </w:pPr>
          </w:p>
          <w:tbl>
            <w:tblPr>
              <w:tblW w:w="0" w:type="auto"/>
              <w:tblCellSpacing w:w="0" w:type="dxa"/>
              <w:tblCellMar>
                <w:left w:w="0" w:type="dxa"/>
                <w:right w:w="0" w:type="dxa"/>
              </w:tblCellMar>
              <w:tblLook w:val="04A0" w:firstRow="1" w:lastRow="0" w:firstColumn="1" w:lastColumn="0" w:noHBand="0" w:noVBand="1"/>
            </w:tblPr>
            <w:tblGrid>
              <w:gridCol w:w="3040"/>
            </w:tblGrid>
            <w:tr w:rsidR="00B741EB" w:rsidRPr="00B741EB" w14:paraId="299FD0F3" w14:textId="77777777">
              <w:trPr>
                <w:trHeight w:val="960"/>
                <w:tblCellSpacing w:w="0" w:type="dxa"/>
              </w:trPr>
              <w:tc>
                <w:tcPr>
                  <w:tcW w:w="3040" w:type="dxa"/>
                  <w:tcBorders>
                    <w:top w:val="nil"/>
                    <w:left w:val="nil"/>
                    <w:bottom w:val="nil"/>
                    <w:right w:val="nil"/>
                  </w:tcBorders>
                  <w:noWrap/>
                  <w:vAlign w:val="bottom"/>
                  <w:hideMark/>
                </w:tcPr>
                <w:p w14:paraId="48636ED6" w14:textId="6A93C9AD" w:rsidR="00B741EB" w:rsidRPr="00B741EB" w:rsidRDefault="00BA4342" w:rsidP="00B741EB">
                  <w:pPr>
                    <w:rPr>
                      <w:rFonts w:ascii="Calibri" w:eastAsia="Times New Roman" w:hAnsi="Calibri" w:cs="Calibri"/>
                      <w:color w:val="000000"/>
                      <w:sz w:val="22"/>
                      <w:szCs w:val="22"/>
                      <w:lang w:eastAsia="en-US"/>
                    </w:rPr>
                  </w:pPr>
                  <w:r w:rsidRPr="00B741EB">
                    <w:rPr>
                      <w:rFonts w:ascii="Calibri" w:eastAsia="Times New Roman" w:hAnsi="Calibri" w:cs="Calibri"/>
                      <w:noProof/>
                      <w:color w:val="000000"/>
                      <w:sz w:val="22"/>
                      <w:szCs w:val="22"/>
                      <w:lang w:eastAsia="en-US"/>
                    </w:rPr>
                    <mc:AlternateContent>
                      <mc:Choice Requires="wps">
                        <w:drawing>
                          <wp:anchor distT="0" distB="0" distL="114300" distR="114300" simplePos="0" relativeHeight="251677696" behindDoc="0" locked="0" layoutInCell="1" allowOverlap="1" wp14:anchorId="21451B13" wp14:editId="2F4A1B41">
                            <wp:simplePos x="0" y="0"/>
                            <wp:positionH relativeFrom="column">
                              <wp:posOffset>-302895</wp:posOffset>
                            </wp:positionH>
                            <wp:positionV relativeFrom="paragraph">
                              <wp:posOffset>-23495</wp:posOffset>
                            </wp:positionV>
                            <wp:extent cx="1457325" cy="790575"/>
                            <wp:effectExtent l="57150" t="57150" r="104775" b="123825"/>
                            <wp:wrapNone/>
                            <wp:docPr id="34" name="Oval 34">
                              <a:extLst xmlns:a="http://schemas.openxmlformats.org/drawingml/2006/main">
                                <a:ext uri="{FF2B5EF4-FFF2-40B4-BE49-F238E27FC236}">
                                  <a16:creationId xmlns:a16="http://schemas.microsoft.com/office/drawing/2014/main" id="{151F8D54-5195-4686-B421-E1F7E4D42652}"/>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57325" cy="790575"/>
                                    </a:xfrm>
                                    <a:prstGeom prst="ellipse">
                                      <a:avLst/>
                                    </a:prstGeom>
                                    <a:solidFill>
                                      <a:srgbClr val="64A4CA"/>
                                    </a:solidFill>
                                    <a:ln w="28575">
                                      <a:solidFill>
                                        <a:schemeClr val="bg1"/>
                                      </a:solidFill>
                                    </a:ln>
                                    <a:effectLst>
                                      <a:outerShdw blurRad="50800" dist="38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8F09A5B" w14:textId="77777777" w:rsidR="00B741EB" w:rsidRPr="001152B6" w:rsidRDefault="00B741EB" w:rsidP="00B741EB">
                                        <w:pPr>
                                          <w:jc w:val="center"/>
                                          <w:rPr>
                                            <w:rFonts w:ascii="Calibri" w:hAnsi="Calibri" w:cs="Calibri"/>
                                            <w:b/>
                                            <w:bCs/>
                                            <w:color w:val="000000" w:themeColor="text1"/>
                                            <w:sz w:val="26"/>
                                            <w:szCs w:val="26"/>
                                          </w:rPr>
                                        </w:pPr>
                                        <w:r w:rsidRPr="001152B6">
                                          <w:rPr>
                                            <w:rFonts w:ascii="Calibri" w:hAnsi="Calibri" w:cs="Calibri"/>
                                            <w:b/>
                                            <w:bCs/>
                                            <w:color w:val="000000" w:themeColor="text1"/>
                                            <w:sz w:val="26"/>
                                            <w:szCs w:val="26"/>
                                          </w:rPr>
                                          <w:t xml:space="preserve">Award </w:t>
                                        </w:r>
                                        <w:r w:rsidRPr="001152B6">
                                          <w:rPr>
                                            <w:rFonts w:ascii="Calibri" w:hAnsi="Calibri" w:cstheme="minorBidi"/>
                                            <w:b/>
                                            <w:bCs/>
                                            <w:color w:val="000000"/>
                                            <w:sz w:val="26"/>
                                            <w:szCs w:val="26"/>
                                          </w:rPr>
                                          <w:t>Application</w:t>
                                        </w:r>
                                      </w:p>
                                    </w:txbxContent>
                                  </wps:txbx>
                                  <wps:bodyPr wrap="square" rtlCol="0" anchor="ctr"/>
                                </wps:wsp>
                              </a:graphicData>
                            </a:graphic>
                            <wp14:sizeRelH relativeFrom="page">
                              <wp14:pctWidth>0</wp14:pctWidth>
                            </wp14:sizeRelH>
                            <wp14:sizeRelV relativeFrom="page">
                              <wp14:pctHeight>0</wp14:pctHeight>
                            </wp14:sizeRelV>
                          </wp:anchor>
                        </w:drawing>
                      </mc:Choice>
                      <mc:Fallback>
                        <w:pict>
                          <v:oval w14:anchorId="21451B13" id="Oval 34" o:spid="_x0000_s1054" alt="&quot;&quot;" style="position:absolute;margin-left:-23.85pt;margin-top:-1.85pt;width:114.75pt;height:6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" fillcolor="#64a4ca" strokecolor="white [3212]" strokeweight="2.25pt">
                            <v:shadow on="t" color="black" opacity="13107f" origin="-.5,-.5" offset=".74836mm,.74836mm"/>
                            <v:textbox>
                              <w:txbxContent>
                                <w:p w14:paraId="38F09A5B" w14:textId="77777777" w:rsidR="00B741EB" w:rsidRPr="001152B6" w:rsidRDefault="00B741EB" w:rsidP="00B741EB">
                                  <w:pPr>
                                    <w:jc w:val="center"/>
                                    <w:rPr>
                                      <w:rFonts w:ascii="Calibri" w:hAnsi="Calibri" w:cs="Calibri"/>
                                      <w:b/>
                                      <w:bCs/>
                                      <w:color w:val="000000" w:themeColor="text1"/>
                                      <w:sz w:val="26"/>
                                      <w:szCs w:val="26"/>
                                    </w:rPr>
                                  </w:pPr>
                                  <w:r w:rsidRPr="001152B6">
                                    <w:rPr>
                                      <w:rFonts w:ascii="Calibri" w:hAnsi="Calibri" w:cs="Calibri"/>
                                      <w:b/>
                                      <w:bCs/>
                                      <w:color w:val="000000" w:themeColor="text1"/>
                                      <w:sz w:val="26"/>
                                      <w:szCs w:val="26"/>
                                    </w:rPr>
                                    <w:t xml:space="preserve">Award </w:t>
                                  </w:r>
                                  <w:r w:rsidRPr="001152B6">
                                    <w:rPr>
                                      <w:rFonts w:ascii="Calibri" w:hAnsi="Calibri" w:cstheme="minorBidi"/>
                                      <w:b/>
                                      <w:bCs/>
                                      <w:color w:val="000000"/>
                                      <w:sz w:val="26"/>
                                      <w:szCs w:val="26"/>
                                    </w:rPr>
                                    <w:t>Application</w:t>
                                  </w:r>
                                </w:p>
                              </w:txbxContent>
                            </v:textbox>
                          </v:oval>
                        </w:pict>
                      </mc:Fallback>
                    </mc:AlternateContent>
                  </w:r>
                </w:p>
              </w:tc>
            </w:tr>
          </w:tbl>
          <w:p w14:paraId="731FBF82" w14:textId="77777777" w:rsidR="00B741EB" w:rsidRPr="00B741EB" w:rsidRDefault="00B741EB" w:rsidP="00B741EB">
            <w:pPr>
              <w:rPr>
                <w:rFonts w:ascii="Calibri" w:eastAsia="Times New Roman" w:hAnsi="Calibri" w:cs="Calibri"/>
                <w:color w:val="000000"/>
                <w:sz w:val="22"/>
                <w:szCs w:val="22"/>
                <w:lang w:eastAsia="en-US"/>
              </w:rPr>
            </w:pPr>
          </w:p>
        </w:tc>
        <w:tc>
          <w:tcPr>
            <w:tcW w:w="356" w:type="dxa"/>
            <w:tcBorders>
              <w:top w:val="nil"/>
              <w:left w:val="nil"/>
              <w:bottom w:val="nil"/>
              <w:right w:val="nil"/>
            </w:tcBorders>
            <w:noWrap/>
            <w:vAlign w:val="bottom"/>
            <w:hideMark/>
          </w:tcPr>
          <w:p w14:paraId="2402D823" w14:textId="6610F7FC" w:rsidR="00B741EB" w:rsidRPr="00B741EB" w:rsidRDefault="00B741EB" w:rsidP="00B741EB">
            <w:pPr>
              <w:rPr>
                <w:rFonts w:ascii="Times New Roman" w:eastAsia="Times New Roman" w:hAnsi="Times New Roman"/>
                <w:sz w:val="20"/>
                <w:szCs w:val="20"/>
                <w:lang w:eastAsia="en-US"/>
              </w:rPr>
            </w:pPr>
          </w:p>
        </w:tc>
        <w:tc>
          <w:tcPr>
            <w:tcW w:w="3656" w:type="dxa"/>
            <w:tcBorders>
              <w:top w:val="nil"/>
              <w:left w:val="nil"/>
              <w:bottom w:val="nil"/>
              <w:right w:val="nil"/>
            </w:tcBorders>
            <w:noWrap/>
            <w:vAlign w:val="bottom"/>
            <w:hideMark/>
          </w:tcPr>
          <w:p w14:paraId="1C2A7E93" w14:textId="079A7115" w:rsidR="00B741EB" w:rsidRPr="00B741EB" w:rsidRDefault="00B741EB" w:rsidP="00B741EB">
            <w:pPr>
              <w:rPr>
                <w:rFonts w:ascii="Times New Roman" w:eastAsia="Times New Roman" w:hAnsi="Times New Roman"/>
                <w:sz w:val="20"/>
                <w:szCs w:val="20"/>
                <w:lang w:eastAsia="en-US"/>
              </w:rPr>
            </w:pPr>
          </w:p>
        </w:tc>
        <w:tc>
          <w:tcPr>
            <w:tcW w:w="296" w:type="dxa"/>
            <w:tcBorders>
              <w:top w:val="nil"/>
              <w:left w:val="nil"/>
              <w:bottom w:val="nil"/>
              <w:right w:val="nil"/>
            </w:tcBorders>
            <w:noWrap/>
            <w:vAlign w:val="bottom"/>
            <w:hideMark/>
          </w:tcPr>
          <w:p w14:paraId="2546884C" w14:textId="77777777" w:rsidR="00B741EB" w:rsidRPr="00B741EB" w:rsidRDefault="00B741EB" w:rsidP="00B741EB">
            <w:pPr>
              <w:rPr>
                <w:rFonts w:ascii="Times New Roman" w:eastAsia="Times New Roman" w:hAnsi="Times New Roman"/>
                <w:sz w:val="20"/>
                <w:szCs w:val="20"/>
                <w:lang w:eastAsia="en-US"/>
              </w:rPr>
            </w:pPr>
          </w:p>
        </w:tc>
        <w:tc>
          <w:tcPr>
            <w:tcW w:w="3336" w:type="dxa"/>
            <w:tcBorders>
              <w:top w:val="nil"/>
              <w:left w:val="nil"/>
              <w:bottom w:val="nil"/>
              <w:right w:val="nil"/>
            </w:tcBorders>
            <w:noWrap/>
            <w:vAlign w:val="bottom"/>
            <w:hideMark/>
          </w:tcPr>
          <w:p w14:paraId="1DE79C9C" w14:textId="6E8B015B" w:rsidR="00B741EB" w:rsidRPr="00B741EB" w:rsidRDefault="00B741EB" w:rsidP="00B741EB">
            <w:pPr>
              <w:rPr>
                <w:rFonts w:ascii="Times New Roman" w:eastAsia="Times New Roman" w:hAnsi="Times New Roman"/>
                <w:sz w:val="20"/>
                <w:szCs w:val="20"/>
                <w:lang w:eastAsia="en-US"/>
              </w:rPr>
            </w:pPr>
          </w:p>
        </w:tc>
      </w:tr>
      <w:tr w:rsidR="00B741EB" w:rsidRPr="00B741EB" w14:paraId="7257BD82" w14:textId="77777777" w:rsidTr="009D5112">
        <w:trPr>
          <w:trHeight w:val="1335"/>
        </w:trPr>
        <w:tc>
          <w:tcPr>
            <w:tcW w:w="7268" w:type="dxa"/>
            <w:gridSpan w:val="3"/>
            <w:tcBorders>
              <w:top w:val="single" w:sz="4" w:space="0" w:color="auto"/>
              <w:left w:val="single" w:sz="4" w:space="0" w:color="auto"/>
              <w:bottom w:val="single" w:sz="4" w:space="0" w:color="auto"/>
              <w:right w:val="single" w:sz="4" w:space="0" w:color="000000"/>
            </w:tcBorders>
            <w:shd w:val="clear" w:color="000000" w:fill="FFF9F7"/>
            <w:vAlign w:val="center"/>
            <w:hideMark/>
          </w:tcPr>
          <w:p w14:paraId="5EB46F3D" w14:textId="41C70AD6" w:rsidR="00BA4342" w:rsidRDefault="00BA4342" w:rsidP="00B741EB">
            <w:pPr>
              <w:jc w:val="center"/>
              <w:rPr>
                <w:rFonts w:ascii="Calibri" w:eastAsia="Times New Roman" w:hAnsi="Calibri" w:cs="Calibri"/>
                <w:b/>
                <w:bCs/>
                <w:color w:val="000000"/>
                <w:sz w:val="23"/>
                <w:szCs w:val="23"/>
                <w:lang w:eastAsia="en-US"/>
              </w:rPr>
            </w:pPr>
          </w:p>
          <w:p w14:paraId="31338C12" w14:textId="7A490792" w:rsidR="00B741EB" w:rsidRPr="00B741EB" w:rsidRDefault="00B741EB" w:rsidP="00353F56">
            <w:pPr>
              <w:rPr>
                <w:rFonts w:ascii="Calibri" w:eastAsia="Times New Roman" w:hAnsi="Calibri" w:cs="Calibri"/>
                <w:b/>
                <w:bCs/>
                <w:color w:val="000000"/>
                <w:sz w:val="23"/>
                <w:szCs w:val="23"/>
                <w:lang w:eastAsia="en-US"/>
              </w:rPr>
            </w:pPr>
            <w:r w:rsidRPr="00B741EB">
              <w:rPr>
                <w:rFonts w:ascii="Calibri" w:eastAsia="Times New Roman" w:hAnsi="Calibri" w:cs="Calibri"/>
                <w:b/>
                <w:bCs/>
                <w:color w:val="000000"/>
                <w:sz w:val="23"/>
                <w:szCs w:val="23"/>
                <w:lang w:eastAsia="en-US"/>
              </w:rPr>
              <w:t>Applications should not exceed one page and should describe the achievements that make the student eligible for the award.</w:t>
            </w:r>
          </w:p>
        </w:tc>
        <w:tc>
          <w:tcPr>
            <w:tcW w:w="296" w:type="dxa"/>
            <w:tcBorders>
              <w:top w:val="nil"/>
              <w:left w:val="nil"/>
              <w:bottom w:val="nil"/>
              <w:right w:val="nil"/>
            </w:tcBorders>
            <w:noWrap/>
            <w:vAlign w:val="bottom"/>
            <w:hideMark/>
          </w:tcPr>
          <w:p w14:paraId="219156EC" w14:textId="77777777" w:rsidR="00B741EB" w:rsidRPr="00B741EB" w:rsidRDefault="00B741EB" w:rsidP="00B741EB">
            <w:pPr>
              <w:jc w:val="center"/>
              <w:rPr>
                <w:rFonts w:ascii="Calibri" w:eastAsia="Times New Roman" w:hAnsi="Calibri" w:cs="Calibri"/>
                <w:b/>
                <w:bCs/>
                <w:color w:val="000000"/>
                <w:sz w:val="23"/>
                <w:szCs w:val="23"/>
                <w:lang w:eastAsia="en-US"/>
              </w:rPr>
            </w:pPr>
          </w:p>
        </w:tc>
        <w:tc>
          <w:tcPr>
            <w:tcW w:w="3336" w:type="dxa"/>
            <w:tcBorders>
              <w:top w:val="single" w:sz="4" w:space="0" w:color="auto"/>
              <w:left w:val="single" w:sz="4" w:space="0" w:color="auto"/>
              <w:bottom w:val="single" w:sz="4" w:space="0" w:color="auto"/>
              <w:right w:val="single" w:sz="4" w:space="0" w:color="auto"/>
            </w:tcBorders>
            <w:shd w:val="clear" w:color="000000" w:fill="FFF9F7"/>
            <w:vAlign w:val="center"/>
            <w:hideMark/>
          </w:tcPr>
          <w:p w14:paraId="5FC0610B" w14:textId="374ED9A5" w:rsidR="00B741EB" w:rsidRPr="00B741EB" w:rsidRDefault="00B741EB" w:rsidP="00BA4342">
            <w:pPr>
              <w:jc w:val="center"/>
              <w:rPr>
                <w:rFonts w:ascii="Calibri" w:eastAsia="Times New Roman" w:hAnsi="Calibri" w:cs="Calibri"/>
                <w:b/>
                <w:bCs/>
                <w:color w:val="000000"/>
                <w:sz w:val="23"/>
                <w:szCs w:val="23"/>
                <w:lang w:eastAsia="en-US"/>
              </w:rPr>
            </w:pPr>
            <w:r w:rsidRPr="00B741EB">
              <w:rPr>
                <w:rFonts w:ascii="Calibri" w:eastAsia="Times New Roman" w:hAnsi="Calibri" w:cs="Calibri"/>
                <w:b/>
                <w:bCs/>
                <w:color w:val="000000"/>
                <w:sz w:val="23"/>
                <w:szCs w:val="23"/>
                <w:lang w:eastAsia="en-US"/>
              </w:rPr>
              <w:t xml:space="preserve">The award application is the Progress Report </w:t>
            </w:r>
            <w:proofErr w:type="gramStart"/>
            <w:r w:rsidRPr="00B741EB">
              <w:rPr>
                <w:rFonts w:ascii="Calibri" w:eastAsia="Times New Roman" w:hAnsi="Calibri" w:cs="Calibri"/>
                <w:b/>
                <w:bCs/>
                <w:color w:val="000000"/>
                <w:sz w:val="23"/>
                <w:szCs w:val="23"/>
                <w:lang w:eastAsia="en-US"/>
              </w:rPr>
              <w:t>submitted</w:t>
            </w:r>
            <w:proofErr w:type="gramEnd"/>
            <w:r w:rsidRPr="00B741EB">
              <w:rPr>
                <w:rFonts w:ascii="Calibri" w:eastAsia="Times New Roman" w:hAnsi="Calibri" w:cs="Calibri"/>
                <w:b/>
                <w:bCs/>
                <w:color w:val="000000"/>
                <w:sz w:val="23"/>
                <w:szCs w:val="23"/>
                <w:lang w:eastAsia="en-US"/>
              </w:rPr>
              <w:t xml:space="preserve"> by each student.</w:t>
            </w:r>
          </w:p>
        </w:tc>
      </w:tr>
    </w:tbl>
    <w:p w14:paraId="5AA84E7B" w14:textId="027706E3" w:rsidR="00D911A1" w:rsidRDefault="00D911A1">
      <w:pPr>
        <w:rPr>
          <w:rFonts w:eastAsia="Times New Roman" w:cstheme="minorHAnsi"/>
          <w:lang w:eastAsia="en-US"/>
        </w:rPr>
      </w:pPr>
      <w:r>
        <w:rPr>
          <w:rFonts w:eastAsia="Times New Roman" w:cstheme="minorHAnsi"/>
          <w:lang w:eastAsia="en-US"/>
        </w:rPr>
        <w:br w:type="page"/>
      </w:r>
    </w:p>
    <w:p w14:paraId="5CEA1054" w14:textId="464DF899" w:rsidR="00075567" w:rsidRPr="00FB663D" w:rsidRDefault="00075567" w:rsidP="00A300CD">
      <w:pPr>
        <w:pStyle w:val="Heading1"/>
        <w:rPr>
          <w:color w:val="0070C0"/>
        </w:rPr>
      </w:pPr>
      <w:bookmarkStart w:id="896" w:name="_Toc135221335"/>
      <w:bookmarkStart w:id="897" w:name="_Toc135296615"/>
      <w:bookmarkStart w:id="898" w:name="_Toc135301701"/>
      <w:bookmarkStart w:id="899" w:name="_Toc135301779"/>
      <w:bookmarkStart w:id="900" w:name="_Toc135381069"/>
      <w:bookmarkStart w:id="901" w:name="_Toc135382343"/>
      <w:bookmarkStart w:id="902" w:name="_Toc135382774"/>
      <w:bookmarkStart w:id="903" w:name="_Toc135384474"/>
      <w:bookmarkStart w:id="904" w:name="_Toc135385311"/>
      <w:bookmarkStart w:id="905" w:name="_Toc135385387"/>
      <w:bookmarkStart w:id="906" w:name="_Toc135388408"/>
      <w:bookmarkStart w:id="907" w:name="_Toc135388917"/>
      <w:bookmarkStart w:id="908" w:name="_Toc146613475"/>
      <w:r w:rsidRPr="00FB663D">
        <w:rPr>
          <w:color w:val="0070C0"/>
        </w:rPr>
        <w:lastRenderedPageBreak/>
        <w:t>Important Links</w:t>
      </w:r>
      <w:bookmarkEnd w:id="896"/>
      <w:bookmarkEnd w:id="897"/>
      <w:bookmarkEnd w:id="898"/>
      <w:bookmarkEnd w:id="899"/>
      <w:bookmarkEnd w:id="900"/>
      <w:bookmarkEnd w:id="901"/>
      <w:bookmarkEnd w:id="902"/>
      <w:bookmarkEnd w:id="903"/>
      <w:bookmarkEnd w:id="904"/>
      <w:bookmarkEnd w:id="905"/>
      <w:bookmarkEnd w:id="906"/>
      <w:bookmarkEnd w:id="907"/>
      <w:bookmarkEnd w:id="908"/>
    </w:p>
    <w:p w14:paraId="43CF7CEA" w14:textId="77777777" w:rsidR="00A50579" w:rsidRDefault="00A50579" w:rsidP="00E95639">
      <w:pPr>
        <w:pStyle w:val="Heading2"/>
        <w:sectPr w:rsidR="00A50579" w:rsidSect="00C77256">
          <w:footerReference w:type="default" r:id="rId64"/>
          <w:pgSz w:w="12240" w:h="15840" w:code="1"/>
          <w:pgMar w:top="720" w:right="864" w:bottom="720" w:left="864" w:header="0" w:footer="0" w:gutter="0"/>
          <w:pgNumType w:start="1"/>
          <w:cols w:space="708"/>
          <w:docGrid w:linePitch="360"/>
        </w:sectPr>
      </w:pPr>
    </w:p>
    <w:p w14:paraId="6472E3B2" w14:textId="6D057399" w:rsidR="00E95639" w:rsidRDefault="00E95639" w:rsidP="00E95639">
      <w:pPr>
        <w:pStyle w:val="Heading2"/>
      </w:pPr>
      <w:bookmarkStart w:id="909" w:name="_Toc146613476"/>
      <w:r>
        <w:t>Academic Resources</w:t>
      </w:r>
      <w:bookmarkEnd w:id="909"/>
    </w:p>
    <w:p w14:paraId="605D4237" w14:textId="235A2DEE" w:rsidR="002263A0" w:rsidRPr="002263A0" w:rsidRDefault="00777F05" w:rsidP="002263A0">
      <w:r>
        <w:rPr>
          <w:noProof/>
        </w:rPr>
        <mc:AlternateContent>
          <mc:Choice Requires="wps">
            <w:drawing>
              <wp:anchor distT="0" distB="0" distL="114300" distR="114300" simplePos="0" relativeHeight="251741184" behindDoc="0" locked="0" layoutInCell="1" allowOverlap="1" wp14:anchorId="3469FE4B" wp14:editId="6951223D">
                <wp:simplePos x="0" y="0"/>
                <wp:positionH relativeFrom="column">
                  <wp:align>left</wp:align>
                </wp:positionH>
                <wp:positionV relativeFrom="paragraph">
                  <wp:posOffset>161925</wp:posOffset>
                </wp:positionV>
                <wp:extent cx="3105150" cy="9525"/>
                <wp:effectExtent l="0" t="0" r="19050" b="28575"/>
                <wp:wrapNone/>
                <wp:docPr id="2110938022" name="Straight Connector 2"/>
                <wp:cNvGraphicFramePr/>
                <a:graphic xmlns:a="http://schemas.openxmlformats.org/drawingml/2006/main">
                  <a:graphicData uri="http://schemas.microsoft.com/office/word/2010/wordprocessingShape">
                    <wps:wsp>
                      <wps:cNvCnPr/>
                      <wps:spPr>
                        <a:xfrm>
                          <a:off x="0" y="0"/>
                          <a:ext cx="3105150" cy="952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C0E8E7" id="Straight Connector 2" o:spid="_x0000_s1026" style="position:absolute;z-index:251741184;visibility:visible;mso-wrap-style:square;mso-wrap-distance-left:9pt;mso-wrap-distance-top:0;mso-wrap-distance-right:9pt;mso-wrap-distance-bottom:0;mso-position-horizontal:left;mso-position-horizontal-relative:text;mso-position-vertical:absolute;mso-position-vertical-relative:text" from="0,12.75pt" to="244.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" strokecolor="#ab0520 [3204]" strokeweight="1.5pt"/>
            </w:pict>
          </mc:Fallback>
        </mc:AlternateContent>
      </w:r>
    </w:p>
    <w:p w14:paraId="5B8B8BD4" w14:textId="359B56B5" w:rsidR="00CA08CE" w:rsidRPr="002263A0" w:rsidRDefault="00BA604C" w:rsidP="002263A0">
      <w:pPr>
        <w:pStyle w:val="Heading3"/>
        <w:rPr>
          <w:rStyle w:val="Hyperlink"/>
          <w:b w:val="0"/>
          <w:bCs w:val="0"/>
          <w:color w:val="0070C0"/>
          <w:u w:val="none"/>
        </w:rPr>
      </w:pPr>
      <w:r w:rsidRPr="00E95639">
        <w:fldChar w:fldCharType="begin"/>
      </w:r>
      <w:r w:rsidR="004F5CF9">
        <w:instrText>HYPERLINK "https://grad.arizona.edu/"</w:instrText>
      </w:r>
      <w:r w:rsidRPr="00E95639">
        <w:fldChar w:fldCharType="separate"/>
      </w:r>
      <w:hyperlink r:id="rId65" w:history="1">
        <w:bookmarkStart w:id="910" w:name="_Toc135649794"/>
        <w:bookmarkStart w:id="911" w:name="_Toc146613477"/>
        <w:r w:rsidR="004F5CF9" w:rsidRPr="002263A0">
          <w:rPr>
            <w:rStyle w:val="Heading2Char"/>
            <w:b/>
            <w:bCs/>
            <w:i w:val="0"/>
            <w:iCs w:val="0"/>
            <w:color w:val="0070C0"/>
            <w:sz w:val="26"/>
            <w:szCs w:val="26"/>
          </w:rPr>
          <w:t>Graduate</w:t>
        </w:r>
        <w:bookmarkEnd w:id="910"/>
        <w:bookmarkEnd w:id="911"/>
      </w:hyperlink>
      <w:r w:rsidR="004F5CF9" w:rsidRPr="002263A0">
        <w:rPr>
          <w:rStyle w:val="Heading3Char"/>
          <w:b/>
          <w:bCs/>
          <w:color w:val="0070C0"/>
        </w:rPr>
        <w:t xml:space="preserve"> College</w:t>
      </w:r>
    </w:p>
    <w:p w14:paraId="7DCE0DEB" w14:textId="0638A14B" w:rsidR="00154671" w:rsidRDefault="00BA604C" w:rsidP="004F5CF9">
      <w:r w:rsidRPr="00E95639">
        <w:rPr>
          <w:b/>
          <w:bCs/>
          <w:i/>
          <w:iCs/>
        </w:rPr>
        <w:fldChar w:fldCharType="end"/>
      </w:r>
      <w:bookmarkStart w:id="912" w:name="_Toc129341997"/>
      <w:r w:rsidR="00CA08CE">
        <w:t xml:space="preserve">Provides information on </w:t>
      </w:r>
      <w:r w:rsidR="00CA08CE" w:rsidRPr="00075567">
        <w:t xml:space="preserve">Graduate College policies, contacts, information about resources, deadlines, and other useful </w:t>
      </w:r>
      <w:r w:rsidR="00996A96" w:rsidRPr="00075567">
        <w:t>information.</w:t>
      </w:r>
    </w:p>
    <w:p w14:paraId="3DBEE2BD" w14:textId="77777777" w:rsidR="00154671" w:rsidRDefault="00154671" w:rsidP="00F1147A"/>
    <w:p w14:paraId="7147BDDC" w14:textId="41D5E95D" w:rsidR="00A50579" w:rsidRPr="00390976" w:rsidRDefault="004F5CF9" w:rsidP="00390976">
      <w:pPr>
        <w:pStyle w:val="Heading3"/>
        <w:rPr>
          <w:b w:val="0"/>
          <w:bCs w:val="0"/>
          <w:color w:val="0070C0"/>
        </w:rPr>
      </w:pPr>
      <w:hyperlink r:id="rId66" w:history="1">
        <w:r w:rsidRPr="00390976">
          <w:rPr>
            <w:rStyle w:val="Hyperlink"/>
            <w:u w:val="none"/>
          </w:rPr>
          <w:t>Graduate Student Academic Services (GSAS)</w:t>
        </w:r>
      </w:hyperlink>
      <w:r w:rsidR="00390976">
        <w:rPr>
          <w:rStyle w:val="Heading3Char"/>
          <w:color w:val="0070C0"/>
        </w:rPr>
        <w:t xml:space="preserve"> </w:t>
      </w:r>
      <w:r w:rsidR="00390976">
        <w:rPr>
          <w:rStyle w:val="Heading3Char"/>
          <w:color w:val="0070C0"/>
        </w:rPr>
        <w:br/>
      </w:r>
      <w:r w:rsidRPr="00390976">
        <w:rPr>
          <w:b w:val="0"/>
          <w:bCs w:val="0"/>
          <w:sz w:val="24"/>
          <w:szCs w:val="24"/>
        </w:rPr>
        <w:t>The Graduate Student Academic Services (GSAS) Office within the Graduate College is here to help students, faculty, and staff keep track of academic progress and the steps needed to complete a graduate or professional degree</w:t>
      </w:r>
      <w:proofErr w:type="gramStart"/>
      <w:r w:rsidR="00811FD5" w:rsidRPr="00390976">
        <w:rPr>
          <w:b w:val="0"/>
          <w:bCs w:val="0"/>
          <w:sz w:val="24"/>
          <w:szCs w:val="24"/>
        </w:rPr>
        <w:t xml:space="preserve">.  </w:t>
      </w:r>
      <w:proofErr w:type="gramEnd"/>
      <w:r w:rsidR="00811FD5" w:rsidRPr="00390976">
        <w:rPr>
          <w:b w:val="0"/>
          <w:bCs w:val="0"/>
          <w:sz w:val="24"/>
          <w:szCs w:val="24"/>
        </w:rPr>
        <w:t>Information on dates and deadlines can be found here.</w:t>
      </w:r>
    </w:p>
    <w:p w14:paraId="4A0B55B0" w14:textId="77777777" w:rsidR="00811FD5" w:rsidRDefault="00811FD5" w:rsidP="00CA08CE"/>
    <w:p w14:paraId="48D4726D" w14:textId="3A79352D" w:rsidR="00E95639" w:rsidRPr="003B47E5" w:rsidRDefault="00E95639" w:rsidP="003B47E5">
      <w:pPr>
        <w:pStyle w:val="Heading3"/>
        <w:rPr>
          <w:color w:val="0070C0"/>
        </w:rPr>
      </w:pPr>
      <w:hyperlink r:id="rId67" w:history="1">
        <w:r w:rsidRPr="003B47E5">
          <w:rPr>
            <w:rStyle w:val="Hyperlink"/>
            <w:color w:val="0070C0"/>
            <w:u w:val="none"/>
          </w:rPr>
          <w:t>Graduate Center</w:t>
        </w:r>
      </w:hyperlink>
    </w:p>
    <w:p w14:paraId="19DB0DBB" w14:textId="77777777" w:rsidR="00154671" w:rsidRDefault="00E95639" w:rsidP="00CA08CE">
      <w:r>
        <w:t xml:space="preserve">Serves as a hub for resources important to graduate students and postdoctoral fellows. </w:t>
      </w:r>
    </w:p>
    <w:p w14:paraId="40EAAA2A" w14:textId="77777777" w:rsidR="00154671" w:rsidRDefault="00154671" w:rsidP="00CA08CE"/>
    <w:p w14:paraId="1EE762C6" w14:textId="058EE9B9" w:rsidR="00A50579" w:rsidRDefault="00154671" w:rsidP="00CA08CE">
      <w:r>
        <w:rPr>
          <w:noProof/>
        </w:rPr>
        <mc:AlternateContent>
          <mc:Choice Requires="wps">
            <w:drawing>
              <wp:anchor distT="0" distB="0" distL="114300" distR="114300" simplePos="0" relativeHeight="251720704" behindDoc="0" locked="0" layoutInCell="1" allowOverlap="1" wp14:anchorId="56A9173A" wp14:editId="2FECEEAD">
                <wp:simplePos x="0" y="0"/>
                <wp:positionH relativeFrom="column">
                  <wp:posOffset>0</wp:posOffset>
                </wp:positionH>
                <wp:positionV relativeFrom="paragraph">
                  <wp:posOffset>0</wp:posOffset>
                </wp:positionV>
                <wp:extent cx="3105150" cy="9525"/>
                <wp:effectExtent l="0" t="0" r="19050" b="28575"/>
                <wp:wrapNone/>
                <wp:docPr id="613320919" name="Straight Connector 2"/>
                <wp:cNvGraphicFramePr/>
                <a:graphic xmlns:a="http://schemas.openxmlformats.org/drawingml/2006/main">
                  <a:graphicData uri="http://schemas.microsoft.com/office/word/2010/wordprocessingShape">
                    <wps:wsp>
                      <wps:cNvCnPr/>
                      <wps:spPr>
                        <a:xfrm>
                          <a:off x="0" y="0"/>
                          <a:ext cx="3105150" cy="952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AC84F2" id="Straight Connector 2"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0,0" to="24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" strokecolor="#ab0520 [3204]" strokeweight="1.5pt"/>
            </w:pict>
          </mc:Fallback>
        </mc:AlternateContent>
      </w:r>
      <w:r w:rsidR="00A50579">
        <w:br/>
      </w:r>
    </w:p>
    <w:p w14:paraId="796C3ABF" w14:textId="77777777" w:rsidR="00EC4DDD" w:rsidRDefault="00A50579" w:rsidP="00CA08CE">
      <w:hyperlink r:id="rId68" w:history="1">
        <w:r w:rsidRPr="003B47E5">
          <w:rPr>
            <w:rStyle w:val="Heading3Char"/>
            <w:color w:val="0070C0"/>
          </w:rPr>
          <w:t>International Student Services</w:t>
        </w:r>
      </w:hyperlink>
      <w:r>
        <w:br/>
      </w:r>
      <w:r w:rsidRPr="00F1147A">
        <w:t xml:space="preserve">International graduate students in need of guidance, particularly </w:t>
      </w:r>
      <w:proofErr w:type="gramStart"/>
      <w:r w:rsidRPr="00F1147A">
        <w:t>in regard to</w:t>
      </w:r>
      <w:proofErr w:type="gramEnd"/>
      <w:r w:rsidRPr="00F1147A">
        <w:t xml:space="preserve"> travel and immigration.</w:t>
      </w:r>
    </w:p>
    <w:p w14:paraId="5E688C8B" w14:textId="77777777" w:rsidR="00EC4DDD" w:rsidRDefault="00EC4DDD" w:rsidP="00CA08CE"/>
    <w:p w14:paraId="4F1602B5" w14:textId="63192BAD" w:rsidR="00EC4DDD" w:rsidRDefault="004F5CF9" w:rsidP="00CA08CE">
      <w:r>
        <w:rPr>
          <w:noProof/>
        </w:rPr>
        <w:drawing>
          <wp:anchor distT="0" distB="0" distL="114300" distR="114300" simplePos="0" relativeHeight="251728896" behindDoc="0" locked="0" layoutInCell="1" allowOverlap="1" wp14:anchorId="57AD7798" wp14:editId="6A91CC92">
            <wp:simplePos x="0" y="0"/>
            <wp:positionH relativeFrom="column">
              <wp:posOffset>3810</wp:posOffset>
            </wp:positionH>
            <wp:positionV relativeFrom="paragraph">
              <wp:posOffset>-4445</wp:posOffset>
            </wp:positionV>
            <wp:extent cx="2513330" cy="1664447"/>
            <wp:effectExtent l="0" t="0" r="1270" b="0"/>
            <wp:wrapTopAndBottom/>
            <wp:docPr id="65842171" name="Picture 7" descr="A closeup photo of an 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2171" name="Picture 65842171" descr="A closeup photo of an open book"/>
                    <pic:cNvPicPr/>
                  </pic:nvPicPr>
                  <pic:blipFill>
                    <a:blip r:embed="rId69"/>
                    <a:stretch>
                      <a:fillRect/>
                    </a:stretch>
                  </pic:blipFill>
                  <pic:spPr>
                    <a:xfrm>
                      <a:off x="0" y="0"/>
                      <a:ext cx="2513330" cy="1664447"/>
                    </a:xfrm>
                    <a:prstGeom prst="rect">
                      <a:avLst/>
                    </a:prstGeom>
                  </pic:spPr>
                </pic:pic>
              </a:graphicData>
            </a:graphic>
          </wp:anchor>
        </w:drawing>
      </w:r>
      <w:r w:rsidR="00EC4DDD">
        <w:rPr>
          <w:noProof/>
        </w:rPr>
        <mc:AlternateContent>
          <mc:Choice Requires="wps">
            <w:drawing>
              <wp:anchor distT="0" distB="0" distL="114300" distR="114300" simplePos="0" relativeHeight="251724800" behindDoc="0" locked="0" layoutInCell="1" allowOverlap="1" wp14:anchorId="3B05E109" wp14:editId="6B96DAAD">
                <wp:simplePos x="0" y="0"/>
                <wp:positionH relativeFrom="column">
                  <wp:posOffset>0</wp:posOffset>
                </wp:positionH>
                <wp:positionV relativeFrom="paragraph">
                  <wp:posOffset>-635</wp:posOffset>
                </wp:positionV>
                <wp:extent cx="3105150" cy="9525"/>
                <wp:effectExtent l="0" t="0" r="19050" b="28575"/>
                <wp:wrapNone/>
                <wp:docPr id="483432856" name="Straight Connector 2"/>
                <wp:cNvGraphicFramePr/>
                <a:graphic xmlns:a="http://schemas.openxmlformats.org/drawingml/2006/main">
                  <a:graphicData uri="http://schemas.microsoft.com/office/word/2010/wordprocessingShape">
                    <wps:wsp>
                      <wps:cNvCnPr/>
                      <wps:spPr>
                        <a:xfrm>
                          <a:off x="0" y="0"/>
                          <a:ext cx="3105150" cy="952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CD2033" id="Straight Connector 2"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0,-.05pt" to="244.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" strokecolor="#ab0520 [3204]" strokeweight="1.5pt"/>
            </w:pict>
          </mc:Fallback>
        </mc:AlternateContent>
      </w:r>
    </w:p>
    <w:p w14:paraId="52062EBB" w14:textId="33D44C92" w:rsidR="005A5388" w:rsidRPr="005A5388" w:rsidRDefault="005A5388" w:rsidP="005A5388">
      <w:pPr>
        <w:pStyle w:val="Heading3"/>
        <w:rPr>
          <w:rStyle w:val="Hyperlink"/>
          <w:color w:val="0070C0"/>
          <w:u w:val="none"/>
        </w:rPr>
      </w:pPr>
      <w:r w:rsidRPr="005A5388">
        <w:rPr>
          <w:color w:val="0070C0"/>
        </w:rPr>
        <w:fldChar w:fldCharType="begin"/>
      </w:r>
      <w:r>
        <w:rPr>
          <w:color w:val="0070C0"/>
        </w:rPr>
        <w:instrText>HYPERLINK "https://lib.arizona.edu/"</w:instrText>
      </w:r>
      <w:r w:rsidRPr="005A5388">
        <w:rPr>
          <w:color w:val="0070C0"/>
        </w:rPr>
      </w:r>
      <w:r w:rsidRPr="005A5388">
        <w:rPr>
          <w:color w:val="0070C0"/>
        </w:rPr>
        <w:fldChar w:fldCharType="separate"/>
      </w:r>
      <w:r>
        <w:rPr>
          <w:rStyle w:val="Hyperlink"/>
          <w:color w:val="0070C0"/>
          <w:u w:val="none"/>
        </w:rPr>
        <w:t>UArizona Libraries</w:t>
      </w:r>
    </w:p>
    <w:p w14:paraId="28530B6F" w14:textId="6161EC7A" w:rsidR="00C40A11" w:rsidRDefault="005A5388" w:rsidP="005A5388">
      <w:r w:rsidRPr="005A5388">
        <w:rPr>
          <w:color w:val="0070C0"/>
        </w:rPr>
        <w:fldChar w:fldCharType="end"/>
      </w:r>
      <w:r w:rsidR="006D4F40">
        <w:t>For library information, resources, and help.</w:t>
      </w:r>
      <w:r w:rsidR="00A50579">
        <w:br/>
      </w:r>
    </w:p>
    <w:p w14:paraId="3F34E702" w14:textId="33A60B31" w:rsidR="00C40A11" w:rsidRPr="005A5388" w:rsidRDefault="00C40A11" w:rsidP="003B47E5">
      <w:pPr>
        <w:pStyle w:val="Heading3"/>
        <w:rPr>
          <w:rStyle w:val="Hyperlink"/>
          <w:color w:val="0070C0"/>
          <w:u w:val="none"/>
        </w:rPr>
      </w:pPr>
      <w:r w:rsidRPr="005A5388">
        <w:rPr>
          <w:color w:val="0070C0"/>
        </w:rPr>
        <w:fldChar w:fldCharType="begin"/>
      </w:r>
      <w:r w:rsidR="005A5388">
        <w:rPr>
          <w:color w:val="0070C0"/>
        </w:rPr>
        <w:instrText>HYPERLINK "https://lib.arizona.edu/borrow/tech"</w:instrText>
      </w:r>
      <w:r w:rsidRPr="005A5388">
        <w:rPr>
          <w:color w:val="0070C0"/>
        </w:rPr>
      </w:r>
      <w:r w:rsidRPr="005A5388">
        <w:rPr>
          <w:color w:val="0070C0"/>
        </w:rPr>
        <w:fldChar w:fldCharType="separate"/>
      </w:r>
      <w:r w:rsidRPr="005A5388">
        <w:rPr>
          <w:rStyle w:val="Hyperlink"/>
          <w:color w:val="0070C0"/>
          <w:u w:val="none"/>
        </w:rPr>
        <w:t>Borrow Technology</w:t>
      </w:r>
    </w:p>
    <w:p w14:paraId="7E989910" w14:textId="07BBDE05" w:rsidR="00C40A11" w:rsidRDefault="00C40A11" w:rsidP="00CA08CE">
      <w:r w:rsidRPr="005A5388">
        <w:rPr>
          <w:color w:val="0070C0"/>
        </w:rPr>
        <w:fldChar w:fldCharType="end"/>
      </w:r>
      <w:r>
        <w:t xml:space="preserve">Students in need of technology or equipment can check out items through the library. </w:t>
      </w:r>
      <w:r w:rsidR="00A50579">
        <w:br/>
      </w:r>
    </w:p>
    <w:p w14:paraId="0D2C22D8" w14:textId="78A8741F" w:rsidR="006D4F40" w:rsidRPr="003B47E5" w:rsidRDefault="006D4F40" w:rsidP="003B47E5">
      <w:pPr>
        <w:pStyle w:val="Heading3"/>
        <w:rPr>
          <w:color w:val="0070C0"/>
        </w:rPr>
      </w:pPr>
      <w:hyperlink r:id="rId70" w:history="1">
        <w:r w:rsidRPr="003B47E5">
          <w:rPr>
            <w:rStyle w:val="Hyperlink"/>
            <w:color w:val="0070C0"/>
            <w:u w:val="none"/>
          </w:rPr>
          <w:t>University Information Technology Services (UITS)</w:t>
        </w:r>
      </w:hyperlink>
    </w:p>
    <w:p w14:paraId="01E80599" w14:textId="44AE44AB" w:rsidR="00154671" w:rsidRDefault="006D4F40" w:rsidP="00CA08CE">
      <w:r>
        <w:t xml:space="preserve"> UITS is available online to help with </w:t>
      </w:r>
      <w:r w:rsidR="00996A96">
        <w:t>technological</w:t>
      </w:r>
      <w:r>
        <w:t xml:space="preserve"> needs and support. Visit for their full range of services.</w:t>
      </w:r>
    </w:p>
    <w:p w14:paraId="473C35B1" w14:textId="77777777" w:rsidR="00154671" w:rsidRDefault="00154671" w:rsidP="00CA08CE"/>
    <w:p w14:paraId="6BE4A40F" w14:textId="77777777" w:rsidR="00154671" w:rsidRPr="003B47E5" w:rsidRDefault="00154671" w:rsidP="00154671">
      <w:pPr>
        <w:pStyle w:val="Heading3"/>
        <w:rPr>
          <w:color w:val="0070C0"/>
        </w:rPr>
      </w:pPr>
      <w:hyperlink r:id="rId71" w:history="1">
        <w:r w:rsidRPr="003B47E5">
          <w:rPr>
            <w:rStyle w:val="Hyperlink"/>
            <w:color w:val="0070C0"/>
            <w:u w:val="none"/>
          </w:rPr>
          <w:t>Office of Student Computing Resource (OSCR</w:t>
        </w:r>
      </w:hyperlink>
      <w:r w:rsidRPr="003B47E5">
        <w:rPr>
          <w:color w:val="0070C0"/>
        </w:rPr>
        <w:t xml:space="preserve">) </w:t>
      </w:r>
    </w:p>
    <w:p w14:paraId="10D79916" w14:textId="77777777" w:rsidR="00154671" w:rsidRDefault="00154671" w:rsidP="00154671">
      <w:r>
        <w:t xml:space="preserve">The Office of Student Computing Resource is now providing software </w:t>
      </w:r>
      <w:proofErr w:type="gramStart"/>
      <w:r>
        <w:t>assistance</w:t>
      </w:r>
      <w:proofErr w:type="gramEnd"/>
      <w:r>
        <w:t xml:space="preserve"> online. OSCR consultants can </w:t>
      </w:r>
      <w:proofErr w:type="gramStart"/>
      <w:r>
        <w:t>assist</w:t>
      </w:r>
      <w:proofErr w:type="gramEnd"/>
      <w:r>
        <w:t xml:space="preserve"> and guide you on how to use software to finish your projects.</w:t>
      </w:r>
    </w:p>
    <w:p w14:paraId="588E438F" w14:textId="11E4C7F4" w:rsidR="006D4F40" w:rsidRDefault="00A50579" w:rsidP="00154671">
      <w:r>
        <w:br/>
      </w:r>
    </w:p>
    <w:p w14:paraId="5BB414E3" w14:textId="77777777" w:rsidR="00154671" w:rsidRDefault="003B47E5" w:rsidP="00CA08CE">
      <w:pPr>
        <w:rPr>
          <w:rStyle w:val="markedcontent"/>
          <w:rFonts w:ascii="Arial" w:hAnsi="Arial" w:cs="Arial"/>
        </w:rPr>
      </w:pPr>
      <w:hyperlink r:id="rId72" w:history="1">
        <w:r w:rsidRPr="003B47E5">
          <w:rPr>
            <w:rStyle w:val="Heading3Char"/>
            <w:color w:val="0070C0"/>
          </w:rPr>
          <w:t>Student IT Center</w:t>
        </w:r>
      </w:hyperlink>
      <w:r>
        <w:br/>
      </w:r>
      <w:r w:rsidRPr="00A50579">
        <w:t>The Student IT Center features online learning and teaching technologies, including tools for</w:t>
      </w:r>
      <w:r w:rsidRPr="00A50579">
        <w:br/>
        <w:t>collaboration and testing.</w:t>
      </w:r>
      <w:r>
        <w:rPr>
          <w:rStyle w:val="markedcontent"/>
          <w:rFonts w:ascii="Arial" w:hAnsi="Arial" w:cs="Arial"/>
        </w:rPr>
        <w:t xml:space="preserve"> </w:t>
      </w:r>
    </w:p>
    <w:p w14:paraId="3094052D" w14:textId="3A18925F" w:rsidR="00A50579" w:rsidRDefault="00A50579" w:rsidP="00CA08CE">
      <w:pPr>
        <w:rPr>
          <w:rStyle w:val="markedcontent"/>
          <w:rFonts w:ascii="Arial" w:hAnsi="Arial" w:cs="Arial"/>
        </w:rPr>
      </w:pPr>
      <w:r>
        <w:rPr>
          <w:rStyle w:val="markedcontent"/>
          <w:rFonts w:ascii="Arial" w:hAnsi="Arial" w:cs="Arial"/>
        </w:rPr>
        <w:br/>
      </w:r>
    </w:p>
    <w:p w14:paraId="2FD254C6" w14:textId="58EA1DC1" w:rsidR="00A50579" w:rsidRDefault="00A50579" w:rsidP="00A50579">
      <w:hyperlink r:id="rId73" w:history="1">
        <w:r w:rsidRPr="00A50579">
          <w:rPr>
            <w:rStyle w:val="Heading3Char"/>
            <w:color w:val="0070C0"/>
          </w:rPr>
          <w:t>Writing Efficiency Sessions (WES</w:t>
        </w:r>
      </w:hyperlink>
      <w:r w:rsidRPr="00A50579">
        <w:rPr>
          <w:rStyle w:val="Heading3Char"/>
          <w:color w:val="0070C0"/>
        </w:rPr>
        <w:t>)</w:t>
      </w:r>
      <w:r>
        <w:br/>
      </w:r>
      <w:r w:rsidRPr="00F1147A">
        <w:t>WES are group writing sessions focused on productivity and output</w:t>
      </w:r>
      <w:r>
        <w:rPr>
          <w:rStyle w:val="markedcontent"/>
          <w:rFonts w:ascii="Arial" w:hAnsi="Arial" w:cs="Arial"/>
        </w:rPr>
        <w:t xml:space="preserve">. </w:t>
      </w:r>
    </w:p>
    <w:p w14:paraId="6EC6D6AD" w14:textId="77777777" w:rsidR="00A50579" w:rsidRDefault="00A50579" w:rsidP="00CA08CE"/>
    <w:p w14:paraId="09F7E910" w14:textId="5AB7828E" w:rsidR="00EC4DDD" w:rsidRDefault="00EC4DDD" w:rsidP="00CA08CE">
      <w:pPr>
        <w:sectPr w:rsidR="00EC4DDD" w:rsidSect="00FE1903">
          <w:type w:val="continuous"/>
          <w:pgSz w:w="12240" w:h="15840" w:code="1"/>
          <w:pgMar w:top="720" w:right="864" w:bottom="720" w:left="864" w:header="0" w:footer="0" w:gutter="0"/>
          <w:pgNumType w:start="0"/>
          <w:cols w:num="2" w:sep="1" w:space="706"/>
          <w:titlePg/>
          <w:docGrid w:linePitch="360"/>
        </w:sectPr>
      </w:pPr>
      <w:r>
        <w:rPr>
          <w:rStyle w:val="Heading3Char"/>
          <w:color w:val="0070C0"/>
        </w:rPr>
        <w:br/>
      </w:r>
      <w:hyperlink r:id="rId74" w:history="1">
        <w:r w:rsidRPr="00EC4DDD">
          <w:rPr>
            <w:rStyle w:val="Heading3Char"/>
            <w:color w:val="0070C0"/>
          </w:rPr>
          <w:t>Summer Fellowship Application Development Program</w:t>
        </w:r>
      </w:hyperlink>
      <w:r>
        <w:br/>
      </w:r>
      <w:r w:rsidRPr="00EC4DDD">
        <w:t xml:space="preserve">The Summer Fellowship Application Development Program offers deadlines and writing support to </w:t>
      </w:r>
      <w:proofErr w:type="gramStart"/>
      <w:r w:rsidRPr="00EC4DDD">
        <w:t>assist</w:t>
      </w:r>
      <w:proofErr w:type="gramEnd"/>
      <w:r w:rsidRPr="00EC4DDD">
        <w:t xml:space="preserve"> UArizona students in completing fellowship applications over the summer.</w:t>
      </w:r>
      <w:r>
        <w:rPr>
          <w:rStyle w:val="markedcontent"/>
          <w:rFonts w:ascii="Arial" w:hAnsi="Arial" w:cs="Arial"/>
        </w:rPr>
        <w:t xml:space="preserve"> </w:t>
      </w:r>
    </w:p>
    <w:p w14:paraId="7E7D8132" w14:textId="77777777" w:rsidR="00A50579" w:rsidRDefault="00A50579" w:rsidP="00CA08CE"/>
    <w:p w14:paraId="39B0146E" w14:textId="50AA9C12" w:rsidR="00CA08CE" w:rsidRDefault="00CA08CE">
      <w:pPr>
        <w:rPr>
          <w:rFonts w:ascii="Cambria" w:eastAsia="Times New Roman" w:hAnsi="Cambria"/>
          <w:b/>
          <w:bCs/>
          <w:color w:val="000000"/>
          <w:kern w:val="36"/>
          <w:sz w:val="32"/>
          <w:szCs w:val="32"/>
          <w:lang w:eastAsia="en-US"/>
        </w:rPr>
      </w:pPr>
      <w:r>
        <w:rPr>
          <w:rFonts w:ascii="Cambria" w:eastAsia="Times New Roman" w:hAnsi="Cambria"/>
          <w:b/>
          <w:bCs/>
          <w:color w:val="000000"/>
          <w:kern w:val="36"/>
          <w:sz w:val="32"/>
          <w:szCs w:val="32"/>
          <w:lang w:eastAsia="en-US"/>
        </w:rPr>
        <w:br w:type="page"/>
      </w:r>
    </w:p>
    <w:p w14:paraId="2A13B856" w14:textId="1B98AA0F" w:rsidR="00F44C85" w:rsidRDefault="00F44C85" w:rsidP="00F44C85">
      <w:pPr>
        <w:pStyle w:val="Heading2"/>
      </w:pPr>
      <w:bookmarkStart w:id="913" w:name="_Toc146613478"/>
      <w:r>
        <w:lastRenderedPageBreak/>
        <w:t>Personal Resources</w:t>
      </w:r>
      <w:bookmarkEnd w:id="913"/>
    </w:p>
    <w:p w14:paraId="3E7D316F" w14:textId="0FE0FC24" w:rsidR="00811FD5" w:rsidRDefault="00811FD5" w:rsidP="00811FD5">
      <w:pPr>
        <w:pStyle w:val="Heading3"/>
      </w:pPr>
      <w:hyperlink r:id="rId75" w:history="1">
        <w:r w:rsidRPr="00811FD5">
          <w:rPr>
            <w:rStyle w:val="Hyperlink"/>
            <w:u w:val="none"/>
          </w:rPr>
          <w:t>Quick Link for New and Current Students</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9"/>
        <w:gridCol w:w="4613"/>
      </w:tblGrid>
      <w:tr w:rsidR="000F4382" w14:paraId="76008955" w14:textId="77777777" w:rsidTr="000F4382">
        <w:trPr>
          <w:cnfStyle w:val="100000000000" w:firstRow="1" w:lastRow="0" w:firstColumn="0" w:lastColumn="0" w:oddVBand="0" w:evenVBand="0" w:oddHBand="0" w:evenHBand="0" w:firstRowFirstColumn="0" w:firstRowLastColumn="0" w:lastRowFirstColumn="0" w:lastRowLastColumn="0"/>
        </w:trPr>
        <w:tc>
          <w:tcPr>
            <w:tcW w:w="5899" w:type="dxa"/>
          </w:tcPr>
          <w:p w14:paraId="65DE28EB" w14:textId="4442A2DE" w:rsidR="000F4382" w:rsidRPr="000F4382" w:rsidRDefault="000F4382" w:rsidP="000F4382">
            <w:pPr>
              <w:jc w:val="left"/>
              <w:rPr>
                <w:b w:val="0"/>
                <w:bCs/>
              </w:rPr>
            </w:pPr>
            <w:r w:rsidRPr="000F4382">
              <w:rPr>
                <w:b w:val="0"/>
                <w:bCs/>
              </w:rPr>
              <w:t xml:space="preserve">Here you will find information </w:t>
            </w:r>
            <w:r w:rsidR="00996A96" w:rsidRPr="000F4382">
              <w:rPr>
                <w:b w:val="0"/>
                <w:bCs/>
              </w:rPr>
              <w:t>about</w:t>
            </w:r>
            <w:r w:rsidRPr="000F4382">
              <w:rPr>
                <w:b w:val="0"/>
                <w:bCs/>
              </w:rPr>
              <w:t>:</w:t>
            </w:r>
          </w:p>
          <w:p w14:paraId="16D4A3C7" w14:textId="77777777" w:rsidR="000F4382" w:rsidRPr="000F4382" w:rsidRDefault="000F4382" w:rsidP="000F4382">
            <w:pPr>
              <w:pStyle w:val="ListParagraph"/>
              <w:numPr>
                <w:ilvl w:val="0"/>
                <w:numId w:val="48"/>
              </w:numPr>
              <w:jc w:val="left"/>
              <w:rPr>
                <w:b w:val="0"/>
                <w:bCs/>
              </w:rPr>
            </w:pPr>
            <w:r w:rsidRPr="000F4382">
              <w:rPr>
                <w:b w:val="0"/>
                <w:bCs/>
              </w:rPr>
              <w:t>Academic Services, Policies and Procedures</w:t>
            </w:r>
          </w:p>
          <w:p w14:paraId="769BCC0D" w14:textId="77777777" w:rsidR="000F4382" w:rsidRPr="000F4382" w:rsidRDefault="000F4382" w:rsidP="000F4382">
            <w:pPr>
              <w:pStyle w:val="ListParagraph"/>
              <w:numPr>
                <w:ilvl w:val="0"/>
                <w:numId w:val="47"/>
              </w:numPr>
              <w:jc w:val="left"/>
              <w:rPr>
                <w:b w:val="0"/>
                <w:bCs/>
              </w:rPr>
            </w:pPr>
            <w:r w:rsidRPr="000F4382">
              <w:rPr>
                <w:b w:val="0"/>
                <w:bCs/>
              </w:rPr>
              <w:t>Costs and Funding</w:t>
            </w:r>
          </w:p>
          <w:p w14:paraId="51F008DB" w14:textId="77777777" w:rsidR="000F4382" w:rsidRPr="000F4382" w:rsidRDefault="000F4382" w:rsidP="000F4382">
            <w:pPr>
              <w:pStyle w:val="ListParagraph"/>
              <w:numPr>
                <w:ilvl w:val="0"/>
                <w:numId w:val="47"/>
              </w:numPr>
              <w:jc w:val="left"/>
              <w:rPr>
                <w:b w:val="0"/>
                <w:bCs/>
              </w:rPr>
            </w:pPr>
            <w:r w:rsidRPr="000F4382">
              <w:rPr>
                <w:b w:val="0"/>
                <w:bCs/>
              </w:rPr>
              <w:t>Professional Development</w:t>
            </w:r>
          </w:p>
          <w:p w14:paraId="3BE83FB4" w14:textId="2E1D2782" w:rsidR="00EE3D25" w:rsidRPr="000F4382" w:rsidRDefault="000F4382" w:rsidP="000F4382">
            <w:pPr>
              <w:pStyle w:val="ListParagraph"/>
              <w:numPr>
                <w:ilvl w:val="0"/>
                <w:numId w:val="47"/>
              </w:numPr>
              <w:jc w:val="left"/>
              <w:rPr>
                <w:b w:val="0"/>
                <w:bCs/>
              </w:rPr>
            </w:pPr>
            <w:r w:rsidRPr="000F4382">
              <w:rPr>
                <w:b w:val="0"/>
                <w:bCs/>
              </w:rPr>
              <w:t>Child Care Subsidies and Family Friendly Information</w:t>
            </w:r>
          </w:p>
          <w:p w14:paraId="2B2D6389" w14:textId="14A541D2" w:rsidR="00EE3D25" w:rsidRPr="00A94C23" w:rsidRDefault="000F4382" w:rsidP="00FB663D">
            <w:pPr>
              <w:pStyle w:val="ListParagraph"/>
              <w:numPr>
                <w:ilvl w:val="0"/>
                <w:numId w:val="47"/>
              </w:numPr>
              <w:jc w:val="left"/>
              <w:rPr>
                <w:b w:val="0"/>
                <w:bCs/>
              </w:rPr>
            </w:pPr>
            <w:r w:rsidRPr="00A94C23">
              <w:rPr>
                <w:b w:val="0"/>
                <w:bCs/>
              </w:rPr>
              <w:t>Health, Wellness and Safety</w:t>
            </w:r>
          </w:p>
          <w:p w14:paraId="36452197" w14:textId="77777777" w:rsidR="000F4382" w:rsidRPr="00A94C23" w:rsidRDefault="000F4382" w:rsidP="00FB663D">
            <w:pPr>
              <w:pStyle w:val="ListParagraph"/>
              <w:numPr>
                <w:ilvl w:val="0"/>
                <w:numId w:val="47"/>
              </w:numPr>
              <w:jc w:val="left"/>
              <w:rPr>
                <w:b w:val="0"/>
                <w:bCs/>
              </w:rPr>
            </w:pPr>
            <w:r w:rsidRPr="00A94C23">
              <w:rPr>
                <w:b w:val="0"/>
                <w:bCs/>
              </w:rPr>
              <w:t>Other UArizona Resources &amp; Information</w:t>
            </w:r>
          </w:p>
          <w:p w14:paraId="1526602C" w14:textId="77777777" w:rsidR="000F4382" w:rsidRPr="000F4382" w:rsidRDefault="000F4382" w:rsidP="000F4382">
            <w:pPr>
              <w:pStyle w:val="ListParagraph"/>
              <w:numPr>
                <w:ilvl w:val="0"/>
                <w:numId w:val="47"/>
              </w:numPr>
              <w:jc w:val="left"/>
              <w:rPr>
                <w:b w:val="0"/>
                <w:bCs/>
              </w:rPr>
            </w:pPr>
            <w:r w:rsidRPr="000F4382">
              <w:rPr>
                <w:b w:val="0"/>
                <w:bCs/>
              </w:rPr>
              <w:t>Third-party Information &amp; Resources</w:t>
            </w:r>
          </w:p>
          <w:p w14:paraId="3C7575A2" w14:textId="77777777" w:rsidR="000F4382" w:rsidRDefault="000F4382" w:rsidP="000F4382"/>
        </w:tc>
        <w:tc>
          <w:tcPr>
            <w:tcW w:w="4613" w:type="dxa"/>
          </w:tcPr>
          <w:p w14:paraId="012EA870" w14:textId="5CD70FF6" w:rsidR="000F4382" w:rsidRDefault="000F4382" w:rsidP="000F4382">
            <w:r>
              <w:rPr>
                <w:noProof/>
              </w:rPr>
              <w:drawing>
                <wp:inline distT="0" distB="0" distL="0" distR="0" wp14:anchorId="418C427C" wp14:editId="4A4842AB">
                  <wp:extent cx="2783290" cy="1851025"/>
                  <wp:effectExtent l="0" t="0" r="0" b="0"/>
                  <wp:docPr id="1753899500" name="Picture 10" descr="Network with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899500" name="Picture 1753899500" descr="Network with pins"/>
                          <pic:cNvPicPr/>
                        </pic:nvPicPr>
                        <pic:blipFill>
                          <a:blip r:embed="rId76"/>
                          <a:stretch>
                            <a:fillRect/>
                          </a:stretch>
                        </pic:blipFill>
                        <pic:spPr>
                          <a:xfrm flipH="1">
                            <a:off x="0" y="0"/>
                            <a:ext cx="2804182" cy="1864919"/>
                          </a:xfrm>
                          <a:prstGeom prst="rect">
                            <a:avLst/>
                          </a:prstGeom>
                        </pic:spPr>
                      </pic:pic>
                    </a:graphicData>
                  </a:graphic>
                </wp:inline>
              </w:drawing>
            </w:r>
          </w:p>
        </w:tc>
      </w:tr>
    </w:tbl>
    <w:p w14:paraId="6C47FA8A" w14:textId="77777777" w:rsidR="00811FD5" w:rsidRDefault="00811FD5" w:rsidP="00222FAA"/>
    <w:p w14:paraId="6875E3D9" w14:textId="77777777" w:rsidR="008232E8" w:rsidRDefault="008232E8" w:rsidP="008232E8">
      <w:pPr>
        <w:pStyle w:val="Heading3"/>
        <w:rPr>
          <w:color w:val="0070C0"/>
        </w:rPr>
        <w:sectPr w:rsidR="008232E8" w:rsidSect="00D837EA">
          <w:footerReference w:type="default" r:id="rId77"/>
          <w:type w:val="continuous"/>
          <w:pgSz w:w="12240" w:h="15840" w:code="1"/>
          <w:pgMar w:top="720" w:right="864" w:bottom="720" w:left="864" w:header="0" w:footer="0" w:gutter="0"/>
          <w:pgNumType w:start="27"/>
          <w:cols w:space="708"/>
          <w:docGrid w:linePitch="360"/>
        </w:sectPr>
      </w:pPr>
    </w:p>
    <w:p w14:paraId="49FF78C1" w14:textId="61FF6E30" w:rsidR="008232E8" w:rsidRPr="008232E8" w:rsidRDefault="008232E8" w:rsidP="008232E8">
      <w:pPr>
        <w:pStyle w:val="Heading3"/>
        <w:rPr>
          <w:color w:val="0070C0"/>
        </w:rPr>
      </w:pPr>
      <w:r w:rsidRPr="008232E8">
        <w:rPr>
          <w:color w:val="0070C0"/>
        </w:rPr>
        <w:t>Campus Safety &amp; Wellness</w:t>
      </w:r>
    </w:p>
    <w:p w14:paraId="6CCE6885" w14:textId="4262EEF4" w:rsidR="008232E8" w:rsidRDefault="008232E8" w:rsidP="00222FAA">
      <w:r>
        <w:t>Resources to enhance students’ safety and well-being</w:t>
      </w:r>
      <w:proofErr w:type="gramStart"/>
      <w:r>
        <w:t xml:space="preserve">.  </w:t>
      </w:r>
      <w:proofErr w:type="gramEnd"/>
      <w:r>
        <w:t xml:space="preserve">Including information on how to sign up for UA Alert to be notified of campus emergencies. </w:t>
      </w:r>
    </w:p>
    <w:p w14:paraId="5052FBC9" w14:textId="77777777" w:rsidR="008232E8" w:rsidRDefault="008232E8" w:rsidP="00222FAA"/>
    <w:p w14:paraId="11F266F9" w14:textId="77777777" w:rsidR="00222FAA" w:rsidRDefault="00222FAA" w:rsidP="00222FAA">
      <w:r w:rsidRPr="00222FAA">
        <w:rPr>
          <w:rStyle w:val="Heading3Char"/>
          <w:color w:val="0070C0"/>
        </w:rPr>
        <w:t>Campus Recreation</w:t>
      </w:r>
      <w:r>
        <w:br/>
      </w:r>
      <w:r w:rsidRPr="00222FAA">
        <w:t>Included in your fees, it has three locations and open seven days a week.</w:t>
      </w:r>
    </w:p>
    <w:p w14:paraId="43A75759" w14:textId="77777777" w:rsidR="00F73083" w:rsidRDefault="00F73083" w:rsidP="00222FAA"/>
    <w:p w14:paraId="698EA611" w14:textId="739FA765" w:rsidR="00F73083" w:rsidRDefault="00F73083" w:rsidP="00222FAA">
      <w:hyperlink r:id="rId78" w:history="1">
        <w:r w:rsidRPr="00F73083">
          <w:rPr>
            <w:rStyle w:val="Heading3Char"/>
            <w:color w:val="0070C0"/>
          </w:rPr>
          <w:t>Campus Pantry</w:t>
        </w:r>
      </w:hyperlink>
      <w:r>
        <w:br/>
      </w:r>
      <w:r w:rsidRPr="00F73083">
        <w:t>The Campus Pantry aids students facing food insecurity. It has a new location and new hours</w:t>
      </w:r>
      <w:r w:rsidRPr="00F73083">
        <w:br/>
        <w:t>during the current campus closure.</w:t>
      </w:r>
      <w:r w:rsidRPr="00F73083">
        <w:br/>
      </w:r>
    </w:p>
    <w:p w14:paraId="4D37452E" w14:textId="057BF1A5" w:rsidR="00222FAA" w:rsidRDefault="00222FAA" w:rsidP="00222FAA">
      <w:hyperlink r:id="rId79" w:history="1">
        <w:r w:rsidRPr="00222FAA">
          <w:rPr>
            <w:rStyle w:val="Heading3Char"/>
            <w:color w:val="0070C0"/>
          </w:rPr>
          <w:t>Campus Health</w:t>
        </w:r>
      </w:hyperlink>
      <w:r>
        <w:br/>
      </w:r>
      <w:hyperlink r:id="rId80" w:history="1">
        <w:r w:rsidR="004F5CF9" w:rsidRPr="004F5CF9">
          <w:t>Campus Health</w:t>
        </w:r>
      </w:hyperlink>
      <w:r w:rsidR="004F5CF9">
        <w:t xml:space="preserve"> is a one-stop-shop for health and wellness. From medical, mental health, and wellness services, to events, workshops, and student groups, they’re here to support all students.</w:t>
      </w:r>
    </w:p>
    <w:p w14:paraId="0BEB4D45" w14:textId="77777777" w:rsidR="008232E8" w:rsidRDefault="008232E8" w:rsidP="00222FAA"/>
    <w:p w14:paraId="0DB2FA8A" w14:textId="77777777" w:rsidR="000F4382" w:rsidRDefault="000F4382" w:rsidP="00222FAA">
      <w:pPr>
        <w:sectPr w:rsidR="000F4382" w:rsidSect="00FE1903">
          <w:type w:val="continuous"/>
          <w:pgSz w:w="12240" w:h="15840" w:code="1"/>
          <w:pgMar w:top="720" w:right="864" w:bottom="720" w:left="864" w:header="0" w:footer="0" w:gutter="0"/>
          <w:pgNumType w:start="0"/>
          <w:cols w:num="2" w:sep="1" w:space="706"/>
          <w:titlePg/>
          <w:docGrid w:linePitch="360"/>
        </w:sectPr>
      </w:pPr>
    </w:p>
    <w:p w14:paraId="22368A1E" w14:textId="77777777" w:rsidR="00332BDB" w:rsidRDefault="00332BDB" w:rsidP="00222FAA"/>
    <w:p w14:paraId="57F0D564" w14:textId="1653A6E6" w:rsidR="00222FAA" w:rsidRDefault="000F4382" w:rsidP="00222FAA">
      <w:r>
        <w:rPr>
          <w:noProof/>
        </w:rPr>
        <mc:AlternateContent>
          <mc:Choice Requires="wps">
            <w:drawing>
              <wp:anchor distT="0" distB="0" distL="114300" distR="114300" simplePos="0" relativeHeight="251732992" behindDoc="0" locked="0" layoutInCell="1" allowOverlap="1" wp14:anchorId="6596B58B" wp14:editId="61BF8091">
                <wp:simplePos x="0" y="0"/>
                <wp:positionH relativeFrom="column">
                  <wp:posOffset>0</wp:posOffset>
                </wp:positionH>
                <wp:positionV relativeFrom="paragraph">
                  <wp:posOffset>-635</wp:posOffset>
                </wp:positionV>
                <wp:extent cx="3105150" cy="9525"/>
                <wp:effectExtent l="0" t="0" r="19050" b="28575"/>
                <wp:wrapNone/>
                <wp:docPr id="1584342046" name="Straight Connector 2"/>
                <wp:cNvGraphicFramePr/>
                <a:graphic xmlns:a="http://schemas.openxmlformats.org/drawingml/2006/main">
                  <a:graphicData uri="http://schemas.microsoft.com/office/word/2010/wordprocessingShape">
                    <wps:wsp>
                      <wps:cNvCnPr/>
                      <wps:spPr>
                        <a:xfrm>
                          <a:off x="0" y="0"/>
                          <a:ext cx="3105150" cy="952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8DC1E8" id="Straight Connector 2"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0,-.05pt" to="244.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" strokecolor="#ab0520 [3204]" strokeweight="1.5pt"/>
            </w:pict>
          </mc:Fallback>
        </mc:AlternateContent>
      </w:r>
    </w:p>
    <w:p w14:paraId="45542BE1" w14:textId="24BBFC04" w:rsidR="00F73083" w:rsidRDefault="00222FAA" w:rsidP="00222FAA">
      <w:hyperlink r:id="rId81" w:history="1">
        <w:r w:rsidRPr="00222FAA">
          <w:rPr>
            <w:rStyle w:val="Heading3Char"/>
            <w:color w:val="0070C0"/>
          </w:rPr>
          <w:t>Counseling and Psych Services (CAPS)</w:t>
        </w:r>
      </w:hyperlink>
      <w:r>
        <w:br/>
      </w:r>
      <w:r w:rsidR="00F73083">
        <w:t>Whether you’re ready to start counseling or medication, have a question, seeking community, want to learn new skills, or just need to vent, there’s a path for you</w:t>
      </w:r>
      <w:proofErr w:type="gramStart"/>
      <w:r w:rsidR="00F73083">
        <w:t xml:space="preserve">.  </w:t>
      </w:r>
      <w:proofErr w:type="gramEnd"/>
      <w:r w:rsidR="00F73083">
        <w:t>CAPS services are available to all enrolled University of Arizona students.</w:t>
      </w:r>
      <w:r w:rsidR="000F4382">
        <w:br/>
      </w:r>
    </w:p>
    <w:p w14:paraId="4EFA945A" w14:textId="274B7EFE" w:rsidR="00F44C85" w:rsidRDefault="00332BDB">
      <w:pPr>
        <w:rPr>
          <w:rFonts w:ascii="Cambria" w:eastAsia="Times New Roman" w:hAnsi="Cambria"/>
          <w:b/>
          <w:bCs/>
          <w:color w:val="000000"/>
          <w:kern w:val="36"/>
          <w:sz w:val="32"/>
          <w:szCs w:val="32"/>
          <w:lang w:eastAsia="en-US"/>
        </w:rPr>
      </w:pPr>
      <w:r w:rsidRPr="000F4382">
        <w:rPr>
          <w:rStyle w:val="markedcontent"/>
          <w:rFonts w:cstheme="minorHAnsi"/>
          <w:noProof/>
        </w:rPr>
        <mc:AlternateContent>
          <mc:Choice Requires="wps">
            <w:drawing>
              <wp:anchor distT="0" distB="0" distL="114300" distR="114300" simplePos="0" relativeHeight="251737088" behindDoc="0" locked="0" layoutInCell="1" allowOverlap="1" wp14:anchorId="38C07453" wp14:editId="4AC6FC54">
                <wp:simplePos x="0" y="0"/>
                <wp:positionH relativeFrom="column">
                  <wp:posOffset>3994785</wp:posOffset>
                </wp:positionH>
                <wp:positionV relativeFrom="paragraph">
                  <wp:posOffset>720090</wp:posOffset>
                </wp:positionV>
                <wp:extent cx="2667000" cy="1403985"/>
                <wp:effectExtent l="0" t="0" r="0" b="6350"/>
                <wp:wrapNone/>
                <wp:docPr id="696379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403985"/>
                        </a:xfrm>
                        <a:prstGeom prst="rect">
                          <a:avLst/>
                        </a:prstGeom>
                        <a:noFill/>
                        <a:ln w="9525">
                          <a:noFill/>
                          <a:miter lim="800000"/>
                          <a:headEnd/>
                          <a:tailEnd/>
                        </a:ln>
                      </wps:spPr>
                      <wps:txbx>
                        <w:txbxContent>
                          <w:p w14:paraId="555D689B" w14:textId="77777777" w:rsidR="00332BDB" w:rsidRPr="00332BDB" w:rsidRDefault="00332BDB" w:rsidP="00332BDB">
                            <w:pPr>
                              <w:pBdr>
                                <w:top w:val="single" w:sz="24" w:space="8" w:color="AB0520" w:themeColor="accent1"/>
                                <w:bottom w:val="single" w:sz="24" w:space="8" w:color="AB0520" w:themeColor="accent1"/>
                              </w:pBdr>
                              <w:jc w:val="center"/>
                              <w:rPr>
                                <w:rStyle w:val="markedcontent"/>
                                <w:rFonts w:cstheme="minorHAnsi"/>
                                <w:b/>
                                <w:bCs/>
                                <w:color w:val="2C4B9A" w:themeColor="accent2" w:themeTint="BF"/>
                                <w:sz w:val="25"/>
                                <w:szCs w:val="25"/>
                              </w:rPr>
                            </w:pPr>
                            <w:r w:rsidRPr="00332BDB">
                              <w:rPr>
                                <w:rStyle w:val="markedcontent"/>
                                <w:rFonts w:cstheme="minorHAnsi"/>
                                <w:b/>
                                <w:bCs/>
                                <w:color w:val="2C4B9A" w:themeColor="accent2" w:themeTint="BF"/>
                                <w:sz w:val="25"/>
                                <w:szCs w:val="25"/>
                              </w:rPr>
                              <w:t>Please call CAPS prior to going into the office</w:t>
                            </w:r>
                            <w:proofErr w:type="gramStart"/>
                            <w:r w:rsidRPr="00332BDB">
                              <w:rPr>
                                <w:rStyle w:val="markedcontent"/>
                                <w:rFonts w:cstheme="minorHAnsi"/>
                                <w:b/>
                                <w:bCs/>
                                <w:color w:val="2C4B9A" w:themeColor="accent2" w:themeTint="BF"/>
                                <w:sz w:val="25"/>
                                <w:szCs w:val="25"/>
                              </w:rPr>
                              <w:t xml:space="preserve">.  </w:t>
                            </w:r>
                            <w:proofErr w:type="gramEnd"/>
                            <w:r w:rsidRPr="00332BDB">
                              <w:rPr>
                                <w:rStyle w:val="markedcontent"/>
                                <w:rFonts w:cstheme="minorHAnsi"/>
                                <w:b/>
                                <w:bCs/>
                                <w:color w:val="2C4B9A" w:themeColor="accent2" w:themeTint="BF"/>
                                <w:sz w:val="25"/>
                                <w:szCs w:val="25"/>
                              </w:rPr>
                              <w:t>CAPS Main phone:</w:t>
                            </w:r>
                          </w:p>
                          <w:p w14:paraId="1B7E2CAB" w14:textId="7B82F53F" w:rsidR="00332BDB" w:rsidRPr="00332BDB" w:rsidRDefault="00332BDB" w:rsidP="00332BDB">
                            <w:pPr>
                              <w:pBdr>
                                <w:top w:val="single" w:sz="24" w:space="8" w:color="AB0520" w:themeColor="accent1"/>
                                <w:bottom w:val="single" w:sz="24" w:space="8" w:color="AB0520" w:themeColor="accent1"/>
                              </w:pBdr>
                              <w:jc w:val="center"/>
                              <w:rPr>
                                <w:b/>
                                <w:bCs/>
                                <w:i/>
                                <w:iCs/>
                                <w:color w:val="2C4B9A" w:themeColor="accent2" w:themeTint="BF"/>
                                <w:sz w:val="25"/>
                                <w:szCs w:val="25"/>
                              </w:rPr>
                            </w:pPr>
                            <w:r w:rsidRPr="00332BDB">
                              <w:rPr>
                                <w:rStyle w:val="markedcontent"/>
                                <w:rFonts w:cstheme="minorHAnsi"/>
                                <w:b/>
                                <w:bCs/>
                                <w:color w:val="2C4B9A" w:themeColor="accent2" w:themeTint="BF"/>
                                <w:sz w:val="25"/>
                                <w:szCs w:val="25"/>
                              </w:rPr>
                              <w:t>520-621-3334</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38C07453" id="_x0000_s1055" type="#_x0000_t202" style="position:absolute;margin-left:314.55pt;margin-top:56.7pt;width:210pt;height:110.5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" filled="f" stroked="f">
                <v:textbox style="mso-fit-shape-to-text:t">
                  <w:txbxContent>
                    <w:p w14:paraId="555D689B" w14:textId="77777777" w:rsidR="00332BDB" w:rsidRPr="00332BDB" w:rsidRDefault="00332BDB" w:rsidP="00332BDB">
                      <w:pPr>
                        <w:pBdr>
                          <w:top w:val="single" w:sz="24" w:space="8" w:color="AB0520" w:themeColor="accent1"/>
                          <w:bottom w:val="single" w:sz="24" w:space="8" w:color="AB0520" w:themeColor="accent1"/>
                        </w:pBdr>
                        <w:jc w:val="center"/>
                        <w:rPr>
                          <w:rStyle w:val="markedcontent"/>
                          <w:rFonts w:cstheme="minorHAnsi"/>
                          <w:b/>
                          <w:bCs/>
                          <w:color w:val="2C4B9A" w:themeColor="accent2" w:themeTint="BF"/>
                          <w:sz w:val="25"/>
                          <w:szCs w:val="25"/>
                        </w:rPr>
                      </w:pPr>
                      <w:r w:rsidRPr="00332BDB">
                        <w:rPr>
                          <w:rStyle w:val="markedcontent"/>
                          <w:rFonts w:cstheme="minorHAnsi"/>
                          <w:b/>
                          <w:bCs/>
                          <w:color w:val="2C4B9A" w:themeColor="accent2" w:themeTint="BF"/>
                          <w:sz w:val="25"/>
                          <w:szCs w:val="25"/>
                        </w:rPr>
                        <w:t>Please call CAPS prior to going into the office</w:t>
                      </w:r>
                      <w:proofErr w:type="gramStart"/>
                      <w:r w:rsidRPr="00332BDB">
                        <w:rPr>
                          <w:rStyle w:val="markedcontent"/>
                          <w:rFonts w:cstheme="minorHAnsi"/>
                          <w:b/>
                          <w:bCs/>
                          <w:color w:val="2C4B9A" w:themeColor="accent2" w:themeTint="BF"/>
                          <w:sz w:val="25"/>
                          <w:szCs w:val="25"/>
                        </w:rPr>
                        <w:t xml:space="preserve">.  </w:t>
                      </w:r>
                      <w:proofErr w:type="gramEnd"/>
                      <w:r w:rsidRPr="00332BDB">
                        <w:rPr>
                          <w:rStyle w:val="markedcontent"/>
                          <w:rFonts w:cstheme="minorHAnsi"/>
                          <w:b/>
                          <w:bCs/>
                          <w:color w:val="2C4B9A" w:themeColor="accent2" w:themeTint="BF"/>
                          <w:sz w:val="25"/>
                          <w:szCs w:val="25"/>
                        </w:rPr>
                        <w:t>CAPS Main phone:</w:t>
                      </w:r>
                    </w:p>
                    <w:p w14:paraId="1B7E2CAB" w14:textId="7B82F53F" w:rsidR="00332BDB" w:rsidRPr="00332BDB" w:rsidRDefault="00332BDB" w:rsidP="00332BDB">
                      <w:pPr>
                        <w:pBdr>
                          <w:top w:val="single" w:sz="24" w:space="8" w:color="AB0520" w:themeColor="accent1"/>
                          <w:bottom w:val="single" w:sz="24" w:space="8" w:color="AB0520" w:themeColor="accent1"/>
                        </w:pBdr>
                        <w:jc w:val="center"/>
                        <w:rPr>
                          <w:b/>
                          <w:bCs/>
                          <w:i/>
                          <w:iCs/>
                          <w:color w:val="2C4B9A" w:themeColor="accent2" w:themeTint="BF"/>
                          <w:sz w:val="25"/>
                          <w:szCs w:val="25"/>
                        </w:rPr>
                      </w:pPr>
                      <w:r w:rsidRPr="00332BDB">
                        <w:rPr>
                          <w:rStyle w:val="markedcontent"/>
                          <w:rFonts w:cstheme="minorHAnsi"/>
                          <w:b/>
                          <w:bCs/>
                          <w:color w:val="2C4B9A" w:themeColor="accent2" w:themeTint="BF"/>
                          <w:sz w:val="25"/>
                          <w:szCs w:val="25"/>
                        </w:rPr>
                        <w:t>520-621-3334</w:t>
                      </w:r>
                    </w:p>
                  </w:txbxContent>
                </v:textbox>
              </v:shape>
            </w:pict>
          </mc:Fallback>
        </mc:AlternateContent>
      </w:r>
      <w:r w:rsidR="00F73083" w:rsidRPr="00F73083">
        <w:rPr>
          <w:rStyle w:val="markedcontent"/>
          <w:rFonts w:cstheme="minorHAnsi"/>
        </w:rPr>
        <w:t>At Counseling and Psychiatric Services (CAPS) students can speak with licensed mental health</w:t>
      </w:r>
      <w:r w:rsidR="000F4382">
        <w:rPr>
          <w:rStyle w:val="markedcontent"/>
          <w:rFonts w:cstheme="minorHAnsi"/>
        </w:rPr>
        <w:t xml:space="preserve"> </w:t>
      </w:r>
      <w:r w:rsidR="00F73083" w:rsidRPr="00F73083">
        <w:rPr>
          <w:rStyle w:val="markedcontent"/>
          <w:rFonts w:cstheme="minorHAnsi"/>
        </w:rPr>
        <w:t>professionals about things like:</w:t>
      </w:r>
      <w:r w:rsidR="000F4382">
        <w:rPr>
          <w:rStyle w:val="markedcontent"/>
          <w:rFonts w:cstheme="minorHAnsi"/>
        </w:rPr>
        <w:br/>
      </w:r>
      <w:r w:rsidR="00F73083">
        <w:rPr>
          <w:rStyle w:val="markedcontent"/>
          <w:rFonts w:cstheme="minorHAnsi"/>
        </w:rPr>
        <w:br/>
      </w:r>
      <w:r w:rsidR="00F73083" w:rsidRPr="00F73083">
        <w:rPr>
          <w:rStyle w:val="markedcontent"/>
          <w:rFonts w:cstheme="minorHAnsi"/>
        </w:rPr>
        <w:t>• anxiety and depression</w:t>
      </w:r>
      <w:r w:rsidR="00F73083" w:rsidRPr="00F73083">
        <w:rPr>
          <w:rFonts w:cstheme="minorHAnsi"/>
        </w:rPr>
        <w:br/>
      </w:r>
      <w:r w:rsidR="00F73083" w:rsidRPr="00F73083">
        <w:rPr>
          <w:rStyle w:val="markedcontent"/>
          <w:rFonts w:cstheme="minorHAnsi"/>
        </w:rPr>
        <w:t>• eating and body image</w:t>
      </w:r>
      <w:r w:rsidR="00F73083" w:rsidRPr="00F73083">
        <w:rPr>
          <w:rFonts w:cstheme="minorHAnsi"/>
        </w:rPr>
        <w:br/>
      </w:r>
      <w:r w:rsidR="00F73083" w:rsidRPr="00F73083">
        <w:rPr>
          <w:rStyle w:val="markedcontent"/>
          <w:rFonts w:cstheme="minorHAnsi"/>
        </w:rPr>
        <w:t>• alcohol and drug concerns</w:t>
      </w:r>
      <w:r w:rsidR="00F73083" w:rsidRPr="00F73083">
        <w:rPr>
          <w:rFonts w:cstheme="minorHAnsi"/>
        </w:rPr>
        <w:br/>
      </w:r>
      <w:r w:rsidR="00F73083" w:rsidRPr="00F73083">
        <w:rPr>
          <w:rStyle w:val="markedcontent"/>
          <w:rFonts w:cstheme="minorHAnsi"/>
        </w:rPr>
        <w:t>• family, friend, roommate, and relationship problems</w:t>
      </w:r>
      <w:r w:rsidR="00F73083" w:rsidRPr="00F73083">
        <w:rPr>
          <w:rFonts w:cstheme="minorHAnsi"/>
        </w:rPr>
        <w:br/>
      </w:r>
      <w:r w:rsidR="00F73083" w:rsidRPr="00F73083">
        <w:rPr>
          <w:rStyle w:val="markedcontent"/>
          <w:rFonts w:cstheme="minorHAnsi"/>
        </w:rPr>
        <w:t>• sexual assault and relationship violence</w:t>
      </w:r>
      <w:r w:rsidR="00F73083" w:rsidRPr="00F73083">
        <w:rPr>
          <w:rFonts w:cstheme="minorHAnsi"/>
        </w:rPr>
        <w:br/>
      </w:r>
      <w:r w:rsidR="00F73083" w:rsidRPr="00F73083">
        <w:rPr>
          <w:rStyle w:val="markedcontent"/>
          <w:rFonts w:cstheme="minorHAnsi"/>
        </w:rPr>
        <w:t>• crises and trauma</w:t>
      </w:r>
      <w:r w:rsidR="00F73083" w:rsidRPr="00F73083">
        <w:rPr>
          <w:rFonts w:cstheme="minorHAnsi"/>
        </w:rPr>
        <w:br/>
      </w:r>
      <w:r w:rsidR="00F73083" w:rsidRPr="00F73083">
        <w:rPr>
          <w:rStyle w:val="markedcontent"/>
          <w:rFonts w:cstheme="minorHAnsi"/>
        </w:rPr>
        <w:t>• psychiatric medication</w:t>
      </w:r>
      <w:r w:rsidR="00F73083" w:rsidRPr="00F73083">
        <w:rPr>
          <w:rFonts w:cstheme="minorHAnsi"/>
        </w:rPr>
        <w:br/>
      </w:r>
      <w:r w:rsidR="00F73083" w:rsidRPr="00F73083">
        <w:rPr>
          <w:rStyle w:val="markedcontent"/>
          <w:rFonts w:cstheme="minorHAnsi"/>
        </w:rPr>
        <w:t>• And anything else you need to talk about.</w:t>
      </w:r>
      <w:r w:rsidR="00F73083" w:rsidRPr="00F73083">
        <w:rPr>
          <w:rFonts w:cstheme="minorHAnsi"/>
        </w:rPr>
        <w:br/>
      </w:r>
      <w:r w:rsidR="00F44C85">
        <w:rPr>
          <w:rFonts w:ascii="Cambria" w:eastAsia="Times New Roman" w:hAnsi="Cambria"/>
          <w:b/>
          <w:bCs/>
          <w:color w:val="000000"/>
          <w:kern w:val="36"/>
          <w:sz w:val="32"/>
          <w:szCs w:val="32"/>
          <w:lang w:eastAsia="en-US"/>
        </w:rPr>
        <w:br w:type="page"/>
      </w:r>
    </w:p>
    <w:p w14:paraId="25F9AD23" w14:textId="6B67912B" w:rsidR="00263868" w:rsidRPr="0061161D" w:rsidRDefault="00F44C85" w:rsidP="00FE0163">
      <w:pPr>
        <w:pStyle w:val="Heading1"/>
        <w:rPr>
          <w:rStyle w:val="Heading1Char"/>
          <w:b/>
          <w:bCs/>
        </w:rPr>
      </w:pPr>
      <w:bookmarkStart w:id="914" w:name="_Toc135221337"/>
      <w:bookmarkStart w:id="915" w:name="_Toc135296617"/>
      <w:bookmarkStart w:id="916" w:name="_Toc135301703"/>
      <w:bookmarkStart w:id="917" w:name="_Toc135301781"/>
      <w:bookmarkStart w:id="918" w:name="_Toc135381071"/>
      <w:bookmarkStart w:id="919" w:name="_Toc135382345"/>
      <w:bookmarkStart w:id="920" w:name="_Toc135382776"/>
      <w:bookmarkStart w:id="921" w:name="_Toc135384476"/>
      <w:bookmarkStart w:id="922" w:name="_Toc135385313"/>
      <w:bookmarkStart w:id="923" w:name="_Toc135385389"/>
      <w:bookmarkStart w:id="924" w:name="_Toc135388410"/>
      <w:bookmarkStart w:id="925" w:name="_Toc135388919"/>
      <w:bookmarkStart w:id="926" w:name="_Toc146613479"/>
      <w:r w:rsidRPr="0061161D">
        <w:rPr>
          <w:rStyle w:val="Heading1Char"/>
          <w:b/>
          <w:bCs/>
        </w:rPr>
        <w:lastRenderedPageBreak/>
        <w:t xml:space="preserve">Entomology &amp; Insect Science </w:t>
      </w:r>
      <w:r w:rsidR="00B6626F" w:rsidRPr="0061161D">
        <w:rPr>
          <w:rStyle w:val="Heading1Char"/>
          <w:b/>
          <w:bCs/>
        </w:rPr>
        <w:t>Resources</w:t>
      </w:r>
      <w:bookmarkEnd w:id="912"/>
      <w:bookmarkEnd w:id="914"/>
      <w:bookmarkEnd w:id="915"/>
      <w:bookmarkEnd w:id="916"/>
      <w:bookmarkEnd w:id="917"/>
      <w:bookmarkEnd w:id="918"/>
      <w:bookmarkEnd w:id="919"/>
      <w:bookmarkEnd w:id="920"/>
      <w:bookmarkEnd w:id="921"/>
      <w:bookmarkEnd w:id="922"/>
      <w:bookmarkEnd w:id="923"/>
      <w:bookmarkEnd w:id="924"/>
      <w:bookmarkEnd w:id="925"/>
      <w:bookmarkEnd w:id="926"/>
    </w:p>
    <w:p w14:paraId="115E6B8F" w14:textId="77777777" w:rsidR="00D034A9" w:rsidRDefault="00D034A9" w:rsidP="00F44C85">
      <w:pPr>
        <w:rPr>
          <w:rStyle w:val="Heading2Char"/>
          <w:color w:val="0070C0"/>
        </w:rPr>
        <w:sectPr w:rsidR="00D034A9" w:rsidSect="00D837EA">
          <w:footerReference w:type="default" r:id="rId82"/>
          <w:type w:val="continuous"/>
          <w:pgSz w:w="12240" w:h="15840" w:code="1"/>
          <w:pgMar w:top="720" w:right="864" w:bottom="720" w:left="864" w:header="0" w:footer="0" w:gutter="0"/>
          <w:pgNumType w:start="28"/>
          <w:cols w:space="708"/>
          <w:titlePg/>
          <w:docGrid w:linePitch="360"/>
        </w:sectPr>
      </w:pPr>
      <w:bookmarkStart w:id="927" w:name="_Toc135221338"/>
      <w:bookmarkStart w:id="928" w:name="_Toc135296618"/>
      <w:bookmarkStart w:id="929" w:name="_Toc135301704"/>
      <w:bookmarkStart w:id="930" w:name="_Toc135301782"/>
      <w:bookmarkStart w:id="931" w:name="_Toc135381072"/>
      <w:bookmarkStart w:id="932" w:name="_Toc135382346"/>
      <w:bookmarkStart w:id="933" w:name="_Toc135382777"/>
      <w:bookmarkStart w:id="934" w:name="_Toc135384477"/>
      <w:bookmarkStart w:id="935" w:name="_Toc135385314"/>
      <w:bookmarkStart w:id="936" w:name="_Toc135385390"/>
      <w:bookmarkStart w:id="937" w:name="_Toc135388411"/>
      <w:bookmarkStart w:id="938" w:name="_Toc135388920"/>
    </w:p>
    <w:p w14:paraId="22FE35CA" w14:textId="77777777" w:rsidR="00F44C85" w:rsidRDefault="003D2634" w:rsidP="00F44C85">
      <w:pPr>
        <w:rPr>
          <w:rStyle w:val="Heading2Char"/>
          <w:color w:val="0070C0"/>
        </w:rPr>
      </w:pPr>
      <w:bookmarkStart w:id="939" w:name="_Toc146613480"/>
      <w:r w:rsidRPr="00F44C85">
        <w:rPr>
          <w:rStyle w:val="Heading2Char"/>
          <w:color w:val="0070C0"/>
        </w:rPr>
        <w:t>Keys</w:t>
      </w:r>
      <w:bookmarkEnd w:id="927"/>
      <w:bookmarkEnd w:id="928"/>
      <w:bookmarkEnd w:id="929"/>
      <w:bookmarkEnd w:id="930"/>
      <w:bookmarkEnd w:id="931"/>
      <w:bookmarkEnd w:id="932"/>
      <w:bookmarkEnd w:id="933"/>
      <w:bookmarkEnd w:id="934"/>
      <w:bookmarkEnd w:id="935"/>
      <w:bookmarkEnd w:id="936"/>
      <w:bookmarkEnd w:id="937"/>
      <w:bookmarkEnd w:id="938"/>
      <w:bookmarkEnd w:id="939"/>
    </w:p>
    <w:p w14:paraId="28FBC874" w14:textId="6522F0BA" w:rsidR="00FE0163" w:rsidRPr="00F44C85" w:rsidRDefault="00F44C85" w:rsidP="00013762">
      <w:pPr>
        <w:rPr>
          <w:rStyle w:val="Heading2Char"/>
          <w:b w:val="0"/>
          <w:bCs w:val="0"/>
          <w:i w:val="0"/>
          <w:iCs w:val="0"/>
          <w:color w:val="0070C0"/>
        </w:rPr>
      </w:pPr>
      <w:r w:rsidRPr="00BB74B3">
        <w:t xml:space="preserve">Talk to your advisor about </w:t>
      </w:r>
      <w:r w:rsidR="00D034A9" w:rsidRPr="00BB74B3">
        <w:t>the keys</w:t>
      </w:r>
      <w:r w:rsidRPr="00BB74B3">
        <w:t xml:space="preserve"> you will need</w:t>
      </w:r>
      <w:proofErr w:type="gramStart"/>
      <w:r w:rsidRPr="00BB74B3">
        <w:t xml:space="preserve">. </w:t>
      </w:r>
      <w:r>
        <w:t xml:space="preserve"> </w:t>
      </w:r>
      <w:proofErr w:type="gramEnd"/>
      <w:r w:rsidRPr="00BB74B3">
        <w:t>Your advisor can tell the Entomology Dept. administration (currently Nirka Green) that you need a key to a particular room, and with the authorization you will receive, you can make the trek to the Key Desk north of Speedway to get keys</w:t>
      </w:r>
      <w:r>
        <w:t>.</w:t>
      </w:r>
      <w:r w:rsidR="00013762">
        <w:br/>
      </w:r>
      <w:r w:rsidR="005E184A">
        <w:br/>
      </w:r>
      <w:bookmarkStart w:id="940" w:name="_Toc135221339"/>
      <w:bookmarkStart w:id="941" w:name="_Toc135296619"/>
      <w:bookmarkStart w:id="942" w:name="_Toc135301705"/>
      <w:bookmarkStart w:id="943" w:name="_Toc135301783"/>
      <w:bookmarkStart w:id="944" w:name="_Toc135381073"/>
      <w:bookmarkStart w:id="945" w:name="_Toc135382347"/>
      <w:bookmarkStart w:id="946" w:name="_Toc135382778"/>
      <w:bookmarkStart w:id="947" w:name="_Toc135384478"/>
      <w:bookmarkStart w:id="948" w:name="_Toc135385315"/>
      <w:bookmarkStart w:id="949" w:name="_Toc135385391"/>
      <w:bookmarkStart w:id="950" w:name="_Toc135388412"/>
      <w:bookmarkStart w:id="951" w:name="_Toc135388921"/>
      <w:r w:rsidR="00FE0163" w:rsidRPr="00F44C85">
        <w:rPr>
          <w:rStyle w:val="Heading2Char"/>
          <w:color w:val="0070C0"/>
        </w:rPr>
        <w:t>Lab/Office Space</w:t>
      </w:r>
      <w:bookmarkEnd w:id="940"/>
      <w:bookmarkEnd w:id="941"/>
      <w:bookmarkEnd w:id="942"/>
      <w:bookmarkEnd w:id="943"/>
      <w:bookmarkEnd w:id="944"/>
      <w:bookmarkEnd w:id="945"/>
      <w:bookmarkEnd w:id="946"/>
      <w:bookmarkEnd w:id="947"/>
      <w:bookmarkEnd w:id="948"/>
      <w:bookmarkEnd w:id="949"/>
      <w:bookmarkEnd w:id="950"/>
      <w:bookmarkEnd w:id="951"/>
    </w:p>
    <w:p w14:paraId="362B5BA2" w14:textId="0FC7EC03" w:rsidR="00F44C85" w:rsidRDefault="00F44C85" w:rsidP="00F44C85">
      <w:r>
        <w:t xml:space="preserve">Your supervisor will assign you bench space in their laboratory. Students conducting research rotations may not be assigned individual bench space and instead may be assigned shared lab space for the duration of the rotation. </w:t>
      </w:r>
      <w:r>
        <w:br/>
      </w:r>
      <w:r w:rsidR="00013762">
        <w:br/>
      </w:r>
      <w:r>
        <w:t xml:space="preserve">Your supervisor may also assign office space if there is </w:t>
      </w:r>
      <w:proofErr w:type="gramStart"/>
      <w:r>
        <w:t>some</w:t>
      </w:r>
      <w:proofErr w:type="gramEnd"/>
      <w:r>
        <w:t xml:space="preserve"> available. If your supervisor does not have adequate office space available, contact </w:t>
      </w:r>
      <w:r w:rsidR="005E184A">
        <w:t xml:space="preserve">the </w:t>
      </w:r>
      <w:hyperlink r:id="rId83" w:history="1">
        <w:r w:rsidRPr="005E184A">
          <w:rPr>
            <w:rStyle w:val="Hyperlink"/>
            <w:b/>
            <w:bCs/>
          </w:rPr>
          <w:t>EIS Program Coordinator</w:t>
        </w:r>
      </w:hyperlink>
      <w:r>
        <w:t xml:space="preserve"> for assistance.</w:t>
      </w:r>
    </w:p>
    <w:p w14:paraId="1F86B212" w14:textId="77777777" w:rsidR="005E184A" w:rsidRDefault="005E184A" w:rsidP="005E184A">
      <w:pPr>
        <w:pStyle w:val="Heading2"/>
        <w:jc w:val="both"/>
        <w:rPr>
          <w:color w:val="0070C0"/>
        </w:rPr>
      </w:pPr>
      <w:bookmarkStart w:id="952" w:name="_Toc146613481"/>
      <w:r w:rsidRPr="00D034A9">
        <w:rPr>
          <w:color w:val="0070C0"/>
        </w:rPr>
        <w:t>University of Arizona Insect Collection (UAIC)</w:t>
      </w:r>
      <w:bookmarkEnd w:id="952"/>
    </w:p>
    <w:p w14:paraId="4F900D52" w14:textId="35201324" w:rsidR="00F44C85" w:rsidRPr="00F44C85" w:rsidRDefault="00CB75C0" w:rsidP="005E184A">
      <w:pPr>
        <w:spacing w:after="320"/>
      </w:pPr>
      <w:r>
        <w:rPr>
          <w:rFonts w:asciiTheme="majorHAnsi" w:eastAsia="Times New Roman" w:hAnsiTheme="majorHAnsi" w:cstheme="majorHAnsi"/>
          <w:noProof/>
          <w:color w:val="000000"/>
          <w:lang w:eastAsia="en-US"/>
        </w:rPr>
        <mc:AlternateContent>
          <mc:Choice Requires="wps">
            <w:drawing>
              <wp:anchor distT="0" distB="0" distL="114300" distR="114300" simplePos="0" relativeHeight="251716608" behindDoc="0" locked="0" layoutInCell="1" allowOverlap="1" wp14:anchorId="68C5EAB5" wp14:editId="6776E90B">
                <wp:simplePos x="0" y="0"/>
                <wp:positionH relativeFrom="margin">
                  <wp:align>left</wp:align>
                </wp:positionH>
                <wp:positionV relativeFrom="paragraph">
                  <wp:posOffset>1203960</wp:posOffset>
                </wp:positionV>
                <wp:extent cx="6838950" cy="28575"/>
                <wp:effectExtent l="0" t="0" r="19050" b="28575"/>
                <wp:wrapNone/>
                <wp:docPr id="1447400532" name="Straight Connector 4"/>
                <wp:cNvGraphicFramePr/>
                <a:graphic xmlns:a="http://schemas.openxmlformats.org/drawingml/2006/main">
                  <a:graphicData uri="http://schemas.microsoft.com/office/word/2010/wordprocessingShape">
                    <wps:wsp>
                      <wps:cNvCnPr/>
                      <wps:spPr>
                        <a:xfrm>
                          <a:off x="0" y="0"/>
                          <a:ext cx="6838950" cy="2857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48A0456" id="Straight Connector 4" o:spid="_x0000_s1026" style="position:absolute;z-index:251716608;visibility:visible;mso-wrap-style:square;mso-wrap-distance-left:9pt;mso-wrap-distance-top:0;mso-wrap-distance-right:9pt;mso-wrap-distance-bottom:0;mso-position-horizontal:left;mso-position-horizontal-relative:margin;mso-position-vertical:absolute;mso-position-vertical-relative:text" from="0,94.8pt" to="538.5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" strokecolor="#15244a [3205]" strokeweight="1.5pt">
                <w10:wrap anchorx="margin"/>
              </v:line>
            </w:pict>
          </mc:Fallback>
        </mc:AlternateContent>
      </w:r>
      <w:r w:rsidR="005E184A" w:rsidRPr="00E501F6">
        <w:rPr>
          <w:rFonts w:asciiTheme="majorHAnsi" w:eastAsia="Times New Roman" w:hAnsiTheme="majorHAnsi" w:cstheme="majorHAnsi"/>
          <w:color w:val="000000"/>
          <w:lang w:eastAsia="en-US"/>
        </w:rPr>
        <w:t xml:space="preserve">Over one million pinned and </w:t>
      </w:r>
      <w:proofErr w:type="gramStart"/>
      <w:r w:rsidR="005E184A" w:rsidRPr="00E501F6">
        <w:rPr>
          <w:rFonts w:asciiTheme="majorHAnsi" w:eastAsia="Times New Roman" w:hAnsiTheme="majorHAnsi" w:cstheme="majorHAnsi"/>
          <w:color w:val="000000"/>
          <w:lang w:eastAsia="en-US"/>
        </w:rPr>
        <w:t>identified</w:t>
      </w:r>
      <w:proofErr w:type="gramEnd"/>
      <w:r w:rsidR="005E184A" w:rsidRPr="00E501F6">
        <w:rPr>
          <w:rFonts w:asciiTheme="majorHAnsi" w:eastAsia="Times New Roman" w:hAnsiTheme="majorHAnsi" w:cstheme="majorHAnsi"/>
          <w:color w:val="000000"/>
          <w:lang w:eastAsia="en-US"/>
        </w:rPr>
        <w:t xml:space="preserve"> insects are curated in the University of Arizona Insect Collection (UAIC) </w:t>
      </w:r>
      <w:proofErr w:type="gramStart"/>
      <w:r w:rsidR="005E184A" w:rsidRPr="00E501F6">
        <w:rPr>
          <w:rFonts w:asciiTheme="majorHAnsi" w:eastAsia="Times New Roman" w:hAnsiTheme="majorHAnsi" w:cstheme="majorHAnsi"/>
          <w:color w:val="000000"/>
          <w:lang w:eastAsia="en-US"/>
        </w:rPr>
        <w:t>located</w:t>
      </w:r>
      <w:proofErr w:type="gramEnd"/>
      <w:r w:rsidR="005E184A" w:rsidRPr="00E501F6">
        <w:rPr>
          <w:rFonts w:asciiTheme="majorHAnsi" w:eastAsia="Times New Roman" w:hAnsiTheme="majorHAnsi" w:cstheme="majorHAnsi"/>
          <w:color w:val="000000"/>
          <w:lang w:eastAsia="en-US"/>
        </w:rPr>
        <w:t xml:space="preserve"> in Forbes building Room 410, next to the front offices of the Department of Entomology. The UAIC is a valuable resource for insect-related research </w:t>
      </w:r>
      <w:r w:rsidR="00EC0301" w:rsidRPr="00E501F6">
        <w:rPr>
          <w:rFonts w:asciiTheme="majorHAnsi" w:eastAsia="Times New Roman" w:hAnsiTheme="majorHAnsi" w:cstheme="majorHAnsi"/>
          <w:color w:val="000000"/>
          <w:lang w:eastAsia="en-US"/>
        </w:rPr>
        <w:t>projects,</w:t>
      </w:r>
      <w:r w:rsidR="005E184A" w:rsidRPr="00E501F6">
        <w:rPr>
          <w:rFonts w:asciiTheme="majorHAnsi" w:eastAsia="Times New Roman" w:hAnsiTheme="majorHAnsi" w:cstheme="majorHAnsi"/>
          <w:color w:val="000000"/>
          <w:lang w:eastAsia="en-US"/>
        </w:rPr>
        <w:t xml:space="preserve"> and it is a great place to deposit voucher specimens resulting from your research.</w:t>
      </w:r>
      <w:r w:rsidR="00013762">
        <w:rPr>
          <w:rFonts w:asciiTheme="majorHAnsi" w:eastAsia="Times New Roman" w:hAnsiTheme="majorHAnsi" w:cstheme="majorHAnsi"/>
          <w:color w:val="000000"/>
          <w:lang w:eastAsia="en-US"/>
        </w:rPr>
        <w:br/>
      </w:r>
      <w:r w:rsidR="00013762">
        <w:rPr>
          <w:rFonts w:asciiTheme="majorHAnsi" w:eastAsia="Times New Roman" w:hAnsiTheme="majorHAnsi" w:cstheme="majorHAnsi"/>
          <w:color w:val="000000"/>
          <w:lang w:eastAsia="en-US"/>
        </w:rPr>
        <w:br/>
      </w:r>
      <w:r w:rsidR="005E184A" w:rsidRPr="00E501F6">
        <w:rPr>
          <w:rFonts w:asciiTheme="majorHAnsi" w:eastAsia="Times New Roman" w:hAnsiTheme="majorHAnsi" w:cstheme="majorHAnsi"/>
          <w:color w:val="000000"/>
          <w:lang w:eastAsia="en-US"/>
        </w:rPr>
        <w:t xml:space="preserve">Contact </w:t>
      </w:r>
      <w:hyperlink r:id="rId84" w:history="1">
        <w:r w:rsidR="005E184A" w:rsidRPr="009D5112">
          <w:rPr>
            <w:rStyle w:val="Hyperlink"/>
            <w:rFonts w:asciiTheme="majorHAnsi" w:eastAsia="Times New Roman" w:hAnsiTheme="majorHAnsi" w:cstheme="majorHAnsi"/>
            <w:b/>
            <w:bCs/>
            <w:lang w:eastAsia="en-US"/>
          </w:rPr>
          <w:t>Dr. Gene Hall</w:t>
        </w:r>
      </w:hyperlink>
      <w:r w:rsidR="005E184A" w:rsidRPr="00E501F6">
        <w:rPr>
          <w:rFonts w:asciiTheme="majorHAnsi" w:eastAsia="Times New Roman" w:hAnsiTheme="majorHAnsi" w:cstheme="majorHAnsi"/>
          <w:color w:val="000000"/>
          <w:lang w:eastAsia="en-US"/>
        </w:rPr>
        <w:t xml:space="preserve"> (Collection Manager) for more information about the UAIC.</w:t>
      </w:r>
      <w:r w:rsidR="00013762" w:rsidRPr="00013762">
        <w:rPr>
          <w:noProof/>
        </w:rPr>
        <w:t xml:space="preserve"> </w:t>
      </w:r>
    </w:p>
    <w:p w14:paraId="7AFF5778" w14:textId="77777777" w:rsidR="005E184A" w:rsidRDefault="005E184A" w:rsidP="00F44C85">
      <w:pPr>
        <w:pStyle w:val="Heading2"/>
        <w:rPr>
          <w:color w:val="0070C0"/>
        </w:rPr>
        <w:sectPr w:rsidR="005E184A" w:rsidSect="00FE1903">
          <w:type w:val="continuous"/>
          <w:pgSz w:w="12240" w:h="15840" w:code="1"/>
          <w:pgMar w:top="720" w:right="864" w:bottom="720" w:left="864" w:header="0" w:footer="0" w:gutter="0"/>
          <w:pgNumType w:start="0"/>
          <w:cols w:space="708"/>
          <w:titlePg/>
          <w:docGrid w:linePitch="360"/>
        </w:sectPr>
      </w:pPr>
      <w:bookmarkStart w:id="953" w:name="_Toc135221340"/>
      <w:bookmarkStart w:id="954" w:name="_Toc135296620"/>
      <w:bookmarkStart w:id="955" w:name="_Toc135301706"/>
      <w:bookmarkStart w:id="956" w:name="_Toc135301784"/>
      <w:bookmarkStart w:id="957" w:name="_Toc135381074"/>
      <w:bookmarkStart w:id="958" w:name="_Toc135382348"/>
      <w:bookmarkStart w:id="959" w:name="_Toc135382779"/>
      <w:bookmarkStart w:id="960" w:name="_Toc135384479"/>
      <w:bookmarkStart w:id="961" w:name="_Toc135385316"/>
      <w:bookmarkStart w:id="962" w:name="_Toc135385392"/>
      <w:bookmarkStart w:id="963" w:name="_Toc135388413"/>
      <w:bookmarkStart w:id="964" w:name="_Toc135388922"/>
    </w:p>
    <w:p w14:paraId="5CED54F2" w14:textId="77777777" w:rsidR="005E184A" w:rsidRDefault="006A387D" w:rsidP="005E184A">
      <w:pPr>
        <w:pStyle w:val="Heading2"/>
        <w:rPr>
          <w:color w:val="0070C0"/>
        </w:rPr>
      </w:pPr>
      <w:bookmarkStart w:id="965" w:name="_Toc146613482"/>
      <w:r w:rsidRPr="00F44C85">
        <w:rPr>
          <w:color w:val="0070C0"/>
        </w:rPr>
        <w:t>Meeting rooms</w:t>
      </w:r>
      <w:bookmarkEnd w:id="953"/>
      <w:bookmarkEnd w:id="954"/>
      <w:bookmarkEnd w:id="955"/>
      <w:bookmarkEnd w:id="956"/>
      <w:bookmarkEnd w:id="957"/>
      <w:bookmarkEnd w:id="958"/>
      <w:bookmarkEnd w:id="959"/>
      <w:bookmarkEnd w:id="960"/>
      <w:bookmarkEnd w:id="961"/>
      <w:bookmarkEnd w:id="962"/>
      <w:bookmarkEnd w:id="963"/>
      <w:bookmarkEnd w:id="964"/>
      <w:bookmarkEnd w:id="965"/>
    </w:p>
    <w:p w14:paraId="130A72DB" w14:textId="0FBF6ED2" w:rsidR="00F44C85" w:rsidRDefault="00F44C85" w:rsidP="005E184A">
      <w:pPr>
        <w:rPr>
          <w:rStyle w:val="Hyperlink"/>
          <w:rFonts w:asciiTheme="majorHAnsi" w:eastAsia="Times New Roman" w:hAnsiTheme="majorHAnsi" w:cstheme="majorHAnsi"/>
          <w:b/>
          <w:bCs/>
          <w:lang w:eastAsia="en-US"/>
        </w:rPr>
      </w:pPr>
      <w:r w:rsidRPr="00F44C85">
        <w:rPr>
          <w:rFonts w:asciiTheme="majorHAnsi" w:eastAsia="Times New Roman" w:hAnsiTheme="majorHAnsi" w:cstheme="majorHAnsi"/>
          <w:color w:val="000000"/>
          <w:lang w:eastAsia="en-US"/>
        </w:rPr>
        <w:t xml:space="preserve"> </w:t>
      </w:r>
      <w:r w:rsidRPr="005E184A">
        <w:t xml:space="preserve">The 7th Floor Meeting Room (Marley 741H), Entomology Classroom (Forbes 412) and Entomology Library (Forbes 403E) can be reserved by phoning the Entomology office staff (621-1151), or by emailing </w:t>
      </w:r>
      <w:hyperlink r:id="rId85" w:history="1">
        <w:r w:rsidRPr="00206696">
          <w:rPr>
            <w:rStyle w:val="Hyperlink"/>
            <w:b/>
            <w:bCs/>
          </w:rPr>
          <w:t>Nirka Green.</w:t>
        </w:r>
      </w:hyperlink>
    </w:p>
    <w:p w14:paraId="7F551FD3" w14:textId="4B2CB750" w:rsidR="005E184A" w:rsidRPr="00961F27" w:rsidRDefault="005E184A" w:rsidP="00F44C85">
      <w:r>
        <w:rPr>
          <w:noProof/>
        </w:rPr>
        <mc:AlternateContent>
          <mc:Choice Requires="wps">
            <w:drawing>
              <wp:anchor distT="0" distB="0" distL="114300" distR="114300" simplePos="0" relativeHeight="251708416" behindDoc="0" locked="0" layoutInCell="1" allowOverlap="1" wp14:anchorId="0D81440B" wp14:editId="6261AB27">
                <wp:simplePos x="0" y="0"/>
                <wp:positionH relativeFrom="column">
                  <wp:posOffset>41910</wp:posOffset>
                </wp:positionH>
                <wp:positionV relativeFrom="paragraph">
                  <wp:posOffset>141605</wp:posOffset>
                </wp:positionV>
                <wp:extent cx="3105150" cy="9525"/>
                <wp:effectExtent l="0" t="0" r="19050" b="28575"/>
                <wp:wrapNone/>
                <wp:docPr id="1006458087" name="Straight Connector 2"/>
                <wp:cNvGraphicFramePr/>
                <a:graphic xmlns:a="http://schemas.openxmlformats.org/drawingml/2006/main">
                  <a:graphicData uri="http://schemas.microsoft.com/office/word/2010/wordprocessingShape">
                    <wps:wsp>
                      <wps:cNvCnPr/>
                      <wps:spPr>
                        <a:xfrm>
                          <a:off x="0" y="0"/>
                          <a:ext cx="3105150" cy="952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A46E59" id="Straight Connector 2"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3.3pt,11.15pt" to="247.8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" strokecolor="#ab0520 [3204]" strokeweight="1.5pt"/>
            </w:pict>
          </mc:Fallback>
        </mc:AlternateContent>
      </w:r>
    </w:p>
    <w:p w14:paraId="5EB5BA8C" w14:textId="77777777" w:rsidR="00EB280A" w:rsidRPr="00D034A9" w:rsidRDefault="00EB280A" w:rsidP="00EB280A">
      <w:pPr>
        <w:pStyle w:val="Heading2"/>
        <w:rPr>
          <w:rStyle w:val="Heading2Char"/>
          <w:b/>
          <w:bCs/>
          <w:i/>
          <w:iCs/>
          <w:color w:val="0070C0"/>
        </w:rPr>
      </w:pPr>
      <w:bookmarkStart w:id="966" w:name="_Toc135221343"/>
      <w:bookmarkStart w:id="967" w:name="_Toc135296623"/>
      <w:bookmarkStart w:id="968" w:name="_Toc135301709"/>
      <w:bookmarkStart w:id="969" w:name="_Toc135301787"/>
      <w:bookmarkStart w:id="970" w:name="_Toc135381077"/>
      <w:bookmarkStart w:id="971" w:name="_Toc135382351"/>
      <w:bookmarkStart w:id="972" w:name="_Toc135382782"/>
      <w:bookmarkStart w:id="973" w:name="_Toc135384482"/>
      <w:bookmarkStart w:id="974" w:name="_Toc135385319"/>
      <w:bookmarkStart w:id="975" w:name="_Toc135385395"/>
      <w:bookmarkStart w:id="976" w:name="_Toc135388416"/>
      <w:bookmarkStart w:id="977" w:name="_Toc135388925"/>
      <w:bookmarkStart w:id="978" w:name="_Toc146613483"/>
      <w:r w:rsidRPr="00D034A9">
        <w:rPr>
          <w:color w:val="0070C0"/>
        </w:rPr>
        <w:t>Seminars</w:t>
      </w:r>
      <w:bookmarkEnd w:id="966"/>
      <w:bookmarkEnd w:id="967"/>
      <w:bookmarkEnd w:id="968"/>
      <w:bookmarkEnd w:id="969"/>
      <w:bookmarkEnd w:id="970"/>
      <w:bookmarkEnd w:id="971"/>
      <w:bookmarkEnd w:id="972"/>
      <w:bookmarkEnd w:id="973"/>
      <w:bookmarkEnd w:id="974"/>
      <w:bookmarkEnd w:id="975"/>
      <w:bookmarkEnd w:id="976"/>
      <w:bookmarkEnd w:id="977"/>
      <w:bookmarkEnd w:id="978"/>
    </w:p>
    <w:p w14:paraId="530CEB61" w14:textId="3ECB0706" w:rsidR="00D034A9" w:rsidRDefault="00D034A9" w:rsidP="00D034A9">
      <w:pPr>
        <w:spacing w:after="320"/>
        <w:rPr>
          <w:rFonts w:asciiTheme="majorHAnsi" w:eastAsia="Times New Roman" w:hAnsiTheme="majorHAnsi" w:cstheme="majorHAnsi"/>
          <w:color w:val="000000"/>
          <w:lang w:eastAsia="en-US"/>
        </w:rPr>
      </w:pPr>
      <w:hyperlink r:id="rId86" w:history="1">
        <w:r w:rsidRPr="009D5112">
          <w:rPr>
            <w:rStyle w:val="Hyperlink"/>
            <w:rFonts w:asciiTheme="majorHAnsi" w:eastAsia="Times New Roman" w:hAnsiTheme="majorHAnsi" w:cstheme="majorHAnsi"/>
            <w:b/>
            <w:bCs/>
            <w:lang w:eastAsia="en-US"/>
          </w:rPr>
          <w:t>Entomology &amp; EIS</w:t>
        </w:r>
      </w:hyperlink>
      <w:r w:rsidRPr="00E501F6">
        <w:rPr>
          <w:rFonts w:asciiTheme="majorHAnsi" w:eastAsia="Times New Roman" w:hAnsiTheme="majorHAnsi" w:cstheme="majorHAnsi"/>
          <w:color w:val="000000"/>
          <w:lang w:eastAsia="en-US"/>
        </w:rPr>
        <w:t>: Fridays at 11:00</w:t>
      </w:r>
      <w:r>
        <w:rPr>
          <w:rFonts w:asciiTheme="majorHAnsi" w:eastAsia="Times New Roman" w:hAnsiTheme="majorHAnsi" w:cstheme="majorHAnsi"/>
          <w:color w:val="000000"/>
          <w:lang w:eastAsia="en-US"/>
        </w:rPr>
        <w:t xml:space="preserve"> </w:t>
      </w:r>
      <w:r w:rsidRPr="00E501F6">
        <w:rPr>
          <w:rFonts w:asciiTheme="majorHAnsi" w:eastAsia="Times New Roman" w:hAnsiTheme="majorHAnsi" w:cstheme="majorHAnsi"/>
          <w:color w:val="000000"/>
          <w:lang w:eastAsia="en-US"/>
        </w:rPr>
        <w:t xml:space="preserve">am in the Marley 230 Lecture Hall. Fall semester only. </w:t>
      </w:r>
      <w:r w:rsidR="00013762">
        <w:rPr>
          <w:rFonts w:asciiTheme="majorHAnsi" w:eastAsia="Times New Roman" w:hAnsiTheme="majorHAnsi" w:cstheme="majorHAnsi"/>
          <w:color w:val="000000"/>
          <w:lang w:eastAsia="en-US"/>
        </w:rPr>
        <w:br/>
      </w:r>
      <w:r w:rsidR="00013762">
        <w:br/>
      </w:r>
      <w:hyperlink r:id="rId87" w:history="1">
        <w:r w:rsidRPr="009D5112">
          <w:rPr>
            <w:rStyle w:val="Hyperlink"/>
            <w:rFonts w:asciiTheme="majorHAnsi" w:eastAsia="Times New Roman" w:hAnsiTheme="majorHAnsi" w:cstheme="majorHAnsi"/>
            <w:b/>
            <w:bCs/>
            <w:lang w:eastAsia="en-US"/>
          </w:rPr>
          <w:t>Ecology &amp; Evolutionary Biology</w:t>
        </w:r>
      </w:hyperlink>
      <w:r w:rsidRPr="00E501F6">
        <w:rPr>
          <w:rFonts w:asciiTheme="majorHAnsi" w:eastAsia="Times New Roman" w:hAnsiTheme="majorHAnsi" w:cstheme="majorHAnsi"/>
          <w:color w:val="000000"/>
          <w:lang w:eastAsia="en-US"/>
        </w:rPr>
        <w:t>: Mondays at 3:00</w:t>
      </w:r>
      <w:r>
        <w:rPr>
          <w:rFonts w:asciiTheme="majorHAnsi" w:eastAsia="Times New Roman" w:hAnsiTheme="majorHAnsi" w:cstheme="majorHAnsi"/>
          <w:color w:val="000000"/>
          <w:lang w:eastAsia="en-US"/>
        </w:rPr>
        <w:t xml:space="preserve"> </w:t>
      </w:r>
      <w:r w:rsidRPr="00E501F6">
        <w:rPr>
          <w:rFonts w:asciiTheme="majorHAnsi" w:eastAsia="Times New Roman" w:hAnsiTheme="majorHAnsi" w:cstheme="majorHAnsi"/>
          <w:color w:val="000000"/>
          <w:lang w:eastAsia="en-US"/>
        </w:rPr>
        <w:t>pm</w:t>
      </w:r>
      <w:r>
        <w:rPr>
          <w:rFonts w:asciiTheme="majorHAnsi" w:eastAsia="Times New Roman" w:hAnsiTheme="majorHAnsi" w:cstheme="majorHAnsi"/>
          <w:color w:val="000000"/>
          <w:lang w:eastAsia="en-US"/>
        </w:rPr>
        <w:t xml:space="preserve"> and </w:t>
      </w:r>
      <w:r w:rsidRPr="00E501F6">
        <w:rPr>
          <w:rFonts w:asciiTheme="majorHAnsi" w:eastAsia="Times New Roman" w:hAnsiTheme="majorHAnsi" w:cstheme="majorHAnsi"/>
          <w:color w:val="000000"/>
          <w:lang w:eastAsia="en-US"/>
        </w:rPr>
        <w:t>Tuesdays 12:30</w:t>
      </w:r>
      <w:r>
        <w:rPr>
          <w:rFonts w:asciiTheme="majorHAnsi" w:eastAsia="Times New Roman" w:hAnsiTheme="majorHAnsi" w:cstheme="majorHAnsi"/>
          <w:color w:val="000000"/>
          <w:lang w:eastAsia="en-US"/>
        </w:rPr>
        <w:t xml:space="preserve"> pm </w:t>
      </w:r>
    </w:p>
    <w:p w14:paraId="4E0A590F" w14:textId="77777777" w:rsidR="00BA1017" w:rsidRDefault="00013762" w:rsidP="00BA1017">
      <w:pPr>
        <w:spacing w:after="320"/>
        <w:rPr>
          <w:rStyle w:val="Heading2Char"/>
          <w:color w:val="0070C0"/>
        </w:rPr>
      </w:pPr>
      <w:r>
        <w:rPr>
          <w:noProof/>
        </w:rPr>
        <mc:AlternateContent>
          <mc:Choice Requires="wps">
            <w:drawing>
              <wp:anchor distT="0" distB="0" distL="114300" distR="114300" simplePos="0" relativeHeight="251712512" behindDoc="0" locked="0" layoutInCell="1" allowOverlap="1" wp14:anchorId="7760646A" wp14:editId="47F92F71">
                <wp:simplePos x="0" y="0"/>
                <wp:positionH relativeFrom="column">
                  <wp:posOffset>0</wp:posOffset>
                </wp:positionH>
                <wp:positionV relativeFrom="paragraph">
                  <wp:posOffset>-635</wp:posOffset>
                </wp:positionV>
                <wp:extent cx="3105150" cy="9525"/>
                <wp:effectExtent l="0" t="0" r="19050" b="28575"/>
                <wp:wrapNone/>
                <wp:docPr id="1506671671" name="Straight Connector 2"/>
                <wp:cNvGraphicFramePr/>
                <a:graphic xmlns:a="http://schemas.openxmlformats.org/drawingml/2006/main">
                  <a:graphicData uri="http://schemas.microsoft.com/office/word/2010/wordprocessingShape">
                    <wps:wsp>
                      <wps:cNvCnPr/>
                      <wps:spPr>
                        <a:xfrm>
                          <a:off x="0" y="0"/>
                          <a:ext cx="3105150" cy="952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CAC708" id="Straight Connector 2"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0,-.05pt" to="244.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" strokecolor="#ab0520 [3204]" strokeweight="1.5pt"/>
            </w:pict>
          </mc:Fallback>
        </mc:AlternateContent>
      </w:r>
    </w:p>
    <w:p w14:paraId="01255DBD" w14:textId="77777777" w:rsidR="00BA1017" w:rsidRDefault="00BA1017" w:rsidP="00BA1017">
      <w:pPr>
        <w:spacing w:after="320"/>
        <w:rPr>
          <w:rStyle w:val="Heading2Char"/>
          <w:color w:val="0070C0"/>
        </w:rPr>
      </w:pPr>
    </w:p>
    <w:p w14:paraId="2F6770AE" w14:textId="1189BFDB" w:rsidR="00D034A9" w:rsidRPr="00013762" w:rsidRDefault="00D034A9" w:rsidP="00BA1017">
      <w:pPr>
        <w:spacing w:after="320"/>
      </w:pPr>
      <w:bookmarkStart w:id="979" w:name="_Toc146613484"/>
      <w:r w:rsidRPr="00F31F14">
        <w:rPr>
          <w:rStyle w:val="Heading2Char"/>
          <w:color w:val="0070C0"/>
        </w:rPr>
        <w:t>Listservs</w:t>
      </w:r>
      <w:bookmarkEnd w:id="979"/>
      <w:r w:rsidR="00013762">
        <w:rPr>
          <w:color w:val="0070C0"/>
        </w:rPr>
        <w:br/>
      </w:r>
      <w:r w:rsidRPr="00013762">
        <w:t>As an EIS graduate student, you are automatically subscribed to the EIS student listserv:</w:t>
      </w:r>
      <w:r w:rsidR="00013762">
        <w:t xml:space="preserve"> </w:t>
      </w:r>
      <w:r w:rsidR="00013762">
        <w:br/>
      </w:r>
      <w:hyperlink r:id="rId88" w:history="1">
        <w:r w:rsidRPr="00FB663D">
          <w:rPr>
            <w:rStyle w:val="Hyperlink"/>
            <w:b/>
            <w:bCs/>
          </w:rPr>
          <w:t>eis-students@list.arizona.edu</w:t>
        </w:r>
      </w:hyperlink>
      <w:r w:rsidRPr="00013762">
        <w:t xml:space="preserve">. You can email the address to send messages to all program </w:t>
      </w:r>
      <w:r w:rsidRPr="00013762">
        <w:t>students.</w:t>
      </w:r>
      <w:r w:rsidR="00013762">
        <w:br/>
      </w:r>
      <w:r w:rsidR="00013762">
        <w:br/>
      </w:r>
      <w:hyperlink r:id="rId89" w:history="1">
        <w:r w:rsidRPr="00FB663D">
          <w:rPr>
            <w:rStyle w:val="Hyperlink"/>
            <w:b/>
            <w:bCs/>
          </w:rPr>
          <w:t>eis-faculty@list.arizona.edu</w:t>
        </w:r>
      </w:hyperlink>
      <w:r w:rsidRPr="00013762">
        <w:t xml:space="preserve"> is the listserv for all EIS faculty members.</w:t>
      </w:r>
      <w:r w:rsidR="00013762">
        <w:br/>
      </w:r>
    </w:p>
    <w:p w14:paraId="00B0EBEB" w14:textId="529916CD" w:rsidR="00D034A9" w:rsidRPr="00013762" w:rsidRDefault="00D034A9" w:rsidP="00013762">
      <w:hyperlink r:id="rId90" w:history="1">
        <w:r w:rsidRPr="00FB663D">
          <w:rPr>
            <w:rStyle w:val="Hyperlink"/>
            <w:b/>
            <w:bCs/>
          </w:rPr>
          <w:t>ent@list.cals.arizona.edu</w:t>
        </w:r>
      </w:hyperlink>
      <w:r w:rsidR="005E184A" w:rsidRPr="00013762">
        <w:rPr>
          <w:rStyle w:val="Hyperlink"/>
        </w:rPr>
        <w:t xml:space="preserve"> </w:t>
      </w:r>
      <w:r w:rsidR="005E184A" w:rsidRPr="00013762">
        <w:t>is the listserv for all Entomology faculty and staff</w:t>
      </w:r>
      <w:proofErr w:type="gramStart"/>
      <w:r w:rsidR="005E184A" w:rsidRPr="00013762">
        <w:t>.</w:t>
      </w:r>
      <w:r w:rsidR="00013762">
        <w:t xml:space="preserve">  </w:t>
      </w:r>
      <w:proofErr w:type="gramEnd"/>
      <w:r w:rsidRPr="00013762">
        <w:t xml:space="preserve">Email </w:t>
      </w:r>
      <w:hyperlink r:id="rId91" w:history="1">
        <w:r w:rsidRPr="00206696">
          <w:rPr>
            <w:rStyle w:val="Hyperlink"/>
            <w:b/>
            <w:bCs/>
          </w:rPr>
          <w:t>Nirka Green</w:t>
        </w:r>
      </w:hyperlink>
      <w:r w:rsidRPr="00013762">
        <w:t xml:space="preserve"> to be added.</w:t>
      </w:r>
      <w:r w:rsidRPr="00013762">
        <w:br/>
      </w:r>
    </w:p>
    <w:p w14:paraId="1548C08D" w14:textId="2A296EF5" w:rsidR="00FD1066" w:rsidRDefault="00D034A9" w:rsidP="00013762">
      <w:pPr>
        <w:rPr>
          <w:rStyle w:val="Hyperlink"/>
          <w:b/>
          <w:bCs/>
        </w:rPr>
      </w:pPr>
      <w:r w:rsidRPr="005E184A">
        <w:rPr>
          <w:b/>
          <w:bCs/>
          <w:color w:val="0070C0"/>
          <w:u w:val="single"/>
        </w:rPr>
        <w:t>eeb@list.arizona.edu</w:t>
      </w:r>
      <w:r w:rsidRPr="005E184A">
        <w:rPr>
          <w:color w:val="0070C0"/>
        </w:rPr>
        <w:t xml:space="preserve"> </w:t>
      </w:r>
      <w:r w:rsidR="00013762">
        <w:rPr>
          <w:color w:val="0070C0"/>
        </w:rPr>
        <w:t>i</w:t>
      </w:r>
      <w:r w:rsidR="00013762" w:rsidRPr="00013762">
        <w:t>s the Department of Ecology and Evolutionary Biolog</w:t>
      </w:r>
      <w:r w:rsidR="00013762">
        <w:t>y</w:t>
      </w:r>
      <w:proofErr w:type="gramStart"/>
      <w:r w:rsidR="00013762">
        <w:t xml:space="preserve">.  </w:t>
      </w:r>
      <w:proofErr w:type="gramEnd"/>
      <w:r>
        <w:t xml:space="preserve">How to join:  </w:t>
      </w:r>
      <w:hyperlink r:id="rId92" w:history="1">
        <w:r w:rsidRPr="009D5112">
          <w:rPr>
            <w:rStyle w:val="Hyperlink"/>
            <w:b/>
            <w:bCs/>
          </w:rPr>
          <w:t>instructions</w:t>
        </w:r>
      </w:hyperlink>
    </w:p>
    <w:p w14:paraId="12927790" w14:textId="77777777" w:rsidR="00FD1066" w:rsidRDefault="00FD1066">
      <w:pPr>
        <w:rPr>
          <w:rStyle w:val="Hyperlink"/>
          <w:b/>
          <w:bCs/>
        </w:rPr>
      </w:pPr>
      <w:r>
        <w:rPr>
          <w:rStyle w:val="Hyperlink"/>
          <w:b/>
          <w:bCs/>
        </w:rPr>
        <w:br w:type="page"/>
      </w:r>
    </w:p>
    <w:p w14:paraId="5FE33307" w14:textId="77777777" w:rsidR="00D034A9" w:rsidRDefault="00D034A9" w:rsidP="00013762"/>
    <w:p w14:paraId="230FA705" w14:textId="77777777" w:rsidR="00D034A9" w:rsidRDefault="00D034A9" w:rsidP="00D034A9"/>
    <w:p w14:paraId="3854BFD1" w14:textId="77777777" w:rsidR="0086628C" w:rsidRDefault="0086628C" w:rsidP="00D034A9">
      <w:pPr>
        <w:pStyle w:val="Heading2"/>
        <w:jc w:val="both"/>
        <w:rPr>
          <w:color w:val="0070C0"/>
        </w:rPr>
        <w:sectPr w:rsidR="0086628C" w:rsidSect="00D837EA">
          <w:footerReference w:type="default" r:id="rId93"/>
          <w:type w:val="continuous"/>
          <w:pgSz w:w="12240" w:h="15840" w:code="1"/>
          <w:pgMar w:top="720" w:right="864" w:bottom="720" w:left="864" w:header="0" w:footer="0" w:gutter="0"/>
          <w:pgNumType w:start="29"/>
          <w:cols w:num="2" w:sep="1" w:space="706"/>
          <w:titlePg/>
          <w:docGrid w:linePitch="360"/>
        </w:sectPr>
      </w:pPr>
      <w:bookmarkStart w:id="980" w:name="_Toc135221341"/>
      <w:bookmarkStart w:id="981" w:name="_Toc135296621"/>
      <w:bookmarkStart w:id="982" w:name="_Toc135301707"/>
      <w:bookmarkStart w:id="983" w:name="_Toc135301785"/>
      <w:bookmarkStart w:id="984" w:name="_Toc135381075"/>
      <w:bookmarkStart w:id="985" w:name="_Toc135382349"/>
      <w:bookmarkStart w:id="986" w:name="_Toc135382780"/>
      <w:bookmarkStart w:id="987" w:name="_Toc135384480"/>
      <w:bookmarkStart w:id="988" w:name="_Toc135385317"/>
      <w:bookmarkStart w:id="989" w:name="_Toc135385393"/>
      <w:bookmarkStart w:id="990" w:name="_Toc135388414"/>
      <w:bookmarkStart w:id="991" w:name="_Toc135388923"/>
    </w:p>
    <w:p w14:paraId="1009A7A2" w14:textId="71007FC3" w:rsidR="00B6626F" w:rsidRPr="00FB663D" w:rsidRDefault="00EA7851" w:rsidP="00E501F6">
      <w:pPr>
        <w:pStyle w:val="Heading1"/>
        <w:rPr>
          <w:color w:val="0070C0"/>
          <w:sz w:val="48"/>
          <w:szCs w:val="48"/>
          <w:lang w:eastAsia="en-US"/>
        </w:rPr>
      </w:pPr>
      <w:bookmarkStart w:id="992" w:name="_Graduate_Student_Learning"/>
      <w:bookmarkStart w:id="993" w:name="_Toc146613485"/>
      <w:bookmarkEnd w:id="980"/>
      <w:bookmarkEnd w:id="981"/>
      <w:bookmarkEnd w:id="982"/>
      <w:bookmarkEnd w:id="983"/>
      <w:bookmarkEnd w:id="984"/>
      <w:bookmarkEnd w:id="985"/>
      <w:bookmarkEnd w:id="986"/>
      <w:bookmarkEnd w:id="987"/>
      <w:bookmarkEnd w:id="988"/>
      <w:bookmarkEnd w:id="989"/>
      <w:bookmarkEnd w:id="990"/>
      <w:bookmarkEnd w:id="991"/>
      <w:bookmarkEnd w:id="992"/>
      <w:r>
        <w:rPr>
          <w:color w:val="0070C0"/>
          <w:lang w:eastAsia="en-US"/>
        </w:rPr>
        <w:t>Graduate Student Learning Outcomes Assessment</w:t>
      </w:r>
      <w:bookmarkEnd w:id="993"/>
    </w:p>
    <w:p w14:paraId="3C341312" w14:textId="75458BDF" w:rsidR="00B6626F" w:rsidRPr="002667CB" w:rsidRDefault="002B5E1F" w:rsidP="00B6626F">
      <w:pPr>
        <w:spacing w:after="320"/>
        <w:rPr>
          <w:rFonts w:asciiTheme="majorHAnsi" w:eastAsia="Times New Roman" w:hAnsiTheme="majorHAnsi" w:cstheme="majorHAnsi"/>
          <w:lang w:eastAsia="en-US"/>
        </w:rPr>
      </w:pPr>
      <w:r>
        <w:rPr>
          <w:rFonts w:asciiTheme="majorHAnsi" w:eastAsia="Times New Roman" w:hAnsiTheme="majorHAnsi" w:cstheme="majorHAnsi"/>
          <w:color w:val="000000"/>
          <w:lang w:eastAsia="en-US"/>
        </w:rPr>
        <w:t xml:space="preserve">As part of the accreditation process, and to measure whether students are achieving the learning outcomes </w:t>
      </w:r>
      <w:r w:rsidR="002667CB">
        <w:rPr>
          <w:rFonts w:asciiTheme="majorHAnsi" w:eastAsia="Times New Roman" w:hAnsiTheme="majorHAnsi" w:cstheme="majorHAnsi"/>
          <w:color w:val="000000"/>
          <w:lang w:eastAsia="en-US"/>
        </w:rPr>
        <w:t>desired</w:t>
      </w:r>
      <w:r>
        <w:rPr>
          <w:rFonts w:asciiTheme="majorHAnsi" w:eastAsia="Times New Roman" w:hAnsiTheme="majorHAnsi" w:cstheme="majorHAnsi"/>
          <w:color w:val="000000"/>
          <w:lang w:eastAsia="en-US"/>
        </w:rPr>
        <w:t xml:space="preserve">, every academic program must have a “learning outcomes assessment.” </w:t>
      </w:r>
      <w:r w:rsidRPr="002667CB">
        <w:rPr>
          <w:rFonts w:asciiTheme="majorHAnsi" w:eastAsia="Times New Roman" w:hAnsiTheme="majorHAnsi" w:cstheme="majorHAnsi"/>
          <w:color w:val="000000"/>
          <w:lang w:eastAsia="en-US"/>
        </w:rPr>
        <w:t>It is important to stress that th</w:t>
      </w:r>
      <w:r w:rsidR="002667CB" w:rsidRPr="002667CB">
        <w:rPr>
          <w:rFonts w:asciiTheme="majorHAnsi" w:eastAsia="Times New Roman" w:hAnsiTheme="majorHAnsi" w:cstheme="majorHAnsi"/>
          <w:color w:val="000000"/>
          <w:lang w:eastAsia="en-US"/>
        </w:rPr>
        <w:t>is</w:t>
      </w:r>
      <w:r w:rsidRPr="002667CB">
        <w:rPr>
          <w:rFonts w:asciiTheme="majorHAnsi" w:eastAsia="Times New Roman" w:hAnsiTheme="majorHAnsi" w:cstheme="majorHAnsi"/>
          <w:color w:val="000000"/>
          <w:lang w:eastAsia="en-US"/>
        </w:rPr>
        <w:t xml:space="preserve"> assessment </w:t>
      </w:r>
      <w:r w:rsidR="002667CB" w:rsidRPr="002667CB">
        <w:rPr>
          <w:rFonts w:asciiTheme="majorHAnsi" w:eastAsia="Times New Roman" w:hAnsiTheme="majorHAnsi" w:cstheme="majorHAnsi"/>
          <w:color w:val="000000"/>
          <w:lang w:eastAsia="en-US"/>
        </w:rPr>
        <w:t>is</w:t>
      </w:r>
      <w:r w:rsidRPr="002667CB">
        <w:rPr>
          <w:rFonts w:asciiTheme="majorHAnsi" w:eastAsia="Times New Roman" w:hAnsiTheme="majorHAnsi" w:cstheme="majorHAnsi"/>
          <w:color w:val="000000"/>
          <w:lang w:eastAsia="en-US"/>
        </w:rPr>
        <w:t xml:space="preserve"> </w:t>
      </w:r>
      <w:r w:rsidRPr="002667CB">
        <w:rPr>
          <w:rFonts w:asciiTheme="majorHAnsi" w:eastAsia="Times New Roman" w:hAnsiTheme="majorHAnsi" w:cstheme="majorHAnsi"/>
          <w:i/>
          <w:iCs/>
          <w:color w:val="000000"/>
          <w:lang w:eastAsia="en-US"/>
        </w:rPr>
        <w:t>not</w:t>
      </w:r>
      <w:r w:rsidRPr="002667CB">
        <w:rPr>
          <w:rFonts w:asciiTheme="majorHAnsi" w:eastAsia="Times New Roman" w:hAnsiTheme="majorHAnsi" w:cstheme="majorHAnsi"/>
          <w:color w:val="000000"/>
          <w:lang w:eastAsia="en-US"/>
        </w:rPr>
        <w:t xml:space="preserve"> used to grade or judge the </w:t>
      </w:r>
      <w:r w:rsidR="002667CB" w:rsidRPr="002667CB">
        <w:rPr>
          <w:rFonts w:asciiTheme="majorHAnsi" w:eastAsia="Times New Roman" w:hAnsiTheme="majorHAnsi" w:cstheme="majorHAnsi"/>
          <w:color w:val="000000"/>
          <w:lang w:eastAsia="en-US"/>
        </w:rPr>
        <w:t xml:space="preserve">student; </w:t>
      </w:r>
      <w:r w:rsidR="00394A93" w:rsidRPr="002667CB">
        <w:rPr>
          <w:rFonts w:asciiTheme="majorHAnsi" w:eastAsia="Times New Roman" w:hAnsiTheme="majorHAnsi" w:cstheme="majorHAnsi"/>
          <w:color w:val="000000"/>
          <w:lang w:eastAsia="en-US"/>
        </w:rPr>
        <w:t>instead,</w:t>
      </w:r>
      <w:r w:rsidR="002667CB" w:rsidRPr="002667CB">
        <w:rPr>
          <w:rFonts w:asciiTheme="majorHAnsi" w:eastAsia="Times New Roman" w:hAnsiTheme="majorHAnsi" w:cstheme="majorHAnsi"/>
          <w:color w:val="000000"/>
          <w:lang w:eastAsia="en-US"/>
        </w:rPr>
        <w:t xml:space="preserve"> the responses are </w:t>
      </w:r>
      <w:r w:rsidRPr="002667CB">
        <w:rPr>
          <w:rFonts w:asciiTheme="majorHAnsi" w:eastAsia="Times New Roman" w:hAnsiTheme="majorHAnsi" w:cstheme="majorHAnsi"/>
          <w:color w:val="000000"/>
          <w:lang w:eastAsia="en-US"/>
        </w:rPr>
        <w:t xml:space="preserve">used by the Chair </w:t>
      </w:r>
      <w:r w:rsidR="001E2C52">
        <w:rPr>
          <w:rFonts w:asciiTheme="majorHAnsi" w:eastAsia="Times New Roman" w:hAnsiTheme="majorHAnsi" w:cstheme="majorHAnsi"/>
          <w:color w:val="000000"/>
          <w:lang w:eastAsia="en-US"/>
        </w:rPr>
        <w:t xml:space="preserve">and Executive Committee </w:t>
      </w:r>
      <w:r w:rsidRPr="002667CB">
        <w:rPr>
          <w:rFonts w:asciiTheme="majorHAnsi" w:eastAsia="Times New Roman" w:hAnsiTheme="majorHAnsi" w:cstheme="majorHAnsi"/>
          <w:color w:val="000000"/>
          <w:lang w:eastAsia="en-US"/>
        </w:rPr>
        <w:t xml:space="preserve">to </w:t>
      </w:r>
      <w:r w:rsidR="002667CB" w:rsidRPr="002667CB">
        <w:rPr>
          <w:rFonts w:asciiTheme="majorHAnsi" w:eastAsia="Times New Roman" w:hAnsiTheme="majorHAnsi" w:cstheme="majorHAnsi"/>
          <w:color w:val="000000"/>
          <w:lang w:eastAsia="en-US"/>
        </w:rPr>
        <w:t>analyze</w:t>
      </w:r>
      <w:r w:rsidRPr="002667CB">
        <w:rPr>
          <w:rFonts w:asciiTheme="majorHAnsi" w:eastAsia="Times New Roman" w:hAnsiTheme="majorHAnsi" w:cstheme="majorHAnsi"/>
          <w:color w:val="000000"/>
          <w:lang w:eastAsia="en-US"/>
        </w:rPr>
        <w:t xml:space="preserve"> patterns of </w:t>
      </w:r>
      <w:r w:rsidR="002667CB" w:rsidRPr="002667CB">
        <w:rPr>
          <w:rFonts w:asciiTheme="majorHAnsi" w:eastAsia="Times New Roman" w:hAnsiTheme="majorHAnsi" w:cstheme="majorHAnsi"/>
          <w:color w:val="000000"/>
          <w:lang w:eastAsia="en-US"/>
        </w:rPr>
        <w:t xml:space="preserve">strengths and challenge areas </w:t>
      </w:r>
      <w:r w:rsidR="00EA7851">
        <w:rPr>
          <w:rFonts w:asciiTheme="majorHAnsi" w:eastAsia="Times New Roman" w:hAnsiTheme="majorHAnsi" w:cstheme="majorHAnsi"/>
          <w:color w:val="000000"/>
          <w:lang w:eastAsia="en-US"/>
        </w:rPr>
        <w:t xml:space="preserve">for students </w:t>
      </w:r>
      <w:r w:rsidR="002667CB" w:rsidRPr="002667CB">
        <w:rPr>
          <w:rFonts w:asciiTheme="majorHAnsi" w:eastAsia="Times New Roman" w:hAnsiTheme="majorHAnsi" w:cstheme="majorHAnsi"/>
          <w:i/>
          <w:iCs/>
          <w:color w:val="000000"/>
          <w:lang w:eastAsia="en-US"/>
        </w:rPr>
        <w:t>across the program.</w:t>
      </w:r>
      <w:r w:rsidRPr="002667CB">
        <w:rPr>
          <w:rFonts w:asciiTheme="majorHAnsi" w:eastAsia="Times New Roman" w:hAnsiTheme="majorHAnsi" w:cstheme="majorHAnsi"/>
          <w:b/>
          <w:bCs/>
          <w:color w:val="000000"/>
          <w:lang w:eastAsia="en-US"/>
        </w:rPr>
        <w:t xml:space="preserve"> </w:t>
      </w:r>
      <w:r w:rsidR="002667CB">
        <w:rPr>
          <w:rFonts w:asciiTheme="majorHAnsi" w:eastAsia="Times New Roman" w:hAnsiTheme="majorHAnsi" w:cstheme="majorHAnsi"/>
          <w:color w:val="000000"/>
          <w:lang w:eastAsia="en-US"/>
        </w:rPr>
        <w:t xml:space="preserve">Based on the abstracted, anonymous data, the faculty may then </w:t>
      </w:r>
      <w:proofErr w:type="gramStart"/>
      <w:r w:rsidR="002667CB">
        <w:rPr>
          <w:rFonts w:asciiTheme="majorHAnsi" w:eastAsia="Times New Roman" w:hAnsiTheme="majorHAnsi" w:cstheme="majorHAnsi"/>
          <w:color w:val="000000"/>
          <w:lang w:eastAsia="en-US"/>
        </w:rPr>
        <w:t>make changes to</w:t>
      </w:r>
      <w:proofErr w:type="gramEnd"/>
      <w:r w:rsidR="002667CB">
        <w:rPr>
          <w:rFonts w:asciiTheme="majorHAnsi" w:eastAsia="Times New Roman" w:hAnsiTheme="majorHAnsi" w:cstheme="majorHAnsi"/>
          <w:color w:val="000000"/>
          <w:lang w:eastAsia="en-US"/>
        </w:rPr>
        <w:t xml:space="preserve"> the program to address any issues that need to be addressed through the curriculum</w:t>
      </w:r>
      <w:proofErr w:type="gramStart"/>
      <w:r w:rsidR="002667CB">
        <w:rPr>
          <w:rFonts w:asciiTheme="majorHAnsi" w:eastAsia="Times New Roman" w:hAnsiTheme="majorHAnsi" w:cstheme="majorHAnsi"/>
          <w:color w:val="000000"/>
          <w:lang w:eastAsia="en-US"/>
        </w:rPr>
        <w:t xml:space="preserve">.  </w:t>
      </w:r>
      <w:proofErr w:type="gramEnd"/>
      <w:r w:rsidR="002667CB">
        <w:rPr>
          <w:rFonts w:asciiTheme="majorHAnsi" w:eastAsia="Times New Roman" w:hAnsiTheme="majorHAnsi" w:cstheme="majorHAnsi"/>
          <w:color w:val="000000"/>
          <w:lang w:eastAsia="en-US"/>
        </w:rPr>
        <w:t>In 2023, u</w:t>
      </w:r>
      <w:r w:rsidR="00B6626F" w:rsidRPr="00E501F6">
        <w:rPr>
          <w:rFonts w:asciiTheme="majorHAnsi" w:eastAsia="Times New Roman" w:hAnsiTheme="majorHAnsi" w:cstheme="majorHAnsi"/>
          <w:color w:val="000000"/>
          <w:lang w:eastAsia="en-US"/>
        </w:rPr>
        <w:t xml:space="preserve">pon consultation with the Office of Instruction and Assessment, the Executive Committee of the EIS Program </w:t>
      </w:r>
      <w:r w:rsidR="002667CB">
        <w:rPr>
          <w:rFonts w:asciiTheme="majorHAnsi" w:eastAsia="Times New Roman" w:hAnsiTheme="majorHAnsi" w:cstheme="majorHAnsi"/>
          <w:color w:val="000000"/>
          <w:lang w:eastAsia="en-US"/>
        </w:rPr>
        <w:t>revised</w:t>
      </w:r>
      <w:r w:rsidR="00B6626F" w:rsidRPr="00E501F6">
        <w:rPr>
          <w:rFonts w:asciiTheme="majorHAnsi" w:eastAsia="Times New Roman" w:hAnsiTheme="majorHAnsi" w:cstheme="majorHAnsi"/>
          <w:color w:val="000000"/>
          <w:lang w:eastAsia="en-US"/>
        </w:rPr>
        <w:t xml:space="preserve"> the Assessment Rubric consistent with the goals of the program. </w:t>
      </w:r>
      <w:r w:rsidR="002667CB">
        <w:rPr>
          <w:rFonts w:asciiTheme="majorHAnsi" w:eastAsia="Times New Roman" w:hAnsiTheme="majorHAnsi" w:cstheme="majorHAnsi"/>
          <w:color w:val="000000"/>
          <w:lang w:eastAsia="en-US"/>
        </w:rPr>
        <w:t xml:space="preserve">Specifically, a quantitative 5-point scale for </w:t>
      </w:r>
      <w:proofErr w:type="gramStart"/>
      <w:r w:rsidR="002667CB">
        <w:rPr>
          <w:rFonts w:asciiTheme="majorHAnsi" w:eastAsia="Times New Roman" w:hAnsiTheme="majorHAnsi" w:cstheme="majorHAnsi"/>
          <w:color w:val="000000"/>
          <w:lang w:eastAsia="en-US"/>
        </w:rPr>
        <w:t>proficiency</w:t>
      </w:r>
      <w:proofErr w:type="gramEnd"/>
      <w:r w:rsidR="002667CB">
        <w:rPr>
          <w:rFonts w:asciiTheme="majorHAnsi" w:eastAsia="Times New Roman" w:hAnsiTheme="majorHAnsi" w:cstheme="majorHAnsi"/>
          <w:color w:val="000000"/>
          <w:lang w:eastAsia="en-US"/>
        </w:rPr>
        <w:t xml:space="preserve"> for learning outcomes was replaced by qualitative responses (by faculty) and self-reflection prompts (for students), more </w:t>
      </w:r>
      <w:proofErr w:type="gramStart"/>
      <w:r w:rsidR="002667CB">
        <w:rPr>
          <w:rFonts w:asciiTheme="majorHAnsi" w:eastAsia="Times New Roman" w:hAnsiTheme="majorHAnsi" w:cstheme="majorHAnsi"/>
          <w:color w:val="000000"/>
          <w:lang w:eastAsia="en-US"/>
        </w:rPr>
        <w:t>appropriate for</w:t>
      </w:r>
      <w:proofErr w:type="gramEnd"/>
      <w:r w:rsidR="002667CB">
        <w:rPr>
          <w:rFonts w:asciiTheme="majorHAnsi" w:eastAsia="Times New Roman" w:hAnsiTheme="majorHAnsi" w:cstheme="majorHAnsi"/>
          <w:color w:val="000000"/>
          <w:lang w:eastAsia="en-US"/>
        </w:rPr>
        <w:t xml:space="preserve"> a program with ~25-30 </w:t>
      </w:r>
      <w:r w:rsidR="00B6626F" w:rsidRPr="00E501F6">
        <w:rPr>
          <w:rFonts w:asciiTheme="majorHAnsi" w:eastAsia="Times New Roman" w:hAnsiTheme="majorHAnsi" w:cstheme="majorHAnsi"/>
          <w:color w:val="000000"/>
          <w:lang w:eastAsia="en-US"/>
        </w:rPr>
        <w:t>MS and PhD students</w:t>
      </w:r>
      <w:proofErr w:type="gramStart"/>
      <w:r w:rsidR="002667CB">
        <w:rPr>
          <w:rFonts w:asciiTheme="majorHAnsi" w:eastAsia="Times New Roman" w:hAnsiTheme="majorHAnsi" w:cstheme="majorHAnsi"/>
          <w:color w:val="000000"/>
          <w:lang w:eastAsia="en-US"/>
        </w:rPr>
        <w:t xml:space="preserve">.  </w:t>
      </w:r>
      <w:proofErr w:type="gramEnd"/>
      <w:r w:rsidR="00B6626F" w:rsidRPr="00E501F6">
        <w:rPr>
          <w:rFonts w:asciiTheme="majorHAnsi" w:eastAsia="Times New Roman" w:hAnsiTheme="majorHAnsi" w:cstheme="majorHAnsi"/>
          <w:color w:val="000000"/>
          <w:lang w:eastAsia="en-US"/>
        </w:rPr>
        <w:t xml:space="preserve"> </w:t>
      </w:r>
    </w:p>
    <w:tbl>
      <w:tblPr>
        <w:tblW w:w="10435" w:type="dxa"/>
        <w:tblLook w:val="04A0" w:firstRow="1" w:lastRow="0" w:firstColumn="1" w:lastColumn="0" w:noHBand="0" w:noVBand="1"/>
      </w:tblPr>
      <w:tblGrid>
        <w:gridCol w:w="4855"/>
        <w:gridCol w:w="720"/>
        <w:gridCol w:w="4860"/>
      </w:tblGrid>
      <w:tr w:rsidR="005355C5" w:rsidRPr="00B741EB" w14:paraId="67731BA2" w14:textId="77777777" w:rsidTr="00E77429">
        <w:trPr>
          <w:trHeight w:val="2250"/>
        </w:trPr>
        <w:tc>
          <w:tcPr>
            <w:tcW w:w="4855" w:type="dxa"/>
            <w:tcBorders>
              <w:top w:val="single" w:sz="12" w:space="0" w:color="0070C0"/>
              <w:left w:val="single" w:sz="12" w:space="0" w:color="0070C0"/>
              <w:bottom w:val="single" w:sz="12" w:space="0" w:color="0070C0"/>
              <w:right w:val="single" w:sz="12" w:space="0" w:color="0070C0"/>
            </w:tcBorders>
            <w:shd w:val="clear" w:color="auto" w:fill="F5F5F5"/>
            <w:hideMark/>
          </w:tcPr>
          <w:p w14:paraId="0BB720C2" w14:textId="77777777" w:rsidR="002667CB" w:rsidRDefault="006B3953" w:rsidP="002667CB">
            <w:pPr>
              <w:spacing w:after="320"/>
              <w:jc w:val="center"/>
              <w:rPr>
                <w:rFonts w:eastAsia="Times New Roman" w:cstheme="minorHAnsi"/>
                <w:color w:val="000000"/>
                <w:lang w:eastAsia="en-US"/>
              </w:rPr>
            </w:pPr>
            <w:bookmarkStart w:id="994" w:name="_Hlk134088006"/>
            <w:r w:rsidRPr="006B3953">
              <w:rPr>
                <w:rFonts w:ascii="Calibri" w:eastAsia="Times New Roman" w:hAnsi="Calibri" w:cs="Calibri"/>
                <w:b/>
                <w:bCs/>
                <w:color w:val="000000"/>
                <w:lang w:eastAsia="en-US"/>
              </w:rPr>
              <w:t xml:space="preserve">MS </w:t>
            </w:r>
            <w:r w:rsidR="00163DB7">
              <w:rPr>
                <w:rFonts w:ascii="Calibri" w:eastAsia="Times New Roman" w:hAnsi="Calibri" w:cs="Calibri"/>
                <w:b/>
                <w:bCs/>
                <w:color w:val="000000"/>
                <w:lang w:eastAsia="en-US"/>
              </w:rPr>
              <w:t>Assessment</w:t>
            </w:r>
            <w:r w:rsidR="00163DB7">
              <w:rPr>
                <w:rFonts w:ascii="Calibri" w:eastAsia="Times New Roman" w:hAnsi="Calibri" w:cs="Calibri"/>
                <w:b/>
                <w:bCs/>
                <w:color w:val="000000"/>
                <w:lang w:eastAsia="en-US"/>
              </w:rPr>
              <w:br/>
            </w:r>
            <w:r w:rsidR="005355C5" w:rsidRPr="00B741EB">
              <w:rPr>
                <w:rFonts w:ascii="Calibri" w:eastAsia="Times New Roman" w:hAnsi="Calibri" w:cs="Calibri"/>
                <w:color w:val="000000"/>
                <w:sz w:val="23"/>
                <w:szCs w:val="23"/>
                <w:lang w:eastAsia="en-US"/>
              </w:rPr>
              <w:br/>
            </w:r>
            <w:r w:rsidRPr="006B3953">
              <w:rPr>
                <w:rFonts w:eastAsia="Times New Roman" w:cstheme="minorHAnsi"/>
                <w:color w:val="000000"/>
                <w:lang w:eastAsia="en-US"/>
              </w:rPr>
              <w:t xml:space="preserve">MS students </w:t>
            </w:r>
            <w:r w:rsidR="00163DB7">
              <w:rPr>
                <w:rFonts w:eastAsia="Times New Roman" w:cstheme="minorHAnsi"/>
                <w:color w:val="000000"/>
                <w:lang w:eastAsia="en-US"/>
              </w:rPr>
              <w:t>will complete a self-reflection survey</w:t>
            </w:r>
            <w:r w:rsidRPr="006B3953">
              <w:rPr>
                <w:rFonts w:eastAsia="Times New Roman" w:cstheme="minorHAnsi"/>
                <w:color w:val="000000"/>
                <w:lang w:eastAsia="en-US"/>
              </w:rPr>
              <w:t xml:space="preserve"> after</w:t>
            </w:r>
            <w:r w:rsidR="002667CB">
              <w:rPr>
                <w:rFonts w:eastAsia="Times New Roman" w:cstheme="minorHAnsi"/>
                <w:color w:val="000000"/>
                <w:lang w:eastAsia="en-US"/>
              </w:rPr>
              <w:t>:</w:t>
            </w:r>
          </w:p>
          <w:p w14:paraId="55220540" w14:textId="5C3F83FB" w:rsidR="005355C5" w:rsidRPr="00B741EB" w:rsidRDefault="006B3953" w:rsidP="002667CB">
            <w:pPr>
              <w:spacing w:after="320"/>
              <w:jc w:val="center"/>
              <w:rPr>
                <w:rFonts w:ascii="Calibri" w:eastAsia="Times New Roman" w:hAnsi="Calibri" w:cs="Calibri"/>
                <w:color w:val="000000"/>
                <w:sz w:val="23"/>
                <w:szCs w:val="23"/>
                <w:lang w:eastAsia="en-US"/>
              </w:rPr>
            </w:pPr>
            <w:r w:rsidRPr="006B3953">
              <w:rPr>
                <w:rFonts w:eastAsia="Times New Roman" w:cstheme="minorHAnsi"/>
                <w:color w:val="000000"/>
                <w:lang w:eastAsia="en-US"/>
              </w:rPr>
              <w:t>Final thesis defense</w:t>
            </w:r>
          </w:p>
        </w:tc>
        <w:tc>
          <w:tcPr>
            <w:tcW w:w="720" w:type="dxa"/>
            <w:tcBorders>
              <w:top w:val="nil"/>
              <w:left w:val="single" w:sz="12" w:space="0" w:color="0070C0"/>
              <w:bottom w:val="nil"/>
              <w:right w:val="single" w:sz="12" w:space="0" w:color="0070C0"/>
            </w:tcBorders>
            <w:noWrap/>
            <w:vAlign w:val="bottom"/>
            <w:hideMark/>
          </w:tcPr>
          <w:p w14:paraId="153043AA" w14:textId="77777777" w:rsidR="005355C5" w:rsidRPr="00B741EB" w:rsidRDefault="005355C5" w:rsidP="00654F06">
            <w:pPr>
              <w:jc w:val="center"/>
              <w:rPr>
                <w:rFonts w:ascii="Calibri" w:eastAsia="Times New Roman" w:hAnsi="Calibri" w:cs="Calibri"/>
                <w:color w:val="000000"/>
                <w:sz w:val="23"/>
                <w:szCs w:val="23"/>
                <w:lang w:eastAsia="en-US"/>
              </w:rPr>
            </w:pPr>
          </w:p>
        </w:tc>
        <w:tc>
          <w:tcPr>
            <w:tcW w:w="4860" w:type="dxa"/>
            <w:tcBorders>
              <w:top w:val="single" w:sz="12" w:space="0" w:color="0070C0"/>
              <w:left w:val="single" w:sz="12" w:space="0" w:color="0070C0"/>
              <w:bottom w:val="single" w:sz="12" w:space="0" w:color="0070C0"/>
              <w:right w:val="single" w:sz="12" w:space="0" w:color="0070C0"/>
            </w:tcBorders>
            <w:shd w:val="clear" w:color="auto" w:fill="F5F5F5"/>
            <w:hideMark/>
          </w:tcPr>
          <w:p w14:paraId="2916BBC2" w14:textId="481A0BDF" w:rsidR="006B3953" w:rsidRPr="00E501F6" w:rsidRDefault="006B3953" w:rsidP="006B3953">
            <w:pPr>
              <w:spacing w:after="320"/>
              <w:jc w:val="center"/>
              <w:rPr>
                <w:rFonts w:asciiTheme="majorHAnsi" w:eastAsia="Times New Roman" w:hAnsiTheme="majorHAnsi" w:cstheme="majorHAnsi"/>
                <w:lang w:eastAsia="en-US"/>
              </w:rPr>
            </w:pPr>
            <w:r>
              <w:rPr>
                <w:rFonts w:ascii="Calibri" w:eastAsia="Times New Roman" w:hAnsi="Calibri" w:cs="Calibri"/>
                <w:b/>
                <w:bCs/>
                <w:color w:val="000000"/>
                <w:lang w:eastAsia="en-US"/>
              </w:rPr>
              <w:t>PhD</w:t>
            </w:r>
            <w:r w:rsidRPr="006B3953">
              <w:rPr>
                <w:rFonts w:ascii="Calibri" w:eastAsia="Times New Roman" w:hAnsi="Calibri" w:cs="Calibri"/>
                <w:b/>
                <w:bCs/>
                <w:color w:val="000000"/>
                <w:lang w:eastAsia="en-US"/>
              </w:rPr>
              <w:t xml:space="preserve"> Assessment Activities</w:t>
            </w:r>
            <w:r w:rsidR="005355C5" w:rsidRPr="00B741EB">
              <w:rPr>
                <w:rFonts w:ascii="Calibri" w:eastAsia="Times New Roman" w:hAnsi="Calibri" w:cs="Calibri"/>
                <w:b/>
                <w:bCs/>
                <w:color w:val="000000"/>
                <w:sz w:val="23"/>
                <w:szCs w:val="23"/>
                <w:lang w:eastAsia="en-US"/>
              </w:rPr>
              <w:br/>
            </w:r>
            <w:r w:rsidR="005355C5" w:rsidRPr="00B741EB">
              <w:rPr>
                <w:rFonts w:ascii="Calibri" w:eastAsia="Times New Roman" w:hAnsi="Calibri" w:cs="Calibri"/>
                <w:color w:val="000000"/>
                <w:sz w:val="23"/>
                <w:szCs w:val="23"/>
                <w:lang w:eastAsia="en-US"/>
              </w:rPr>
              <w:br/>
            </w:r>
            <w:r w:rsidRPr="00E501F6">
              <w:rPr>
                <w:rFonts w:asciiTheme="majorHAnsi" w:eastAsia="Times New Roman" w:hAnsiTheme="majorHAnsi" w:cstheme="majorHAnsi"/>
                <w:color w:val="000000"/>
                <w:lang w:eastAsia="en-US"/>
              </w:rPr>
              <w:t xml:space="preserve">PhD students </w:t>
            </w:r>
            <w:r w:rsidR="00163DB7">
              <w:rPr>
                <w:rFonts w:asciiTheme="majorHAnsi" w:eastAsia="Times New Roman" w:hAnsiTheme="majorHAnsi" w:cstheme="majorHAnsi"/>
                <w:color w:val="000000"/>
                <w:lang w:eastAsia="en-US"/>
              </w:rPr>
              <w:t xml:space="preserve">will complete a self-reflection survey </w:t>
            </w:r>
            <w:r w:rsidRPr="00E501F6">
              <w:rPr>
                <w:rFonts w:asciiTheme="majorHAnsi" w:eastAsia="Times New Roman" w:hAnsiTheme="majorHAnsi" w:cstheme="majorHAnsi"/>
                <w:color w:val="000000"/>
                <w:lang w:eastAsia="en-US"/>
              </w:rPr>
              <w:t>after each of the following</w:t>
            </w:r>
            <w:r w:rsidR="00D102FE">
              <w:rPr>
                <w:rFonts w:asciiTheme="majorHAnsi" w:eastAsia="Times New Roman" w:hAnsiTheme="majorHAnsi" w:cstheme="majorHAnsi"/>
                <w:color w:val="000000"/>
                <w:lang w:eastAsia="en-US"/>
              </w:rPr>
              <w:t>:</w:t>
            </w:r>
          </w:p>
          <w:p w14:paraId="28046E4E" w14:textId="77777777" w:rsidR="006B3953" w:rsidRPr="00E501F6" w:rsidRDefault="006B3953" w:rsidP="006B3953">
            <w:pPr>
              <w:numPr>
                <w:ilvl w:val="0"/>
                <w:numId w:val="30"/>
              </w:numPr>
              <w:textAlignment w:val="baseline"/>
              <w:rPr>
                <w:rFonts w:asciiTheme="majorHAnsi" w:eastAsia="Times New Roman" w:hAnsiTheme="majorHAnsi" w:cstheme="majorHAnsi"/>
                <w:color w:val="000000"/>
                <w:lang w:eastAsia="en-US"/>
              </w:rPr>
            </w:pPr>
            <w:r w:rsidRPr="00E501F6">
              <w:rPr>
                <w:rFonts w:asciiTheme="majorHAnsi" w:eastAsia="Times New Roman" w:hAnsiTheme="majorHAnsi" w:cstheme="majorHAnsi"/>
                <w:color w:val="000000"/>
                <w:lang w:eastAsia="en-US"/>
              </w:rPr>
              <w:t>Oral comprehensive exam</w:t>
            </w:r>
          </w:p>
          <w:p w14:paraId="77A09B4F" w14:textId="44B70D5D" w:rsidR="005355C5" w:rsidRPr="00B741EB" w:rsidRDefault="006B3953" w:rsidP="006B3953">
            <w:pPr>
              <w:numPr>
                <w:ilvl w:val="0"/>
                <w:numId w:val="30"/>
              </w:numPr>
              <w:spacing w:after="160"/>
              <w:textAlignment w:val="baseline"/>
              <w:rPr>
                <w:rFonts w:ascii="Calibri" w:eastAsia="Times New Roman" w:hAnsi="Calibri" w:cs="Calibri"/>
                <w:color w:val="000000"/>
                <w:sz w:val="23"/>
                <w:szCs w:val="23"/>
                <w:lang w:eastAsia="en-US"/>
              </w:rPr>
            </w:pPr>
            <w:r w:rsidRPr="00E501F6">
              <w:rPr>
                <w:rFonts w:asciiTheme="majorHAnsi" w:eastAsia="Times New Roman" w:hAnsiTheme="majorHAnsi" w:cstheme="majorHAnsi"/>
                <w:color w:val="000000"/>
                <w:lang w:eastAsia="en-US"/>
              </w:rPr>
              <w:t>Final dissertation defense</w:t>
            </w:r>
          </w:p>
        </w:tc>
      </w:tr>
      <w:bookmarkEnd w:id="994"/>
    </w:tbl>
    <w:p w14:paraId="5B1EB7C9" w14:textId="447D7894" w:rsidR="005355C5" w:rsidRDefault="005355C5" w:rsidP="00B6626F">
      <w:pPr>
        <w:spacing w:after="320"/>
        <w:rPr>
          <w:rFonts w:asciiTheme="majorHAnsi" w:eastAsia="Times New Roman" w:hAnsiTheme="majorHAnsi" w:cstheme="majorHAnsi"/>
          <w:color w:val="000000"/>
          <w:lang w:eastAsia="en-US"/>
        </w:rPr>
      </w:pPr>
    </w:p>
    <w:p w14:paraId="240C2070" w14:textId="76232BE4" w:rsidR="00EA7851" w:rsidRDefault="00EA7851" w:rsidP="00B6626F">
      <w:pPr>
        <w:spacing w:after="320"/>
        <w:rPr>
          <w:rFonts w:asciiTheme="majorHAnsi" w:eastAsia="Times New Roman" w:hAnsiTheme="majorHAnsi" w:cstheme="majorHAnsi"/>
          <w:color w:val="000000"/>
          <w:lang w:eastAsia="en-US"/>
        </w:rPr>
      </w:pPr>
      <w:r>
        <w:rPr>
          <w:rFonts w:asciiTheme="majorHAnsi" w:eastAsia="Times New Roman" w:hAnsiTheme="majorHAnsi" w:cstheme="majorHAnsi"/>
          <w:color w:val="000000"/>
          <w:lang w:eastAsia="en-US"/>
        </w:rPr>
        <w:t xml:space="preserve">The EIS program has three learning outcomes. The first asks about the student understanding of insect biology (content learning outcome), the second asks about whether the student can think critically and creatively to perform and analyze research (the research learning outcome) and the third asks whether the student can communicate the </w:t>
      </w:r>
      <w:r w:rsidR="00394A93">
        <w:rPr>
          <w:rFonts w:asciiTheme="majorHAnsi" w:eastAsia="Times New Roman" w:hAnsiTheme="majorHAnsi" w:cstheme="majorHAnsi"/>
          <w:color w:val="000000"/>
          <w:lang w:eastAsia="en-US"/>
        </w:rPr>
        <w:t>research findings and the context for the research (the communication outcome).  At a MS final defense, the student will be asked to reflect on their strengths and weaknesses with re</w:t>
      </w:r>
      <w:r w:rsidR="00201991">
        <w:rPr>
          <w:rFonts w:asciiTheme="majorHAnsi" w:eastAsia="Times New Roman" w:hAnsiTheme="majorHAnsi" w:cstheme="majorHAnsi"/>
          <w:color w:val="000000"/>
          <w:lang w:eastAsia="en-US"/>
        </w:rPr>
        <w:t>spect</w:t>
      </w:r>
      <w:r w:rsidR="00394A93">
        <w:rPr>
          <w:rFonts w:asciiTheme="majorHAnsi" w:eastAsia="Times New Roman" w:hAnsiTheme="majorHAnsi" w:cstheme="majorHAnsi"/>
          <w:color w:val="000000"/>
          <w:lang w:eastAsia="en-US"/>
        </w:rPr>
        <w:t xml:space="preserve"> to all three learning outcomes</w:t>
      </w:r>
      <w:proofErr w:type="gramStart"/>
      <w:r w:rsidR="00394A93">
        <w:rPr>
          <w:rFonts w:asciiTheme="majorHAnsi" w:eastAsia="Times New Roman" w:hAnsiTheme="majorHAnsi" w:cstheme="majorHAnsi"/>
          <w:color w:val="000000"/>
          <w:lang w:eastAsia="en-US"/>
        </w:rPr>
        <w:t xml:space="preserve">.  </w:t>
      </w:r>
      <w:proofErr w:type="gramEnd"/>
      <w:r w:rsidR="00394A93">
        <w:rPr>
          <w:rFonts w:asciiTheme="majorHAnsi" w:eastAsia="Times New Roman" w:hAnsiTheme="majorHAnsi" w:cstheme="majorHAnsi"/>
          <w:color w:val="000000"/>
          <w:lang w:eastAsia="en-US"/>
        </w:rPr>
        <w:t>At a PhD oral comprehensive exam, the student will be asked to reflect on their mastery of discipline content (learning outcome 1)</w:t>
      </w:r>
      <w:proofErr w:type="gramStart"/>
      <w:r w:rsidR="00394A93">
        <w:rPr>
          <w:rFonts w:asciiTheme="majorHAnsi" w:eastAsia="Times New Roman" w:hAnsiTheme="majorHAnsi" w:cstheme="majorHAnsi"/>
          <w:color w:val="000000"/>
          <w:lang w:eastAsia="en-US"/>
        </w:rPr>
        <w:t xml:space="preserve">.  </w:t>
      </w:r>
      <w:proofErr w:type="gramEnd"/>
      <w:r w:rsidR="00394A93">
        <w:rPr>
          <w:rFonts w:asciiTheme="majorHAnsi" w:eastAsia="Times New Roman" w:hAnsiTheme="majorHAnsi" w:cstheme="majorHAnsi"/>
          <w:color w:val="000000"/>
          <w:lang w:eastAsia="en-US"/>
        </w:rPr>
        <w:t xml:space="preserve">At the PhD final dissertation defense, the student will be asked to reflect on their research and communication skills (learning outcome 2 and 3). </w:t>
      </w:r>
    </w:p>
    <w:p w14:paraId="34CC76FA" w14:textId="799B0653" w:rsidR="00B6626F" w:rsidRPr="00E501F6" w:rsidRDefault="00B6626F" w:rsidP="00B6626F">
      <w:pPr>
        <w:spacing w:before="240" w:after="60"/>
        <w:outlineLvl w:val="2"/>
        <w:rPr>
          <w:rFonts w:asciiTheme="majorHAnsi" w:eastAsia="Times New Roman" w:hAnsiTheme="majorHAnsi" w:cstheme="majorHAnsi"/>
          <w:b/>
          <w:bCs/>
          <w:sz w:val="27"/>
          <w:szCs w:val="27"/>
          <w:lang w:eastAsia="en-US"/>
        </w:rPr>
      </w:pPr>
      <w:bookmarkStart w:id="995" w:name="_Toc129342012"/>
      <w:bookmarkStart w:id="996" w:name="_Toc135296626"/>
      <w:bookmarkStart w:id="997" w:name="_Toc135301712"/>
      <w:bookmarkStart w:id="998" w:name="_Toc135381080"/>
      <w:r w:rsidRPr="00E501F6">
        <w:rPr>
          <w:rFonts w:asciiTheme="majorHAnsi" w:eastAsia="Times New Roman" w:hAnsiTheme="majorHAnsi" w:cstheme="majorHAnsi"/>
          <w:b/>
          <w:bCs/>
          <w:color w:val="000000"/>
          <w:lang w:eastAsia="en-US"/>
        </w:rPr>
        <w:t>Expected Student Learning Outcomes</w:t>
      </w:r>
      <w:bookmarkEnd w:id="995"/>
      <w:bookmarkEnd w:id="996"/>
      <w:bookmarkEnd w:id="997"/>
      <w:bookmarkEnd w:id="998"/>
    </w:p>
    <w:p w14:paraId="272D1EA5" w14:textId="76D1E747" w:rsidR="0057202E" w:rsidRPr="0057202E" w:rsidRDefault="002667CB" w:rsidP="00B6626F">
      <w:pPr>
        <w:numPr>
          <w:ilvl w:val="0"/>
          <w:numId w:val="28"/>
        </w:numPr>
        <w:spacing w:after="320"/>
        <w:ind w:left="360"/>
        <w:textAlignment w:val="baseline"/>
        <w:rPr>
          <w:rFonts w:asciiTheme="majorHAnsi" w:eastAsia="Times New Roman" w:hAnsiTheme="majorHAnsi" w:cstheme="majorHAnsi"/>
          <w:color w:val="000000"/>
          <w:lang w:eastAsia="en-US"/>
        </w:rPr>
      </w:pPr>
      <w:r w:rsidRPr="002667CB">
        <w:rPr>
          <w:rFonts w:asciiTheme="majorHAnsi" w:eastAsia="Times New Roman" w:hAnsiTheme="majorHAnsi" w:cstheme="majorHAnsi"/>
          <w:b/>
          <w:bCs/>
          <w:color w:val="000000"/>
          <w:lang w:eastAsia="en-US"/>
        </w:rPr>
        <w:t>Discipline content</w:t>
      </w:r>
      <w:r w:rsidR="00996A96" w:rsidRPr="002667CB">
        <w:rPr>
          <w:rFonts w:asciiTheme="majorHAnsi" w:eastAsia="Times New Roman" w:hAnsiTheme="majorHAnsi" w:cstheme="majorHAnsi"/>
          <w:b/>
          <w:bCs/>
          <w:color w:val="000000"/>
          <w:lang w:eastAsia="en-US"/>
        </w:rPr>
        <w:t>: The</w:t>
      </w:r>
      <w:r w:rsidR="00B6626F" w:rsidRPr="00E501F6">
        <w:rPr>
          <w:rFonts w:asciiTheme="majorHAnsi" w:eastAsia="Times New Roman" w:hAnsiTheme="majorHAnsi" w:cstheme="majorHAnsi"/>
          <w:color w:val="000000"/>
          <w:lang w:eastAsia="en-US"/>
        </w:rPr>
        <w:t xml:space="preserve"> student </w:t>
      </w:r>
      <w:proofErr w:type="gramStart"/>
      <w:r w:rsidR="00B6626F" w:rsidRPr="00E501F6">
        <w:rPr>
          <w:rFonts w:asciiTheme="majorHAnsi" w:eastAsia="Times New Roman" w:hAnsiTheme="majorHAnsi" w:cstheme="majorHAnsi"/>
          <w:color w:val="000000"/>
          <w:lang w:eastAsia="en-US"/>
        </w:rPr>
        <w:t>demonstrates</w:t>
      </w:r>
      <w:proofErr w:type="gramEnd"/>
      <w:r w:rsidR="00B6626F" w:rsidRPr="00E501F6">
        <w:rPr>
          <w:rFonts w:asciiTheme="majorHAnsi" w:eastAsia="Times New Roman" w:hAnsiTheme="majorHAnsi" w:cstheme="majorHAnsi"/>
          <w:color w:val="000000"/>
          <w:lang w:eastAsia="en-US"/>
        </w:rPr>
        <w:t xml:space="preserve"> understanding of key concepts in insect biology as well as those underlying </w:t>
      </w:r>
      <w:r w:rsidR="0057202E">
        <w:rPr>
          <w:rFonts w:asciiTheme="majorHAnsi" w:eastAsia="Times New Roman" w:hAnsiTheme="majorHAnsi" w:cstheme="majorHAnsi"/>
          <w:color w:val="000000"/>
          <w:lang w:eastAsia="en-US"/>
        </w:rPr>
        <w:t>their</w:t>
      </w:r>
      <w:r w:rsidR="00B6626F" w:rsidRPr="00E501F6">
        <w:rPr>
          <w:rFonts w:asciiTheme="majorHAnsi" w:eastAsia="Times New Roman" w:hAnsiTheme="majorHAnsi" w:cstheme="majorHAnsi"/>
          <w:color w:val="000000"/>
          <w:lang w:eastAsia="en-US"/>
        </w:rPr>
        <w:t xml:space="preserve"> general subject area (</w:t>
      </w:r>
      <w:proofErr w:type="gramStart"/>
      <w:r w:rsidR="00B6626F" w:rsidRPr="00E501F6">
        <w:rPr>
          <w:rFonts w:asciiTheme="majorHAnsi" w:eastAsia="Times New Roman" w:hAnsiTheme="majorHAnsi" w:cstheme="majorHAnsi"/>
          <w:color w:val="000000"/>
          <w:lang w:eastAsia="en-US"/>
        </w:rPr>
        <w:t>e.g.</w:t>
      </w:r>
      <w:proofErr w:type="gramEnd"/>
      <w:r w:rsidR="00B6626F" w:rsidRPr="00E501F6">
        <w:rPr>
          <w:rFonts w:asciiTheme="majorHAnsi" w:eastAsia="Times New Roman" w:hAnsiTheme="majorHAnsi" w:cstheme="majorHAnsi"/>
          <w:color w:val="000000"/>
          <w:lang w:eastAsia="en-US"/>
        </w:rPr>
        <w:t xml:space="preserve"> physiology, molecular biology, genomics, ecology, systematics, </w:t>
      </w:r>
      <w:r w:rsidR="00B6626F" w:rsidRPr="0057202E">
        <w:rPr>
          <w:rFonts w:asciiTheme="majorHAnsi" w:eastAsia="Times New Roman" w:hAnsiTheme="majorHAnsi" w:cstheme="majorHAnsi"/>
          <w:color w:val="000000"/>
          <w:lang w:eastAsia="en-US"/>
        </w:rPr>
        <w:t>evolution or behavior)</w:t>
      </w:r>
      <w:proofErr w:type="gramStart"/>
      <w:r w:rsidR="00B6626F" w:rsidRPr="0057202E">
        <w:rPr>
          <w:rFonts w:asciiTheme="majorHAnsi" w:eastAsia="Times New Roman" w:hAnsiTheme="majorHAnsi" w:cstheme="majorHAnsi"/>
          <w:color w:val="000000"/>
          <w:lang w:eastAsia="en-US"/>
        </w:rPr>
        <w:t xml:space="preserve">.  </w:t>
      </w:r>
      <w:proofErr w:type="gramEnd"/>
    </w:p>
    <w:p w14:paraId="21B825BE" w14:textId="38121058" w:rsidR="0057202E" w:rsidRPr="0057202E" w:rsidRDefault="002667CB" w:rsidP="0057202E">
      <w:pPr>
        <w:numPr>
          <w:ilvl w:val="0"/>
          <w:numId w:val="28"/>
        </w:numPr>
        <w:spacing w:after="320"/>
        <w:ind w:left="360"/>
        <w:textAlignment w:val="baseline"/>
      </w:pPr>
      <w:r w:rsidRPr="002667CB">
        <w:rPr>
          <w:b/>
          <w:bCs/>
        </w:rPr>
        <w:t xml:space="preserve">Research: </w:t>
      </w:r>
      <w:r w:rsidR="0057202E" w:rsidRPr="0057202E">
        <w:t xml:space="preserve">The student exhibits a) critical thinking skills to evaluate </w:t>
      </w:r>
      <w:r w:rsidR="00EC0301" w:rsidRPr="0057202E">
        <w:t>scientific</w:t>
      </w:r>
      <w:r w:rsidR="0057202E" w:rsidRPr="0057202E">
        <w:t xml:space="preserve"> literature and articulates how their research fits into and advances the discipline. The student b) develops creative and innovative research ideas and approaches. The student c) uses multiple research approaches to collect scientific data related to their research area, and can interpret, analyze and critique their data.</w:t>
      </w:r>
    </w:p>
    <w:p w14:paraId="1438A7A0" w14:textId="5ABCDC7E" w:rsidR="00116E5A" w:rsidRPr="00201991" w:rsidRDefault="002667CB" w:rsidP="00201991">
      <w:pPr>
        <w:numPr>
          <w:ilvl w:val="0"/>
          <w:numId w:val="28"/>
        </w:numPr>
        <w:spacing w:after="320"/>
        <w:ind w:left="360"/>
        <w:textAlignment w:val="baseline"/>
        <w:rPr>
          <w:rFonts w:asciiTheme="majorHAnsi" w:eastAsia="Times New Roman" w:hAnsiTheme="majorHAnsi" w:cstheme="majorHAnsi"/>
          <w:lang w:eastAsia="en-US"/>
        </w:rPr>
      </w:pPr>
      <w:r w:rsidRPr="002667CB">
        <w:rPr>
          <w:rFonts w:asciiTheme="majorHAnsi" w:eastAsia="Times New Roman" w:hAnsiTheme="majorHAnsi" w:cstheme="majorHAnsi"/>
          <w:b/>
          <w:bCs/>
          <w:color w:val="000000"/>
          <w:lang w:eastAsia="en-US"/>
        </w:rPr>
        <w:t>Communication</w:t>
      </w:r>
      <w:r w:rsidR="00996A96" w:rsidRPr="002667CB">
        <w:rPr>
          <w:rFonts w:asciiTheme="majorHAnsi" w:eastAsia="Times New Roman" w:hAnsiTheme="majorHAnsi" w:cstheme="majorHAnsi"/>
          <w:b/>
          <w:bCs/>
          <w:color w:val="000000"/>
          <w:lang w:eastAsia="en-US"/>
        </w:rPr>
        <w:t>: The</w:t>
      </w:r>
      <w:r w:rsidR="00B6626F" w:rsidRPr="00E501F6">
        <w:rPr>
          <w:rFonts w:asciiTheme="majorHAnsi" w:eastAsia="Times New Roman" w:hAnsiTheme="majorHAnsi" w:cstheme="majorHAnsi"/>
          <w:color w:val="000000"/>
          <w:lang w:eastAsia="en-US"/>
        </w:rPr>
        <w:t xml:space="preserve"> student communicates </w:t>
      </w:r>
      <w:r w:rsidR="002B5E1F">
        <w:rPr>
          <w:rFonts w:asciiTheme="majorHAnsi" w:eastAsia="Times New Roman" w:hAnsiTheme="majorHAnsi" w:cstheme="majorHAnsi"/>
          <w:color w:val="000000"/>
          <w:lang w:eastAsia="en-US"/>
        </w:rPr>
        <w:t>their</w:t>
      </w:r>
      <w:r w:rsidR="00B6626F" w:rsidRPr="00E501F6">
        <w:rPr>
          <w:rFonts w:asciiTheme="majorHAnsi" w:eastAsia="Times New Roman" w:hAnsiTheme="majorHAnsi" w:cstheme="majorHAnsi"/>
          <w:color w:val="000000"/>
          <w:lang w:eastAsia="en-US"/>
        </w:rPr>
        <w:t xml:space="preserve"> research (importance, approaches taken, summary and interpretation of results) effectively through oral presentation</w:t>
      </w:r>
      <w:r w:rsidR="0057202E">
        <w:rPr>
          <w:rFonts w:asciiTheme="majorHAnsi" w:eastAsia="Times New Roman" w:hAnsiTheme="majorHAnsi" w:cstheme="majorHAnsi"/>
          <w:color w:val="000000"/>
          <w:lang w:eastAsia="en-US"/>
        </w:rPr>
        <w:t xml:space="preserve"> and can </w:t>
      </w:r>
      <w:r w:rsidR="0057202E" w:rsidRPr="004B7E21">
        <w:rPr>
          <w:rFonts w:asciiTheme="majorHAnsi" w:eastAsia="Times New Roman" w:hAnsiTheme="majorHAnsi" w:cstheme="majorHAnsi"/>
          <w:color w:val="000000"/>
          <w:lang w:eastAsia="en-US"/>
        </w:rPr>
        <w:t xml:space="preserve">express the potential impact of </w:t>
      </w:r>
      <w:r w:rsidR="0057202E">
        <w:rPr>
          <w:rFonts w:asciiTheme="majorHAnsi" w:eastAsia="Times New Roman" w:hAnsiTheme="majorHAnsi" w:cstheme="majorHAnsi"/>
          <w:color w:val="000000"/>
          <w:lang w:eastAsia="en-US"/>
        </w:rPr>
        <w:t>their</w:t>
      </w:r>
      <w:r w:rsidR="0057202E" w:rsidRPr="004B7E21">
        <w:rPr>
          <w:rFonts w:asciiTheme="majorHAnsi" w:eastAsia="Times New Roman" w:hAnsiTheme="majorHAnsi" w:cstheme="majorHAnsi"/>
          <w:color w:val="000000"/>
          <w:lang w:eastAsia="en-US"/>
        </w:rPr>
        <w:t xml:space="preserve"> work on society in lay terms.</w:t>
      </w:r>
      <w:r w:rsidR="0057202E" w:rsidRPr="004B7E21">
        <w:rPr>
          <w:rFonts w:asciiTheme="majorHAnsi" w:eastAsia="Times New Roman" w:hAnsiTheme="majorHAnsi" w:cstheme="majorHAnsi"/>
          <w:color w:val="000000"/>
          <w:lang w:eastAsia="en-US"/>
        </w:rPr>
        <w:br/>
      </w:r>
      <w:r w:rsidR="004B7E21" w:rsidRPr="004B7E21">
        <w:rPr>
          <w:rFonts w:asciiTheme="majorHAnsi" w:eastAsia="Times New Roman" w:hAnsiTheme="majorHAnsi" w:cstheme="majorHAnsi"/>
          <w:color w:val="000000"/>
          <w:lang w:eastAsia="en-US"/>
        </w:rPr>
        <w:br/>
      </w:r>
      <w:r w:rsidR="009C01FD" w:rsidRPr="004B7E21">
        <w:rPr>
          <w:rFonts w:asciiTheme="majorHAnsi" w:eastAsia="Times New Roman" w:hAnsiTheme="majorHAnsi" w:cstheme="majorHAnsi"/>
          <w:color w:val="000000"/>
          <w:lang w:eastAsia="en-US"/>
        </w:rPr>
        <w:br w:type="page"/>
      </w:r>
    </w:p>
    <w:p w14:paraId="1DBE74A5" w14:textId="34001B8E" w:rsidR="00B6626F" w:rsidRPr="00FB663D" w:rsidRDefault="00B6626F" w:rsidP="00E501F6">
      <w:pPr>
        <w:pStyle w:val="Heading1"/>
        <w:rPr>
          <w:color w:val="0070C0"/>
          <w:sz w:val="48"/>
          <w:szCs w:val="48"/>
          <w:lang w:eastAsia="en-US"/>
        </w:rPr>
      </w:pPr>
      <w:bookmarkStart w:id="999" w:name="_Toc129342016"/>
      <w:bookmarkStart w:id="1000" w:name="_Toc135221347"/>
      <w:bookmarkStart w:id="1001" w:name="_Toc135296629"/>
      <w:bookmarkStart w:id="1002" w:name="_Toc135301715"/>
      <w:bookmarkStart w:id="1003" w:name="_Toc135301791"/>
      <w:bookmarkStart w:id="1004" w:name="_Toc135381083"/>
      <w:bookmarkStart w:id="1005" w:name="_Toc135382355"/>
      <w:bookmarkStart w:id="1006" w:name="_Toc135382786"/>
      <w:bookmarkStart w:id="1007" w:name="_Toc135384486"/>
      <w:bookmarkStart w:id="1008" w:name="_Toc135385323"/>
      <w:bookmarkStart w:id="1009" w:name="_Toc135385399"/>
      <w:bookmarkStart w:id="1010" w:name="_Toc135388420"/>
      <w:bookmarkStart w:id="1011" w:name="_Toc135388929"/>
      <w:bookmarkStart w:id="1012" w:name="_Toc146613486"/>
      <w:r w:rsidRPr="00FB663D">
        <w:rPr>
          <w:color w:val="0070C0"/>
          <w:lang w:eastAsia="en-US"/>
        </w:rPr>
        <w:lastRenderedPageBreak/>
        <w:t xml:space="preserve">Appendix </w:t>
      </w:r>
      <w:r w:rsidR="00340EB9">
        <w:rPr>
          <w:color w:val="0070C0"/>
          <w:lang w:eastAsia="en-US"/>
        </w:rPr>
        <w:t>1</w:t>
      </w:r>
      <w:r w:rsidRPr="00FB663D">
        <w:rPr>
          <w:color w:val="0070C0"/>
          <w:lang w:eastAsia="en-US"/>
        </w:rPr>
        <w:t>: Student Appeals</w:t>
      </w:r>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p>
    <w:p w14:paraId="2E8D8EB9" w14:textId="77777777" w:rsidR="00B6626F" w:rsidRPr="00E501F6" w:rsidRDefault="00B6626F" w:rsidP="00B6626F">
      <w:pPr>
        <w:shd w:val="clear" w:color="auto" w:fill="FFFFFF"/>
        <w:rPr>
          <w:rFonts w:asciiTheme="majorHAnsi" w:eastAsia="Times New Roman" w:hAnsiTheme="majorHAnsi" w:cstheme="majorHAnsi"/>
          <w:lang w:eastAsia="en-US"/>
        </w:rPr>
      </w:pPr>
      <w:r w:rsidRPr="00E501F6">
        <w:rPr>
          <w:rFonts w:asciiTheme="majorHAnsi" w:eastAsia="Times New Roman" w:hAnsiTheme="majorHAnsi" w:cstheme="majorHAnsi"/>
          <w:color w:val="3B3B3B"/>
          <w:lang w:eastAsia="en-US"/>
        </w:rPr>
        <w:t xml:space="preserve">All students of the EIS GIDP have the right to appeal decisions which </w:t>
      </w:r>
      <w:proofErr w:type="gramStart"/>
      <w:r w:rsidRPr="00E501F6">
        <w:rPr>
          <w:rFonts w:asciiTheme="majorHAnsi" w:eastAsia="Times New Roman" w:hAnsiTheme="majorHAnsi" w:cstheme="majorHAnsi"/>
          <w:color w:val="3B3B3B"/>
          <w:lang w:eastAsia="en-US"/>
        </w:rPr>
        <w:t>impact</w:t>
      </w:r>
      <w:proofErr w:type="gramEnd"/>
      <w:r w:rsidRPr="00E501F6">
        <w:rPr>
          <w:rFonts w:asciiTheme="majorHAnsi" w:eastAsia="Times New Roman" w:hAnsiTheme="majorHAnsi" w:cstheme="majorHAnsi"/>
          <w:color w:val="3B3B3B"/>
          <w:lang w:eastAsia="en-US"/>
        </w:rPr>
        <w:t xml:space="preserve"> their academic standing.</w:t>
      </w:r>
    </w:p>
    <w:p w14:paraId="07A90C34" w14:textId="50D094DD" w:rsidR="00B6626F" w:rsidRPr="00FB663D" w:rsidRDefault="00B6626F" w:rsidP="00140226">
      <w:pPr>
        <w:pStyle w:val="Heading2"/>
        <w:rPr>
          <w:sz w:val="27"/>
          <w:szCs w:val="27"/>
          <w:lang w:eastAsia="en-US"/>
        </w:rPr>
      </w:pPr>
      <w:bookmarkStart w:id="1013" w:name="_Toc129342017"/>
      <w:bookmarkStart w:id="1014" w:name="_Toc135221348"/>
      <w:bookmarkStart w:id="1015" w:name="_Toc135296630"/>
      <w:bookmarkStart w:id="1016" w:name="_Toc135301716"/>
      <w:bookmarkStart w:id="1017" w:name="_Toc135301792"/>
      <w:bookmarkStart w:id="1018" w:name="_Toc135381084"/>
      <w:bookmarkStart w:id="1019" w:name="_Toc135382356"/>
      <w:bookmarkStart w:id="1020" w:name="_Toc135382787"/>
      <w:bookmarkStart w:id="1021" w:name="_Toc135384487"/>
      <w:bookmarkStart w:id="1022" w:name="_Toc135385324"/>
      <w:bookmarkStart w:id="1023" w:name="_Toc135385400"/>
      <w:bookmarkStart w:id="1024" w:name="_Toc135388421"/>
      <w:bookmarkStart w:id="1025" w:name="_Toc135388930"/>
      <w:bookmarkStart w:id="1026" w:name="_Toc146613487"/>
      <w:r w:rsidRPr="00FB663D">
        <w:rPr>
          <w:lang w:eastAsia="en-US"/>
        </w:rPr>
        <w:t>Graduation Requirements</w:t>
      </w:r>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p>
    <w:p w14:paraId="7B45D4D2" w14:textId="77777777" w:rsidR="00B6626F" w:rsidRPr="00E501F6" w:rsidRDefault="00B6626F" w:rsidP="00B6626F">
      <w:pPr>
        <w:spacing w:after="320"/>
        <w:rPr>
          <w:rFonts w:asciiTheme="majorHAnsi" w:eastAsia="Times New Roman" w:hAnsiTheme="majorHAnsi" w:cstheme="majorHAnsi"/>
          <w:lang w:eastAsia="en-US"/>
        </w:rPr>
      </w:pPr>
      <w:r w:rsidRPr="00E501F6">
        <w:rPr>
          <w:rFonts w:asciiTheme="majorHAnsi" w:eastAsia="Times New Roman" w:hAnsiTheme="majorHAnsi" w:cstheme="majorHAnsi"/>
          <w:color w:val="212121"/>
          <w:shd w:val="clear" w:color="auto" w:fill="FFFFFF"/>
          <w:lang w:eastAsia="en-US"/>
        </w:rPr>
        <w:t>Appeals for changes in the graduation requirements can be made to the Program Chair and will be considered at the next Executive Committee meeting.</w:t>
      </w:r>
    </w:p>
    <w:p w14:paraId="41026364" w14:textId="401F1785" w:rsidR="00B6626F" w:rsidRPr="00FB663D" w:rsidRDefault="00B6626F" w:rsidP="00140226">
      <w:pPr>
        <w:pStyle w:val="Heading2"/>
        <w:rPr>
          <w:sz w:val="27"/>
          <w:szCs w:val="27"/>
          <w:lang w:eastAsia="en-US"/>
        </w:rPr>
      </w:pPr>
      <w:bookmarkStart w:id="1027" w:name="_Toc129342018"/>
      <w:bookmarkStart w:id="1028" w:name="_Toc135221349"/>
      <w:bookmarkStart w:id="1029" w:name="_Toc135296631"/>
      <w:bookmarkStart w:id="1030" w:name="_Toc135301717"/>
      <w:bookmarkStart w:id="1031" w:name="_Toc135301793"/>
      <w:bookmarkStart w:id="1032" w:name="_Toc135381085"/>
      <w:bookmarkStart w:id="1033" w:name="_Toc135382357"/>
      <w:bookmarkStart w:id="1034" w:name="_Toc135382788"/>
      <w:bookmarkStart w:id="1035" w:name="_Toc135384488"/>
      <w:bookmarkStart w:id="1036" w:name="_Toc135385325"/>
      <w:bookmarkStart w:id="1037" w:name="_Toc135385401"/>
      <w:bookmarkStart w:id="1038" w:name="_Toc135388422"/>
      <w:bookmarkStart w:id="1039" w:name="_Toc135388931"/>
      <w:bookmarkStart w:id="1040" w:name="_Toc146613488"/>
      <w:r w:rsidRPr="00FB663D">
        <w:rPr>
          <w:lang w:eastAsia="en-US"/>
        </w:rPr>
        <w:t>Course Grades</w:t>
      </w:r>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p>
    <w:p w14:paraId="13ABCAC6" w14:textId="5102D99C" w:rsidR="00B6626F" w:rsidRPr="00E501F6" w:rsidRDefault="00B6626F" w:rsidP="00B6626F">
      <w:pPr>
        <w:spacing w:after="320"/>
        <w:rPr>
          <w:rFonts w:asciiTheme="majorHAnsi" w:eastAsia="Times New Roman" w:hAnsiTheme="majorHAnsi" w:cstheme="majorHAnsi"/>
          <w:lang w:eastAsia="en-US"/>
        </w:rPr>
      </w:pPr>
      <w:r w:rsidRPr="00E501F6">
        <w:rPr>
          <w:rFonts w:asciiTheme="majorHAnsi" w:eastAsia="Times New Roman" w:hAnsiTheme="majorHAnsi" w:cstheme="majorHAnsi"/>
          <w:color w:val="000000"/>
          <w:lang w:eastAsia="en-US"/>
        </w:rPr>
        <w:t>University policy for grade appeals can be found under Grade Appeal in the</w:t>
      </w:r>
      <w:r w:rsidRPr="00FB663D">
        <w:rPr>
          <w:rFonts w:asciiTheme="majorHAnsi" w:eastAsia="Times New Roman" w:hAnsiTheme="majorHAnsi" w:cstheme="majorHAnsi"/>
          <w:b/>
          <w:bCs/>
          <w:color w:val="000000"/>
          <w:lang w:eastAsia="en-US"/>
        </w:rPr>
        <w:t xml:space="preserve"> </w:t>
      </w:r>
      <w:hyperlink r:id="rId94" w:history="1">
        <w:r w:rsidRPr="00FB663D">
          <w:rPr>
            <w:rStyle w:val="Hyperlink"/>
            <w:rFonts w:asciiTheme="majorHAnsi" w:eastAsia="Times New Roman" w:hAnsiTheme="majorHAnsi" w:cstheme="majorHAnsi"/>
            <w:b/>
            <w:bCs/>
            <w:lang w:eastAsia="en-US"/>
          </w:rPr>
          <w:t>University’s General Catalog</w:t>
        </w:r>
      </w:hyperlink>
      <w:r w:rsidR="005355C5">
        <w:rPr>
          <w:rFonts w:asciiTheme="majorHAnsi" w:eastAsia="Times New Roman" w:hAnsiTheme="majorHAnsi" w:cstheme="majorHAnsi"/>
          <w:color w:val="000000"/>
          <w:lang w:eastAsia="en-US"/>
        </w:rPr>
        <w:t>.</w:t>
      </w:r>
      <w:r w:rsidRPr="00E501F6">
        <w:rPr>
          <w:rFonts w:asciiTheme="majorHAnsi" w:eastAsia="Times New Roman" w:hAnsiTheme="majorHAnsi" w:cstheme="majorHAnsi"/>
          <w:color w:val="000000"/>
          <w:lang w:eastAsia="en-US"/>
        </w:rPr>
        <w:t xml:space="preserve"> </w:t>
      </w:r>
    </w:p>
    <w:p w14:paraId="3F895AF0" w14:textId="2B74CAA7" w:rsidR="00B6626F" w:rsidRPr="00FB663D" w:rsidRDefault="00B6626F" w:rsidP="00140226">
      <w:pPr>
        <w:pStyle w:val="Heading2"/>
        <w:rPr>
          <w:sz w:val="27"/>
          <w:szCs w:val="27"/>
          <w:lang w:eastAsia="en-US"/>
        </w:rPr>
      </w:pPr>
      <w:bookmarkStart w:id="1041" w:name="_Toc129342020"/>
      <w:bookmarkStart w:id="1042" w:name="_Toc135221351"/>
      <w:bookmarkStart w:id="1043" w:name="_Toc135296633"/>
      <w:bookmarkStart w:id="1044" w:name="_Toc135301719"/>
      <w:bookmarkStart w:id="1045" w:name="_Toc135301795"/>
      <w:bookmarkStart w:id="1046" w:name="_Toc135381087"/>
      <w:bookmarkStart w:id="1047" w:name="_Toc135382359"/>
      <w:bookmarkStart w:id="1048" w:name="_Toc135382790"/>
      <w:bookmarkStart w:id="1049" w:name="_Toc135384490"/>
      <w:bookmarkStart w:id="1050" w:name="_Toc135385327"/>
      <w:bookmarkStart w:id="1051" w:name="_Toc135385403"/>
      <w:bookmarkStart w:id="1052" w:name="_Toc135388424"/>
      <w:bookmarkStart w:id="1053" w:name="_Toc135388933"/>
      <w:bookmarkStart w:id="1054" w:name="_Toc146613489"/>
      <w:r w:rsidRPr="00FB663D">
        <w:rPr>
          <w:shd w:val="clear" w:color="auto" w:fill="FFFFFF"/>
          <w:lang w:eastAsia="en-US"/>
        </w:rPr>
        <w:t>Unsatisfactory Academic Progress</w:t>
      </w:r>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p>
    <w:p w14:paraId="13727B76" w14:textId="77777777" w:rsidR="00B6626F" w:rsidRPr="00E501F6" w:rsidRDefault="00B6626F" w:rsidP="00B6626F">
      <w:pPr>
        <w:spacing w:after="320"/>
        <w:rPr>
          <w:rFonts w:asciiTheme="majorHAnsi" w:eastAsia="Times New Roman" w:hAnsiTheme="majorHAnsi" w:cstheme="majorHAnsi"/>
          <w:lang w:eastAsia="en-US"/>
        </w:rPr>
      </w:pPr>
      <w:r w:rsidRPr="00E501F6">
        <w:rPr>
          <w:rFonts w:asciiTheme="majorHAnsi" w:eastAsia="Times New Roman" w:hAnsiTheme="majorHAnsi" w:cstheme="majorHAnsi"/>
          <w:color w:val="000000"/>
          <w:shd w:val="clear" w:color="auto" w:fill="FFFFFF"/>
          <w:lang w:eastAsia="en-US"/>
        </w:rPr>
        <w:t xml:space="preserve">Students who receive notification of unsatisfactory progress from the Advisory committee will be given an opportunity to appeal the actions and/or deadlines </w:t>
      </w:r>
      <w:proofErr w:type="gramStart"/>
      <w:r w:rsidRPr="00E501F6">
        <w:rPr>
          <w:rFonts w:asciiTheme="majorHAnsi" w:eastAsia="Times New Roman" w:hAnsiTheme="majorHAnsi" w:cstheme="majorHAnsi"/>
          <w:color w:val="000000"/>
          <w:shd w:val="clear" w:color="auto" w:fill="FFFFFF"/>
          <w:lang w:eastAsia="en-US"/>
        </w:rPr>
        <w:t>required</w:t>
      </w:r>
      <w:proofErr w:type="gramEnd"/>
      <w:r w:rsidRPr="00E501F6">
        <w:rPr>
          <w:rFonts w:asciiTheme="majorHAnsi" w:eastAsia="Times New Roman" w:hAnsiTheme="majorHAnsi" w:cstheme="majorHAnsi"/>
          <w:color w:val="000000"/>
          <w:shd w:val="clear" w:color="auto" w:fill="FFFFFF"/>
          <w:lang w:eastAsia="en-US"/>
        </w:rPr>
        <w:t xml:space="preserve"> to prevent program termination as dictated by the committee. Appeals can be made to the Program Chair and will be considered at the next Executive Committee meeting.</w:t>
      </w:r>
    </w:p>
    <w:p w14:paraId="08EAD16B" w14:textId="77777777" w:rsidR="00B6626F" w:rsidRDefault="00B6626F" w:rsidP="00B6626F">
      <w:pPr>
        <w:spacing w:after="320"/>
        <w:rPr>
          <w:rFonts w:asciiTheme="majorHAnsi" w:eastAsia="Times New Roman" w:hAnsiTheme="majorHAnsi" w:cstheme="majorHAnsi"/>
          <w:i/>
          <w:iCs/>
          <w:color w:val="000000"/>
          <w:lang w:eastAsia="en-US"/>
        </w:rPr>
      </w:pPr>
      <w:r w:rsidRPr="00E501F6">
        <w:rPr>
          <w:rFonts w:asciiTheme="majorHAnsi" w:eastAsia="Times New Roman" w:hAnsiTheme="majorHAnsi" w:cstheme="majorHAnsi"/>
          <w:i/>
          <w:iCs/>
          <w:color w:val="000000"/>
          <w:lang w:eastAsia="en-US"/>
        </w:rPr>
        <w:t>In any case, should a student feel that there is a conflict of interest that may interfere with the objective review of their appeal, this issue should be raised with either the Program Chair or the Program Coordinator.</w:t>
      </w:r>
    </w:p>
    <w:p w14:paraId="55900F8E" w14:textId="78FCEA63" w:rsidR="00D22AD5" w:rsidRPr="0057202E" w:rsidRDefault="00D22AD5" w:rsidP="00D22AD5">
      <w:pPr>
        <w:pStyle w:val="Heading2"/>
      </w:pPr>
      <w:bookmarkStart w:id="1055" w:name="_Toc146613490"/>
      <w:r w:rsidRPr="0061161D">
        <w:t>Grievance Policy</w:t>
      </w:r>
      <w:bookmarkEnd w:id="1055"/>
    </w:p>
    <w:p w14:paraId="55A7673E" w14:textId="77777777" w:rsidR="00D22AD5" w:rsidRDefault="00D22AD5" w:rsidP="00B6626F">
      <w:pPr>
        <w:spacing w:after="320"/>
      </w:pPr>
      <w:r>
        <w:t xml:space="preserve">Should a graduate student feel he or she has been treated unfairly, there are </w:t>
      </w:r>
      <w:proofErr w:type="gramStart"/>
      <w:r>
        <w:t>a number of</w:t>
      </w:r>
      <w:proofErr w:type="gramEnd"/>
      <w:r>
        <w:t xml:space="preserve"> resources available. With few exceptions, students should first </w:t>
      </w:r>
      <w:proofErr w:type="gramStart"/>
      <w:r>
        <w:t>attempt</w:t>
      </w:r>
      <w:proofErr w:type="gramEnd"/>
      <w:r>
        <w:t xml:space="preserve"> to resolve difficulties informally by bringing those concerns directly to the person responsible for the action, or with the student's graduate advisor, the department head, or the immediate supervisor of the person responsible for the action. If the problem cannot be resolved informally, the student may be able to file a formal grievance</w:t>
      </w:r>
      <w:proofErr w:type="gramStart"/>
      <w:r>
        <w:t xml:space="preserve">.  </w:t>
      </w:r>
      <w:proofErr w:type="gramEnd"/>
    </w:p>
    <w:p w14:paraId="5F1CA1A0" w14:textId="74D92071" w:rsidR="00D22AD5" w:rsidRDefault="00D22AD5" w:rsidP="00B6626F">
      <w:pPr>
        <w:spacing w:after="320"/>
      </w:pPr>
      <w:r>
        <w:t>For additional information</w:t>
      </w:r>
      <w:r w:rsidR="004B7E21">
        <w:t>:</w:t>
      </w:r>
      <w:r>
        <w:t xml:space="preserve">  </w:t>
      </w:r>
      <w:hyperlink r:id="rId95" w:history="1">
        <w:r w:rsidRPr="00D22AD5">
          <w:rPr>
            <w:rStyle w:val="Hyperlink"/>
          </w:rPr>
          <w:t>https://grad.arizona.edu/policies/academic-policies/grievance-policy#grievance-responsibility</w:t>
        </w:r>
      </w:hyperlink>
    </w:p>
    <w:p w14:paraId="6AD79E2B" w14:textId="77777777" w:rsidR="004B7E21" w:rsidRDefault="004B7E21" w:rsidP="00B6626F">
      <w:pPr>
        <w:spacing w:after="320"/>
        <w:rPr>
          <w:rFonts w:asciiTheme="majorHAnsi" w:eastAsia="Times New Roman" w:hAnsiTheme="majorHAnsi" w:cstheme="majorHAnsi"/>
          <w:i/>
          <w:iCs/>
          <w:color w:val="000000"/>
          <w:lang w:eastAsia="en-US"/>
        </w:rPr>
      </w:pPr>
    </w:p>
    <w:p w14:paraId="773ED184" w14:textId="51B0BFBE" w:rsidR="00E7037D" w:rsidRDefault="004B7E21" w:rsidP="004B7E21">
      <w:pPr>
        <w:spacing w:after="320"/>
        <w:rPr>
          <w:rFonts w:asciiTheme="majorHAnsi" w:eastAsia="Times New Roman" w:hAnsiTheme="majorHAnsi" w:cstheme="majorHAnsi"/>
          <w:i/>
          <w:iCs/>
          <w:color w:val="000000"/>
          <w:lang w:eastAsia="en-US"/>
        </w:rPr>
      </w:pPr>
      <w:r>
        <w:rPr>
          <w:rFonts w:asciiTheme="majorHAnsi" w:eastAsia="Times New Roman" w:hAnsiTheme="majorHAnsi" w:cstheme="majorHAnsi"/>
          <w:i/>
          <w:iCs/>
          <w:noProof/>
          <w:color w:val="000000"/>
          <w:lang w:eastAsia="en-US"/>
        </w:rPr>
        <w:drawing>
          <wp:inline distT="0" distB="0" distL="0" distR="0" wp14:anchorId="04B8AFA6" wp14:editId="43A69998">
            <wp:extent cx="2301897" cy="1534160"/>
            <wp:effectExtent l="0" t="0" r="3175" b="8890"/>
            <wp:docPr id="1910716197" name="Picture 9" descr="Butterfly on a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16197" name="Picture 1910716197" descr="Butterfly on a flower"/>
                    <pic:cNvPicPr/>
                  </pic:nvPicPr>
                  <pic:blipFill>
                    <a:blip r:embed="rId96"/>
                    <a:stretch>
                      <a:fillRect/>
                    </a:stretch>
                  </pic:blipFill>
                  <pic:spPr>
                    <a:xfrm>
                      <a:off x="0" y="0"/>
                      <a:ext cx="2308342" cy="1538455"/>
                    </a:xfrm>
                    <a:prstGeom prst="rect">
                      <a:avLst/>
                    </a:prstGeom>
                  </pic:spPr>
                </pic:pic>
              </a:graphicData>
            </a:graphic>
          </wp:inline>
        </w:drawing>
      </w:r>
    </w:p>
    <w:p w14:paraId="4050D3A0" w14:textId="279999CF" w:rsidR="00E7037D" w:rsidRDefault="0098315C">
      <w:pPr>
        <w:rPr>
          <w:rFonts w:asciiTheme="majorHAnsi" w:eastAsia="Times New Roman" w:hAnsiTheme="majorHAnsi" w:cstheme="majorHAnsi"/>
          <w:i/>
          <w:iCs/>
          <w:color w:val="000000"/>
          <w:lang w:eastAsia="en-US"/>
        </w:rPr>
      </w:pPr>
      <w:r>
        <w:rPr>
          <w:noProof/>
        </w:rPr>
        <mc:AlternateContent>
          <mc:Choice Requires="wps">
            <w:drawing>
              <wp:anchor distT="0" distB="0" distL="114300" distR="114300" simplePos="0" relativeHeight="251750400" behindDoc="0" locked="0" layoutInCell="1" allowOverlap="1" wp14:anchorId="4AAE5578" wp14:editId="1D11AA12">
                <wp:simplePos x="0" y="0"/>
                <wp:positionH relativeFrom="column">
                  <wp:posOffset>0</wp:posOffset>
                </wp:positionH>
                <wp:positionV relativeFrom="paragraph">
                  <wp:posOffset>0</wp:posOffset>
                </wp:positionV>
                <wp:extent cx="6762750" cy="123825"/>
                <wp:effectExtent l="0" t="0" r="0" b="9525"/>
                <wp:wrapNone/>
                <wp:docPr id="636407827" name="Rectangle 636407827"/>
                <wp:cNvGraphicFramePr/>
                <a:graphic xmlns:a="http://schemas.openxmlformats.org/drawingml/2006/main">
                  <a:graphicData uri="http://schemas.microsoft.com/office/word/2010/wordprocessingShape">
                    <wps:wsp>
                      <wps:cNvSpPr/>
                      <wps:spPr>
                        <a:xfrm>
                          <a:off x="0" y="0"/>
                          <a:ext cx="6762750" cy="123825"/>
                        </a:xfrm>
                        <a:prstGeom prst="rect">
                          <a:avLst/>
                        </a:prstGeom>
                        <a:solidFill>
                          <a:srgbClr val="44546A"/>
                        </a:solidFill>
                        <a:ln w="1079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689B34" id="Rectangle 636407827" o:spid="_x0000_s1026" style="position:absolute;margin-left:0;margin-top:0;width:532.5pt;height:9.7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" fillcolor="#44546a" stroked="f" strokeweight=".85pt"/>
            </w:pict>
          </mc:Fallback>
        </mc:AlternateContent>
      </w:r>
      <w:r w:rsidR="00E7037D">
        <w:rPr>
          <w:rFonts w:asciiTheme="majorHAnsi" w:eastAsia="Times New Roman" w:hAnsiTheme="majorHAnsi" w:cstheme="majorHAnsi"/>
          <w:i/>
          <w:iCs/>
          <w:color w:val="000000"/>
          <w:lang w:eastAsia="en-US"/>
        </w:rPr>
        <w:br w:type="page"/>
      </w:r>
    </w:p>
    <w:p w14:paraId="33709E42" w14:textId="130EA70D" w:rsidR="00B6626F" w:rsidRPr="00FB663D" w:rsidRDefault="00B6626F" w:rsidP="00E501F6">
      <w:pPr>
        <w:pStyle w:val="Heading1"/>
        <w:rPr>
          <w:color w:val="0070C0"/>
        </w:rPr>
      </w:pPr>
      <w:bookmarkStart w:id="1056" w:name="_Appendix_2:_Progress"/>
      <w:bookmarkStart w:id="1057" w:name="_Toc129342021"/>
      <w:bookmarkStart w:id="1058" w:name="_Toc135221352"/>
      <w:bookmarkStart w:id="1059" w:name="_Toc135296634"/>
      <w:bookmarkStart w:id="1060" w:name="_Toc135301720"/>
      <w:bookmarkStart w:id="1061" w:name="_Toc135301796"/>
      <w:bookmarkStart w:id="1062" w:name="_Toc135381088"/>
      <w:bookmarkStart w:id="1063" w:name="_Toc135382360"/>
      <w:bookmarkStart w:id="1064" w:name="_Toc135382791"/>
      <w:bookmarkStart w:id="1065" w:name="_Toc135384491"/>
      <w:bookmarkStart w:id="1066" w:name="_Toc135385328"/>
      <w:bookmarkStart w:id="1067" w:name="_Toc135385404"/>
      <w:bookmarkStart w:id="1068" w:name="_Toc135388425"/>
      <w:bookmarkStart w:id="1069" w:name="_Toc135388934"/>
      <w:bookmarkStart w:id="1070" w:name="_Toc146613491"/>
      <w:bookmarkEnd w:id="1056"/>
      <w:r w:rsidRPr="00FB663D">
        <w:rPr>
          <w:color w:val="0070C0"/>
        </w:rPr>
        <w:lastRenderedPageBreak/>
        <w:t xml:space="preserve">Appendix </w:t>
      </w:r>
      <w:r w:rsidR="00340EB9">
        <w:rPr>
          <w:color w:val="0070C0"/>
        </w:rPr>
        <w:t>2</w:t>
      </w:r>
      <w:r w:rsidRPr="00FB663D">
        <w:rPr>
          <w:color w:val="0070C0"/>
        </w:rPr>
        <w:t xml:space="preserve">: </w:t>
      </w:r>
      <w:bookmarkStart w:id="1071" w:name="_Hlk134090300"/>
      <w:r w:rsidRPr="00FB663D">
        <w:rPr>
          <w:color w:val="0070C0"/>
        </w:rPr>
        <w:t>Progress Report Format</w:t>
      </w:r>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p>
    <w:p w14:paraId="02742026" w14:textId="6A5BBE17" w:rsidR="00B6626F" w:rsidRPr="00E501F6" w:rsidRDefault="00B6626F" w:rsidP="00B6626F">
      <w:pPr>
        <w:spacing w:after="320"/>
        <w:rPr>
          <w:rFonts w:asciiTheme="majorHAnsi" w:eastAsia="Times New Roman" w:hAnsiTheme="majorHAnsi" w:cstheme="majorHAnsi"/>
          <w:lang w:eastAsia="en-US"/>
        </w:rPr>
      </w:pPr>
      <w:r w:rsidRPr="00E501F6">
        <w:rPr>
          <w:rFonts w:asciiTheme="majorHAnsi" w:eastAsia="Times New Roman" w:hAnsiTheme="majorHAnsi" w:cstheme="majorHAnsi"/>
          <w:i/>
          <w:iCs/>
          <w:color w:val="000000"/>
          <w:lang w:eastAsia="en-US"/>
        </w:rPr>
        <w:t>Note: Progress Report Format is subject to change – when completing your report, use the format provided by the Program Coordinator in the spring semester.</w:t>
      </w:r>
      <w:r w:rsidR="00E7037D">
        <w:rPr>
          <w:rFonts w:asciiTheme="majorHAnsi" w:eastAsia="Times New Roman" w:hAnsiTheme="majorHAnsi" w:cstheme="majorHAnsi"/>
          <w:i/>
          <w:iCs/>
          <w:color w:val="000000"/>
          <w:lang w:eastAsia="en-US"/>
        </w:rPr>
        <w:br/>
      </w:r>
    </w:p>
    <w:bookmarkEnd w:id="1071"/>
    <w:p w14:paraId="08A95EEB" w14:textId="555EE7BD" w:rsidR="00972055" w:rsidRDefault="00972055" w:rsidP="001E695E">
      <w:r>
        <w:rPr>
          <w:noProof/>
        </w:rPr>
        <w:drawing>
          <wp:inline distT="0" distB="0" distL="0" distR="0" wp14:anchorId="34ED152D" wp14:editId="0336DA27">
            <wp:extent cx="5829300" cy="698162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838523" cy="6992676"/>
                    </a:xfrm>
                    <a:prstGeom prst="rect">
                      <a:avLst/>
                    </a:prstGeom>
                  </pic:spPr>
                </pic:pic>
              </a:graphicData>
            </a:graphic>
          </wp:inline>
        </w:drawing>
      </w:r>
    </w:p>
    <w:p w14:paraId="1133AC33" w14:textId="0661C911" w:rsidR="00972055" w:rsidRDefault="00972055" w:rsidP="001E695E"/>
    <w:p w14:paraId="706B4EEA" w14:textId="5FBF5A9F" w:rsidR="00972055" w:rsidRDefault="00972055" w:rsidP="001E695E"/>
    <w:p w14:paraId="4B046A17" w14:textId="3050915C" w:rsidR="00972055" w:rsidRDefault="00972055" w:rsidP="001E695E">
      <w:r>
        <w:rPr>
          <w:noProof/>
        </w:rPr>
        <w:lastRenderedPageBreak/>
        <w:drawing>
          <wp:inline distT="0" distB="0" distL="0" distR="0" wp14:anchorId="1DE5477F" wp14:editId="5B283867">
            <wp:extent cx="6675120" cy="7712710"/>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675120" cy="7712710"/>
                    </a:xfrm>
                    <a:prstGeom prst="rect">
                      <a:avLst/>
                    </a:prstGeom>
                  </pic:spPr>
                </pic:pic>
              </a:graphicData>
            </a:graphic>
          </wp:inline>
        </w:drawing>
      </w:r>
    </w:p>
    <w:p w14:paraId="65289183" w14:textId="371635CF" w:rsidR="00140226" w:rsidRDefault="00972055" w:rsidP="001E695E">
      <w:r>
        <w:rPr>
          <w:noProof/>
        </w:rPr>
        <w:lastRenderedPageBreak/>
        <w:drawing>
          <wp:inline distT="0" distB="0" distL="0" distR="0" wp14:anchorId="23EEE5D6" wp14:editId="55321420">
            <wp:extent cx="6675120" cy="8171815"/>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675120" cy="8171815"/>
                    </a:xfrm>
                    <a:prstGeom prst="rect">
                      <a:avLst/>
                    </a:prstGeom>
                  </pic:spPr>
                </pic:pic>
              </a:graphicData>
            </a:graphic>
          </wp:inline>
        </w:drawing>
      </w:r>
    </w:p>
    <w:p w14:paraId="6A1B05A9" w14:textId="5232648E" w:rsidR="00972055" w:rsidRDefault="00972055" w:rsidP="001E695E"/>
    <w:p w14:paraId="7248713A" w14:textId="21B20220" w:rsidR="00972055" w:rsidRDefault="00972055" w:rsidP="001E695E">
      <w:r>
        <w:rPr>
          <w:noProof/>
        </w:rPr>
        <w:lastRenderedPageBreak/>
        <w:drawing>
          <wp:inline distT="0" distB="0" distL="0" distR="0" wp14:anchorId="45083ECC" wp14:editId="1DB4C4F4">
            <wp:extent cx="6675120" cy="81584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675120" cy="8158480"/>
                    </a:xfrm>
                    <a:prstGeom prst="rect">
                      <a:avLst/>
                    </a:prstGeom>
                  </pic:spPr>
                </pic:pic>
              </a:graphicData>
            </a:graphic>
          </wp:inline>
        </w:drawing>
      </w:r>
    </w:p>
    <w:sectPr w:rsidR="00972055" w:rsidSect="00D837EA">
      <w:footerReference w:type="default" r:id="rId101"/>
      <w:type w:val="continuous"/>
      <w:pgSz w:w="12240" w:h="15840" w:code="1"/>
      <w:pgMar w:top="720" w:right="864" w:bottom="720" w:left="864" w:header="0" w:footer="0" w:gutter="0"/>
      <w:pgNumType w:start="3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3F1021" w14:textId="77777777" w:rsidR="001C309E" w:rsidRDefault="001C309E" w:rsidP="00A91D75">
      <w:r>
        <w:separator/>
      </w:r>
    </w:p>
  </w:endnote>
  <w:endnote w:type="continuationSeparator" w:id="0">
    <w:p w14:paraId="25191133" w14:textId="77777777" w:rsidR="001C309E" w:rsidRDefault="001C309E"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6822546"/>
      <w:docPartObj>
        <w:docPartGallery w:val="Page Numbers (Bottom of Page)"/>
        <w:docPartUnique/>
      </w:docPartObj>
    </w:sdtPr>
    <w:sdtEndPr>
      <w:rPr>
        <w:noProof/>
      </w:rPr>
    </w:sdtEndPr>
    <w:sdtContent>
      <w:p w14:paraId="28D34A31" w14:textId="65433F85" w:rsidR="00D837EA" w:rsidRDefault="00D837EA">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46A8EA28" w14:textId="77777777" w:rsidR="00D837EA" w:rsidRDefault="00D837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8516967"/>
      <w:docPartObj>
        <w:docPartGallery w:val="Page Numbers (Bottom of Page)"/>
        <w:docPartUnique/>
      </w:docPartObj>
    </w:sdtPr>
    <w:sdtEndPr>
      <w:rPr>
        <w:noProof/>
      </w:rPr>
    </w:sdtEndPr>
    <w:sdtContent>
      <w:p w14:paraId="498E3F45" w14:textId="41C4B89A" w:rsidR="00E049D0" w:rsidRDefault="00E049D0">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1F677D5F" w14:textId="09DEAF02" w:rsidR="0079764F" w:rsidRPr="00B435E4" w:rsidRDefault="0079764F" w:rsidP="00B435E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460005"/>
      <w:docPartObj>
        <w:docPartGallery w:val="Page Numbers (Bottom of Page)"/>
        <w:docPartUnique/>
      </w:docPartObj>
    </w:sdtPr>
    <w:sdtEndPr>
      <w:rPr>
        <w:noProof/>
      </w:rPr>
    </w:sdtEndPr>
    <w:sdtContent>
      <w:p w14:paraId="2546CA46" w14:textId="77777777" w:rsidR="00D837EA" w:rsidRDefault="00D837EA">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27CAA21E" w14:textId="77777777" w:rsidR="00D837EA" w:rsidRPr="00B435E4" w:rsidRDefault="00D837EA" w:rsidP="00B435E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4860130"/>
      <w:docPartObj>
        <w:docPartGallery w:val="Page Numbers (Bottom of Page)"/>
        <w:docPartUnique/>
      </w:docPartObj>
    </w:sdtPr>
    <w:sdtEndPr>
      <w:rPr>
        <w:noProof/>
      </w:rPr>
    </w:sdtEndPr>
    <w:sdtContent>
      <w:p w14:paraId="71FA0012" w14:textId="77777777" w:rsidR="00D837EA" w:rsidRDefault="00D837EA">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1EE1A57B" w14:textId="77777777" w:rsidR="00D837EA" w:rsidRPr="00B435E4" w:rsidRDefault="00D837EA" w:rsidP="00B435E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4761349"/>
      <w:docPartObj>
        <w:docPartGallery w:val="Page Numbers (Bottom of Page)"/>
        <w:docPartUnique/>
      </w:docPartObj>
    </w:sdtPr>
    <w:sdtEndPr>
      <w:rPr>
        <w:noProof/>
      </w:rPr>
    </w:sdtEndPr>
    <w:sdtContent>
      <w:p w14:paraId="4D418746" w14:textId="77777777" w:rsidR="00D837EA" w:rsidRDefault="00D837EA">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65EF6A0F" w14:textId="77777777" w:rsidR="00D837EA" w:rsidRPr="00B435E4" w:rsidRDefault="00D837EA" w:rsidP="00B435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738257" w14:textId="77777777" w:rsidR="001C309E" w:rsidRDefault="001C309E" w:rsidP="00A91D75">
      <w:r>
        <w:separator/>
      </w:r>
    </w:p>
  </w:footnote>
  <w:footnote w:type="continuationSeparator" w:id="0">
    <w:p w14:paraId="739C6E34" w14:textId="77777777" w:rsidR="001C309E" w:rsidRDefault="001C309E" w:rsidP="00A91D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F4452"/>
    <w:multiLevelType w:val="hybridMultilevel"/>
    <w:tmpl w:val="1576D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E7270F"/>
    <w:multiLevelType w:val="hybridMultilevel"/>
    <w:tmpl w:val="3FC24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3D4A84"/>
    <w:multiLevelType w:val="multilevel"/>
    <w:tmpl w:val="DC54091C"/>
    <w:lvl w:ilvl="0">
      <w:start w:val="1"/>
      <w:numFmt w:val="decimal"/>
      <w:lvlText w:val="%1."/>
      <w:lvlJc w:val="left"/>
      <w:pPr>
        <w:ind w:left="720" w:hanging="360"/>
      </w:pPr>
      <w:rPr>
        <w:b/>
        <w:bCs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3BB22D4"/>
    <w:multiLevelType w:val="hybridMultilevel"/>
    <w:tmpl w:val="8FFAC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320BFB"/>
    <w:multiLevelType w:val="multilevel"/>
    <w:tmpl w:val="7F38F9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9574FB8"/>
    <w:multiLevelType w:val="multilevel"/>
    <w:tmpl w:val="FCA28E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1A1A1672"/>
    <w:multiLevelType w:val="hybridMultilevel"/>
    <w:tmpl w:val="35686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5B0B78"/>
    <w:multiLevelType w:val="hybridMultilevel"/>
    <w:tmpl w:val="FCE6A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D13BEF"/>
    <w:multiLevelType w:val="multilevel"/>
    <w:tmpl w:val="030A17B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 w15:restartNumberingAfterBreak="0">
    <w:nsid w:val="20621084"/>
    <w:multiLevelType w:val="hybridMultilevel"/>
    <w:tmpl w:val="AF82C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CF5E23"/>
    <w:multiLevelType w:val="multilevel"/>
    <w:tmpl w:val="AD82CAE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Wingdings" w:hAnsi="Wingdings" w:hint="default"/>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6037D3B"/>
    <w:multiLevelType w:val="multilevel"/>
    <w:tmpl w:val="0A048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3721F6"/>
    <w:multiLevelType w:val="multilevel"/>
    <w:tmpl w:val="015EDAE6"/>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D054C4D"/>
    <w:multiLevelType w:val="multilevel"/>
    <w:tmpl w:val="EA28A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0D529C"/>
    <w:multiLevelType w:val="hybridMultilevel"/>
    <w:tmpl w:val="7E46B4EA"/>
    <w:lvl w:ilvl="0" w:tplc="2B64E956">
      <w:start w:val="1"/>
      <w:numFmt w:val="bullet"/>
      <w:lvlText w:val=""/>
      <w:lvlJc w:val="left"/>
      <w:pPr>
        <w:ind w:left="720" w:hanging="360"/>
      </w:pPr>
      <w:rPr>
        <w:rFonts w:ascii="Wingdings" w:hAnsi="Wingdings" w:hint="default"/>
        <w:color w:val="0066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AE4DC9"/>
    <w:multiLevelType w:val="hybridMultilevel"/>
    <w:tmpl w:val="633676BE"/>
    <w:lvl w:ilvl="0" w:tplc="BD364BBA">
      <w:start w:val="1"/>
      <w:numFmt w:val="bullet"/>
      <w:lvlText w:val=""/>
      <w:lvlJc w:val="left"/>
      <w:pPr>
        <w:ind w:left="720" w:hanging="360"/>
      </w:pPr>
      <w:rPr>
        <w:rFonts w:ascii="Wingdings" w:hAnsi="Wingdings" w:hint="default"/>
        <w:color w:val="0066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7C6CF8"/>
    <w:multiLevelType w:val="hybridMultilevel"/>
    <w:tmpl w:val="8DD45EDE"/>
    <w:lvl w:ilvl="0" w:tplc="0409000F">
      <w:start w:val="4"/>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08B4961"/>
    <w:multiLevelType w:val="multilevel"/>
    <w:tmpl w:val="8EE8B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1842F8A"/>
    <w:multiLevelType w:val="hybridMultilevel"/>
    <w:tmpl w:val="EFFC2A9A"/>
    <w:lvl w:ilvl="0" w:tplc="BD588B1C">
      <w:start w:val="1"/>
      <w:numFmt w:val="bullet"/>
      <w:lvlText w:val="•"/>
      <w:lvlJc w:val="left"/>
      <w:pPr>
        <w:ind w:left="720" w:hanging="360"/>
      </w:pPr>
      <w:rPr>
        <w:rFonts w:ascii="Cambria" w:hAnsi="Cambria" w:hint="default"/>
        <w:color w:val="AB052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9B2C01"/>
    <w:multiLevelType w:val="hybridMultilevel"/>
    <w:tmpl w:val="AA088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213335"/>
    <w:multiLevelType w:val="multilevel"/>
    <w:tmpl w:val="4E184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8535724"/>
    <w:multiLevelType w:val="multilevel"/>
    <w:tmpl w:val="9F340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3E61C8"/>
    <w:multiLevelType w:val="hybridMultilevel"/>
    <w:tmpl w:val="0C92B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54669A"/>
    <w:multiLevelType w:val="hybridMultilevel"/>
    <w:tmpl w:val="FAE2676A"/>
    <w:lvl w:ilvl="0" w:tplc="E2604270">
      <w:start w:val="1"/>
      <w:numFmt w:val="bullet"/>
      <w:lvlText w:val="•"/>
      <w:lvlJc w:val="left"/>
      <w:pPr>
        <w:tabs>
          <w:tab w:val="num" w:pos="720"/>
        </w:tabs>
        <w:ind w:left="720" w:hanging="360"/>
      </w:pPr>
      <w:rPr>
        <w:rFonts w:ascii="Arial" w:hAnsi="Arial" w:hint="default"/>
      </w:rPr>
    </w:lvl>
    <w:lvl w:ilvl="1" w:tplc="23F0FC82" w:tentative="1">
      <w:start w:val="1"/>
      <w:numFmt w:val="bullet"/>
      <w:lvlText w:val="•"/>
      <w:lvlJc w:val="left"/>
      <w:pPr>
        <w:tabs>
          <w:tab w:val="num" w:pos="1440"/>
        </w:tabs>
        <w:ind w:left="1440" w:hanging="360"/>
      </w:pPr>
      <w:rPr>
        <w:rFonts w:ascii="Arial" w:hAnsi="Arial" w:hint="default"/>
      </w:rPr>
    </w:lvl>
    <w:lvl w:ilvl="2" w:tplc="A8683348" w:tentative="1">
      <w:start w:val="1"/>
      <w:numFmt w:val="bullet"/>
      <w:lvlText w:val="•"/>
      <w:lvlJc w:val="left"/>
      <w:pPr>
        <w:tabs>
          <w:tab w:val="num" w:pos="2160"/>
        </w:tabs>
        <w:ind w:left="2160" w:hanging="360"/>
      </w:pPr>
      <w:rPr>
        <w:rFonts w:ascii="Arial" w:hAnsi="Arial" w:hint="default"/>
      </w:rPr>
    </w:lvl>
    <w:lvl w:ilvl="3" w:tplc="BEE4D8A8" w:tentative="1">
      <w:start w:val="1"/>
      <w:numFmt w:val="bullet"/>
      <w:lvlText w:val="•"/>
      <w:lvlJc w:val="left"/>
      <w:pPr>
        <w:tabs>
          <w:tab w:val="num" w:pos="2880"/>
        </w:tabs>
        <w:ind w:left="2880" w:hanging="360"/>
      </w:pPr>
      <w:rPr>
        <w:rFonts w:ascii="Arial" w:hAnsi="Arial" w:hint="default"/>
      </w:rPr>
    </w:lvl>
    <w:lvl w:ilvl="4" w:tplc="30D0EE2A" w:tentative="1">
      <w:start w:val="1"/>
      <w:numFmt w:val="bullet"/>
      <w:lvlText w:val="•"/>
      <w:lvlJc w:val="left"/>
      <w:pPr>
        <w:tabs>
          <w:tab w:val="num" w:pos="3600"/>
        </w:tabs>
        <w:ind w:left="3600" w:hanging="360"/>
      </w:pPr>
      <w:rPr>
        <w:rFonts w:ascii="Arial" w:hAnsi="Arial" w:hint="default"/>
      </w:rPr>
    </w:lvl>
    <w:lvl w:ilvl="5" w:tplc="729C4688" w:tentative="1">
      <w:start w:val="1"/>
      <w:numFmt w:val="bullet"/>
      <w:lvlText w:val="•"/>
      <w:lvlJc w:val="left"/>
      <w:pPr>
        <w:tabs>
          <w:tab w:val="num" w:pos="4320"/>
        </w:tabs>
        <w:ind w:left="4320" w:hanging="360"/>
      </w:pPr>
      <w:rPr>
        <w:rFonts w:ascii="Arial" w:hAnsi="Arial" w:hint="default"/>
      </w:rPr>
    </w:lvl>
    <w:lvl w:ilvl="6" w:tplc="48067A50" w:tentative="1">
      <w:start w:val="1"/>
      <w:numFmt w:val="bullet"/>
      <w:lvlText w:val="•"/>
      <w:lvlJc w:val="left"/>
      <w:pPr>
        <w:tabs>
          <w:tab w:val="num" w:pos="5040"/>
        </w:tabs>
        <w:ind w:left="5040" w:hanging="360"/>
      </w:pPr>
      <w:rPr>
        <w:rFonts w:ascii="Arial" w:hAnsi="Arial" w:hint="default"/>
      </w:rPr>
    </w:lvl>
    <w:lvl w:ilvl="7" w:tplc="CA128A3E" w:tentative="1">
      <w:start w:val="1"/>
      <w:numFmt w:val="bullet"/>
      <w:lvlText w:val="•"/>
      <w:lvlJc w:val="left"/>
      <w:pPr>
        <w:tabs>
          <w:tab w:val="num" w:pos="5760"/>
        </w:tabs>
        <w:ind w:left="5760" w:hanging="360"/>
      </w:pPr>
      <w:rPr>
        <w:rFonts w:ascii="Arial" w:hAnsi="Arial" w:hint="default"/>
      </w:rPr>
    </w:lvl>
    <w:lvl w:ilvl="8" w:tplc="04B2832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D1F72DC"/>
    <w:multiLevelType w:val="multilevel"/>
    <w:tmpl w:val="719E4B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D9D4AE1"/>
    <w:multiLevelType w:val="multilevel"/>
    <w:tmpl w:val="A3184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DF86D50"/>
    <w:multiLevelType w:val="hybridMultilevel"/>
    <w:tmpl w:val="EAE62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082D93"/>
    <w:multiLevelType w:val="hybridMultilevel"/>
    <w:tmpl w:val="D79C1A70"/>
    <w:lvl w:ilvl="0" w:tplc="BC6E69AC">
      <w:start w:val="1"/>
      <w:numFmt w:val="bullet"/>
      <w:lvlText w:val=""/>
      <w:lvlJc w:val="left"/>
      <w:pPr>
        <w:ind w:left="720" w:hanging="360"/>
      </w:pPr>
      <w:rPr>
        <w:rFonts w:ascii="Wingdings" w:hAnsi="Wingdings" w:hint="default"/>
        <w:color w:val="0066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F91A1C"/>
    <w:multiLevelType w:val="multilevel"/>
    <w:tmpl w:val="B1349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1207B3C"/>
    <w:multiLevelType w:val="hybridMultilevel"/>
    <w:tmpl w:val="94C4CCB6"/>
    <w:lvl w:ilvl="0" w:tplc="12CA4E92">
      <w:start w:val="1"/>
      <w:numFmt w:val="bullet"/>
      <w:lvlText w:val=""/>
      <w:lvlJc w:val="left"/>
      <w:pPr>
        <w:ind w:left="720" w:hanging="360"/>
      </w:pPr>
      <w:rPr>
        <w:rFonts w:ascii="Wingdings" w:hAnsi="Wingdings" w:hint="default"/>
        <w:color w:val="0066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622B13"/>
    <w:multiLevelType w:val="hybridMultilevel"/>
    <w:tmpl w:val="CDB63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432F9E"/>
    <w:multiLevelType w:val="hybridMultilevel"/>
    <w:tmpl w:val="DF58E970"/>
    <w:lvl w:ilvl="0" w:tplc="BD588B1C">
      <w:start w:val="1"/>
      <w:numFmt w:val="bullet"/>
      <w:lvlText w:val="•"/>
      <w:lvlJc w:val="left"/>
      <w:pPr>
        <w:ind w:left="720" w:hanging="360"/>
      </w:pPr>
      <w:rPr>
        <w:rFonts w:ascii="Cambria" w:hAnsi="Cambria" w:hint="default"/>
        <w:color w:val="AB0520"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DD0E6D"/>
    <w:multiLevelType w:val="hybridMultilevel"/>
    <w:tmpl w:val="90605C2E"/>
    <w:lvl w:ilvl="0" w:tplc="B510C04A">
      <w:start w:val="1"/>
      <w:numFmt w:val="bullet"/>
      <w:lvlText w:val=""/>
      <w:lvlJc w:val="left"/>
      <w:pPr>
        <w:ind w:left="720" w:hanging="360"/>
      </w:pPr>
      <w:rPr>
        <w:rFonts w:ascii="Wingdings" w:hAnsi="Wingdings" w:hint="default"/>
        <w:color w:val="0066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A664C7A"/>
    <w:multiLevelType w:val="hybridMultilevel"/>
    <w:tmpl w:val="4ADC2AE0"/>
    <w:lvl w:ilvl="0" w:tplc="0409000F">
      <w:start w:val="3"/>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AB0520" w:themeColor="accent1"/>
      </w:rPr>
    </w:lvl>
    <w:lvl w:ilvl="1">
      <w:start w:val="1"/>
      <w:numFmt w:val="bullet"/>
      <w:lvlText w:val="•"/>
      <w:lvlJc w:val="left"/>
      <w:pPr>
        <w:tabs>
          <w:tab w:val="num" w:pos="648"/>
        </w:tabs>
        <w:ind w:left="720" w:hanging="360"/>
      </w:pPr>
      <w:rPr>
        <w:rFonts w:ascii="Cambria" w:hAnsi="Cambria" w:hint="default"/>
        <w:color w:val="AB0520" w:themeColor="accent1"/>
      </w:rPr>
    </w:lvl>
    <w:lvl w:ilvl="2">
      <w:start w:val="1"/>
      <w:numFmt w:val="bullet"/>
      <w:lvlText w:val="•"/>
      <w:lvlJc w:val="left"/>
      <w:pPr>
        <w:tabs>
          <w:tab w:val="num" w:pos="1008"/>
        </w:tabs>
        <w:ind w:left="1080" w:hanging="360"/>
      </w:pPr>
      <w:rPr>
        <w:rFonts w:ascii="Cambria" w:hAnsi="Cambria" w:hint="default"/>
        <w:color w:val="AB0520" w:themeColor="accent1"/>
      </w:rPr>
    </w:lvl>
    <w:lvl w:ilvl="3">
      <w:start w:val="1"/>
      <w:numFmt w:val="bullet"/>
      <w:lvlText w:val="•"/>
      <w:lvlJc w:val="left"/>
      <w:pPr>
        <w:tabs>
          <w:tab w:val="num" w:pos="1368"/>
        </w:tabs>
        <w:ind w:left="1440" w:hanging="360"/>
      </w:pPr>
      <w:rPr>
        <w:rFonts w:ascii="Cambria" w:hAnsi="Cambria" w:hint="default"/>
        <w:color w:val="AB0520" w:themeColor="accent1"/>
      </w:rPr>
    </w:lvl>
    <w:lvl w:ilvl="4">
      <w:start w:val="1"/>
      <w:numFmt w:val="bullet"/>
      <w:lvlText w:val="•"/>
      <w:lvlJc w:val="left"/>
      <w:pPr>
        <w:tabs>
          <w:tab w:val="num" w:pos="1728"/>
        </w:tabs>
        <w:ind w:left="1800" w:hanging="360"/>
      </w:pPr>
      <w:rPr>
        <w:rFonts w:ascii="Cambria" w:hAnsi="Cambria" w:hint="default"/>
        <w:color w:val="AB0520" w:themeColor="accent1"/>
      </w:rPr>
    </w:lvl>
    <w:lvl w:ilvl="5">
      <w:start w:val="1"/>
      <w:numFmt w:val="bullet"/>
      <w:lvlText w:val=""/>
      <w:lvlJc w:val="left"/>
      <w:pPr>
        <w:tabs>
          <w:tab w:val="num" w:pos="2088"/>
        </w:tabs>
        <w:ind w:left="2160" w:hanging="360"/>
      </w:pPr>
      <w:rPr>
        <w:rFonts w:ascii="Wingdings" w:hAnsi="Wingdings" w:hint="default"/>
        <w:color w:val="AB0520" w:themeColor="accent1"/>
      </w:rPr>
    </w:lvl>
    <w:lvl w:ilvl="6">
      <w:start w:val="1"/>
      <w:numFmt w:val="bullet"/>
      <w:lvlText w:val=""/>
      <w:lvlJc w:val="left"/>
      <w:pPr>
        <w:tabs>
          <w:tab w:val="num" w:pos="2448"/>
        </w:tabs>
        <w:ind w:left="2520" w:hanging="360"/>
      </w:pPr>
      <w:rPr>
        <w:rFonts w:ascii="Symbol" w:hAnsi="Symbol" w:hint="default"/>
        <w:color w:val="AB0520" w:themeColor="accent1"/>
      </w:rPr>
    </w:lvl>
    <w:lvl w:ilvl="7">
      <w:start w:val="1"/>
      <w:numFmt w:val="bullet"/>
      <w:lvlText w:val="o"/>
      <w:lvlJc w:val="left"/>
      <w:pPr>
        <w:tabs>
          <w:tab w:val="num" w:pos="2808"/>
        </w:tabs>
        <w:ind w:left="2880" w:hanging="360"/>
      </w:pPr>
      <w:rPr>
        <w:rFonts w:ascii="Courier New" w:hAnsi="Courier New" w:hint="default"/>
        <w:color w:val="AB0520" w:themeColor="accent1"/>
      </w:rPr>
    </w:lvl>
    <w:lvl w:ilvl="8">
      <w:start w:val="1"/>
      <w:numFmt w:val="bullet"/>
      <w:lvlText w:val=""/>
      <w:lvlJc w:val="left"/>
      <w:pPr>
        <w:tabs>
          <w:tab w:val="num" w:pos="3168"/>
        </w:tabs>
        <w:ind w:left="3240" w:hanging="360"/>
      </w:pPr>
      <w:rPr>
        <w:rFonts w:ascii="Wingdings" w:hAnsi="Wingdings" w:hint="default"/>
        <w:color w:val="AB0520" w:themeColor="accent1"/>
      </w:rPr>
    </w:lvl>
  </w:abstractNum>
  <w:abstractNum w:abstractNumId="36" w15:restartNumberingAfterBreak="0">
    <w:nsid w:val="6482251B"/>
    <w:multiLevelType w:val="multilevel"/>
    <w:tmpl w:val="57167C0C"/>
    <w:lvl w:ilvl="0">
      <w:start w:val="1"/>
      <w:numFmt w:val="bullet"/>
      <w:lvlText w:val=""/>
      <w:lvlJc w:val="left"/>
      <w:pPr>
        <w:ind w:left="470" w:hanging="360"/>
      </w:pPr>
      <w:rPr>
        <w:rFonts w:ascii="Symbol" w:hAnsi="Symbol" w:hint="default"/>
      </w:rPr>
    </w:lvl>
    <w:lvl w:ilvl="1">
      <w:start w:val="1"/>
      <w:numFmt w:val="lowerLetter"/>
      <w:lvlText w:val="%2."/>
      <w:lvlJc w:val="left"/>
      <w:pPr>
        <w:ind w:left="1190" w:hanging="360"/>
      </w:pPr>
    </w:lvl>
    <w:lvl w:ilvl="2">
      <w:start w:val="1"/>
      <w:numFmt w:val="lowerRoman"/>
      <w:lvlText w:val="%3."/>
      <w:lvlJc w:val="right"/>
      <w:pPr>
        <w:ind w:left="1910" w:hanging="180"/>
      </w:pPr>
    </w:lvl>
    <w:lvl w:ilvl="3">
      <w:start w:val="1"/>
      <w:numFmt w:val="decimal"/>
      <w:lvlText w:val="%4."/>
      <w:lvlJc w:val="left"/>
      <w:pPr>
        <w:ind w:left="2630" w:hanging="360"/>
      </w:pPr>
    </w:lvl>
    <w:lvl w:ilvl="4">
      <w:start w:val="1"/>
      <w:numFmt w:val="lowerLetter"/>
      <w:lvlText w:val="%5."/>
      <w:lvlJc w:val="left"/>
      <w:pPr>
        <w:ind w:left="3350" w:hanging="360"/>
      </w:pPr>
    </w:lvl>
    <w:lvl w:ilvl="5">
      <w:start w:val="1"/>
      <w:numFmt w:val="lowerRoman"/>
      <w:lvlText w:val="%6."/>
      <w:lvlJc w:val="right"/>
      <w:pPr>
        <w:ind w:left="4070" w:hanging="180"/>
      </w:pPr>
    </w:lvl>
    <w:lvl w:ilvl="6">
      <w:start w:val="1"/>
      <w:numFmt w:val="decimal"/>
      <w:lvlText w:val="%7."/>
      <w:lvlJc w:val="left"/>
      <w:pPr>
        <w:ind w:left="4790" w:hanging="360"/>
      </w:pPr>
    </w:lvl>
    <w:lvl w:ilvl="7">
      <w:start w:val="1"/>
      <w:numFmt w:val="lowerLetter"/>
      <w:lvlText w:val="%8."/>
      <w:lvlJc w:val="left"/>
      <w:pPr>
        <w:ind w:left="5510" w:hanging="360"/>
      </w:pPr>
    </w:lvl>
    <w:lvl w:ilvl="8">
      <w:start w:val="1"/>
      <w:numFmt w:val="lowerRoman"/>
      <w:lvlText w:val="%9."/>
      <w:lvlJc w:val="right"/>
      <w:pPr>
        <w:ind w:left="6230" w:hanging="180"/>
      </w:pPr>
    </w:lvl>
  </w:abstractNum>
  <w:abstractNum w:abstractNumId="37" w15:restartNumberingAfterBreak="0">
    <w:nsid w:val="65B75E94"/>
    <w:multiLevelType w:val="hybridMultilevel"/>
    <w:tmpl w:val="CB565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724892"/>
    <w:multiLevelType w:val="hybridMultilevel"/>
    <w:tmpl w:val="28E08B00"/>
    <w:lvl w:ilvl="0" w:tplc="047A0338">
      <w:start w:val="1"/>
      <w:numFmt w:val="bullet"/>
      <w:lvlText w:val=""/>
      <w:lvlJc w:val="left"/>
      <w:pPr>
        <w:ind w:left="720" w:hanging="360"/>
      </w:pPr>
      <w:rPr>
        <w:rFonts w:ascii="Wingdings" w:hAnsi="Wingdings" w:hint="default"/>
        <w:color w:val="0066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1B691F"/>
    <w:multiLevelType w:val="hybridMultilevel"/>
    <w:tmpl w:val="09C0819C"/>
    <w:lvl w:ilvl="0" w:tplc="933CFC62">
      <w:start w:val="1"/>
      <w:numFmt w:val="bullet"/>
      <w:lvlText w:val=""/>
      <w:lvlJc w:val="left"/>
      <w:pPr>
        <w:ind w:left="720" w:hanging="360"/>
      </w:pPr>
      <w:rPr>
        <w:rFonts w:ascii="Wingdings" w:hAnsi="Wingdings" w:hint="default"/>
        <w:color w:val="0066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0AC3849"/>
    <w:multiLevelType w:val="multilevel"/>
    <w:tmpl w:val="11C4E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24628D8"/>
    <w:multiLevelType w:val="hybridMultilevel"/>
    <w:tmpl w:val="25327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527420"/>
    <w:multiLevelType w:val="multilevel"/>
    <w:tmpl w:val="8AD8E3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A030F09"/>
    <w:multiLevelType w:val="hybridMultilevel"/>
    <w:tmpl w:val="188E5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A921730"/>
    <w:multiLevelType w:val="hybridMultilevel"/>
    <w:tmpl w:val="F53CA60C"/>
    <w:lvl w:ilvl="0" w:tplc="933CFC62">
      <w:start w:val="1"/>
      <w:numFmt w:val="bullet"/>
      <w:lvlText w:val=""/>
      <w:lvlJc w:val="left"/>
      <w:pPr>
        <w:ind w:left="720" w:hanging="360"/>
      </w:pPr>
      <w:rPr>
        <w:rFonts w:ascii="Wingdings" w:hAnsi="Wingdings" w:hint="default"/>
        <w:color w:val="0066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B7B614F"/>
    <w:multiLevelType w:val="hybridMultilevel"/>
    <w:tmpl w:val="AEF6A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DCF3865"/>
    <w:multiLevelType w:val="multilevel"/>
    <w:tmpl w:val="5D1C714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7" w15:restartNumberingAfterBreak="0">
    <w:nsid w:val="7E724099"/>
    <w:multiLevelType w:val="hybridMultilevel"/>
    <w:tmpl w:val="54D62B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898007465">
    <w:abstractNumId w:val="35"/>
  </w:num>
  <w:num w:numId="2" w16cid:durableId="1884053233">
    <w:abstractNumId w:val="11"/>
  </w:num>
  <w:num w:numId="3" w16cid:durableId="1706440804">
    <w:abstractNumId w:val="2"/>
  </w:num>
  <w:num w:numId="4" w16cid:durableId="744693024">
    <w:abstractNumId w:val="8"/>
  </w:num>
  <w:num w:numId="5" w16cid:durableId="773134966">
    <w:abstractNumId w:val="4"/>
  </w:num>
  <w:num w:numId="6" w16cid:durableId="1850677247">
    <w:abstractNumId w:val="10"/>
  </w:num>
  <w:num w:numId="7" w16cid:durableId="58746869">
    <w:abstractNumId w:val="46"/>
  </w:num>
  <w:num w:numId="8" w16cid:durableId="1277981876">
    <w:abstractNumId w:val="5"/>
  </w:num>
  <w:num w:numId="9" w16cid:durableId="406072292">
    <w:abstractNumId w:val="13"/>
  </w:num>
  <w:num w:numId="10" w16cid:durableId="550264730">
    <w:abstractNumId w:val="24"/>
  </w:num>
  <w:num w:numId="11" w16cid:durableId="855003859">
    <w:abstractNumId w:val="42"/>
  </w:num>
  <w:num w:numId="12" w16cid:durableId="1716813418">
    <w:abstractNumId w:val="19"/>
  </w:num>
  <w:num w:numId="13" w16cid:durableId="1098870963">
    <w:abstractNumId w:val="32"/>
  </w:num>
  <w:num w:numId="14" w16cid:durableId="1220746426">
    <w:abstractNumId w:val="28"/>
  </w:num>
  <w:num w:numId="15" w16cid:durableId="1971084504">
    <w:abstractNumId w:val="16"/>
  </w:num>
  <w:num w:numId="16" w16cid:durableId="382752548">
    <w:abstractNumId w:val="38"/>
  </w:num>
  <w:num w:numId="17" w16cid:durableId="1658656251">
    <w:abstractNumId w:val="15"/>
  </w:num>
  <w:num w:numId="18" w16cid:durableId="694766537">
    <w:abstractNumId w:val="30"/>
  </w:num>
  <w:num w:numId="19" w16cid:durableId="848183149">
    <w:abstractNumId w:val="33"/>
  </w:num>
  <w:num w:numId="20" w16cid:durableId="1556047249">
    <w:abstractNumId w:val="44"/>
  </w:num>
  <w:num w:numId="21" w16cid:durableId="1855338677">
    <w:abstractNumId w:val="39"/>
  </w:num>
  <w:num w:numId="22" w16cid:durableId="678432672">
    <w:abstractNumId w:val="29"/>
  </w:num>
  <w:num w:numId="23" w16cid:durableId="1163085545">
    <w:abstractNumId w:val="12"/>
  </w:num>
  <w:num w:numId="24" w16cid:durableId="1012949067">
    <w:abstractNumId w:val="22"/>
  </w:num>
  <w:num w:numId="25" w16cid:durableId="227034972">
    <w:abstractNumId w:val="18"/>
  </w:num>
  <w:num w:numId="26" w16cid:durableId="1576207737">
    <w:abstractNumId w:val="21"/>
  </w:num>
  <w:num w:numId="27" w16cid:durableId="451439053">
    <w:abstractNumId w:val="14"/>
  </w:num>
  <w:num w:numId="28" w16cid:durableId="1968193099">
    <w:abstractNumId w:val="25"/>
  </w:num>
  <w:num w:numId="29" w16cid:durableId="1567301922">
    <w:abstractNumId w:val="26"/>
  </w:num>
  <w:num w:numId="30" w16cid:durableId="1348021154">
    <w:abstractNumId w:val="40"/>
  </w:num>
  <w:num w:numId="31" w16cid:durableId="1584147851">
    <w:abstractNumId w:val="37"/>
  </w:num>
  <w:num w:numId="32" w16cid:durableId="847016254">
    <w:abstractNumId w:val="6"/>
  </w:num>
  <w:num w:numId="33" w16cid:durableId="47463895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93925362">
    <w:abstractNumId w:val="7"/>
  </w:num>
  <w:num w:numId="35" w16cid:durableId="769735789">
    <w:abstractNumId w:val="47"/>
  </w:num>
  <w:num w:numId="36" w16cid:durableId="1569148339">
    <w:abstractNumId w:val="0"/>
  </w:num>
  <w:num w:numId="37" w16cid:durableId="166530001">
    <w:abstractNumId w:val="45"/>
  </w:num>
  <w:num w:numId="38" w16cid:durableId="2028865729">
    <w:abstractNumId w:val="3"/>
  </w:num>
  <w:num w:numId="39" w16cid:durableId="254439534">
    <w:abstractNumId w:val="41"/>
  </w:num>
  <w:num w:numId="40" w16cid:durableId="1177958085">
    <w:abstractNumId w:val="31"/>
  </w:num>
  <w:num w:numId="41" w16cid:durableId="1042054112">
    <w:abstractNumId w:val="34"/>
  </w:num>
  <w:num w:numId="42" w16cid:durableId="1276138246">
    <w:abstractNumId w:val="17"/>
  </w:num>
  <w:num w:numId="43" w16cid:durableId="639697465">
    <w:abstractNumId w:val="43"/>
  </w:num>
  <w:num w:numId="44" w16cid:durableId="562562861">
    <w:abstractNumId w:val="36"/>
  </w:num>
  <w:num w:numId="45" w16cid:durableId="963578988">
    <w:abstractNumId w:val="23"/>
  </w:num>
  <w:num w:numId="46" w16cid:durableId="319887956">
    <w:abstractNumId w:val="20"/>
  </w:num>
  <w:num w:numId="47" w16cid:durableId="881017892">
    <w:abstractNumId w:val="27"/>
  </w:num>
  <w:num w:numId="48" w16cid:durableId="49698475">
    <w:abstractNumId w:val="9"/>
  </w:num>
  <w:num w:numId="49" w16cid:durableId="2062509229">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73FE"/>
    <w:rsid w:val="00001CA8"/>
    <w:rsid w:val="00002F97"/>
    <w:rsid w:val="00004D3E"/>
    <w:rsid w:val="00013762"/>
    <w:rsid w:val="00014140"/>
    <w:rsid w:val="00014516"/>
    <w:rsid w:val="0001502F"/>
    <w:rsid w:val="00015CA4"/>
    <w:rsid w:val="0002111D"/>
    <w:rsid w:val="000310D4"/>
    <w:rsid w:val="00032F98"/>
    <w:rsid w:val="000352D3"/>
    <w:rsid w:val="00052E4B"/>
    <w:rsid w:val="00056AF4"/>
    <w:rsid w:val="00061101"/>
    <w:rsid w:val="0006474D"/>
    <w:rsid w:val="00065185"/>
    <w:rsid w:val="000662A3"/>
    <w:rsid w:val="00067F3D"/>
    <w:rsid w:val="00075567"/>
    <w:rsid w:val="000827F7"/>
    <w:rsid w:val="00083572"/>
    <w:rsid w:val="000911FB"/>
    <w:rsid w:val="0009460B"/>
    <w:rsid w:val="000B3781"/>
    <w:rsid w:val="000B6576"/>
    <w:rsid w:val="000B725E"/>
    <w:rsid w:val="000C3320"/>
    <w:rsid w:val="000D0ADB"/>
    <w:rsid w:val="000D2998"/>
    <w:rsid w:val="000D4FA0"/>
    <w:rsid w:val="000D50AD"/>
    <w:rsid w:val="000F3B59"/>
    <w:rsid w:val="000F4382"/>
    <w:rsid w:val="000F6360"/>
    <w:rsid w:val="000F775C"/>
    <w:rsid w:val="00104A26"/>
    <w:rsid w:val="001070FF"/>
    <w:rsid w:val="001079D0"/>
    <w:rsid w:val="001152B6"/>
    <w:rsid w:val="00116E5A"/>
    <w:rsid w:val="00120D04"/>
    <w:rsid w:val="001213DB"/>
    <w:rsid w:val="0012562F"/>
    <w:rsid w:val="00126840"/>
    <w:rsid w:val="00126F6B"/>
    <w:rsid w:val="00131581"/>
    <w:rsid w:val="00140226"/>
    <w:rsid w:val="00143AC8"/>
    <w:rsid w:val="00145423"/>
    <w:rsid w:val="001507B8"/>
    <w:rsid w:val="00154671"/>
    <w:rsid w:val="00163DB7"/>
    <w:rsid w:val="001660FC"/>
    <w:rsid w:val="00166433"/>
    <w:rsid w:val="00174996"/>
    <w:rsid w:val="00182202"/>
    <w:rsid w:val="0018436C"/>
    <w:rsid w:val="00184B35"/>
    <w:rsid w:val="001865F2"/>
    <w:rsid w:val="00192A92"/>
    <w:rsid w:val="00195FC9"/>
    <w:rsid w:val="00197881"/>
    <w:rsid w:val="001A2287"/>
    <w:rsid w:val="001C309E"/>
    <w:rsid w:val="001C64FC"/>
    <w:rsid w:val="001C73E5"/>
    <w:rsid w:val="001D0A97"/>
    <w:rsid w:val="001D629D"/>
    <w:rsid w:val="001E0B00"/>
    <w:rsid w:val="001E2C52"/>
    <w:rsid w:val="001E59F3"/>
    <w:rsid w:val="001E695E"/>
    <w:rsid w:val="001F246B"/>
    <w:rsid w:val="001F37CD"/>
    <w:rsid w:val="001F4A37"/>
    <w:rsid w:val="00200E4D"/>
    <w:rsid w:val="002017CF"/>
    <w:rsid w:val="00201991"/>
    <w:rsid w:val="00201CBA"/>
    <w:rsid w:val="00205771"/>
    <w:rsid w:val="00205A16"/>
    <w:rsid w:val="0020635B"/>
    <w:rsid w:val="002063EE"/>
    <w:rsid w:val="00206696"/>
    <w:rsid w:val="002100ED"/>
    <w:rsid w:val="00213BDA"/>
    <w:rsid w:val="00222FAA"/>
    <w:rsid w:val="0022341B"/>
    <w:rsid w:val="002263A0"/>
    <w:rsid w:val="00226FF2"/>
    <w:rsid w:val="0023641F"/>
    <w:rsid w:val="002456C6"/>
    <w:rsid w:val="0025135D"/>
    <w:rsid w:val="0026273F"/>
    <w:rsid w:val="00262DDC"/>
    <w:rsid w:val="00263868"/>
    <w:rsid w:val="0026476D"/>
    <w:rsid w:val="002667CB"/>
    <w:rsid w:val="00267D32"/>
    <w:rsid w:val="00281332"/>
    <w:rsid w:val="002817B6"/>
    <w:rsid w:val="00283021"/>
    <w:rsid w:val="00284397"/>
    <w:rsid w:val="00285C55"/>
    <w:rsid w:val="00285D4E"/>
    <w:rsid w:val="00285D68"/>
    <w:rsid w:val="00291B4C"/>
    <w:rsid w:val="00293E96"/>
    <w:rsid w:val="002952E2"/>
    <w:rsid w:val="0029707E"/>
    <w:rsid w:val="00297E24"/>
    <w:rsid w:val="002A1CAE"/>
    <w:rsid w:val="002A757C"/>
    <w:rsid w:val="002A7B39"/>
    <w:rsid w:val="002B5E1F"/>
    <w:rsid w:val="002C13BF"/>
    <w:rsid w:val="002D5952"/>
    <w:rsid w:val="002D62FF"/>
    <w:rsid w:val="002D784A"/>
    <w:rsid w:val="002E1AC7"/>
    <w:rsid w:val="002E436C"/>
    <w:rsid w:val="002E511E"/>
    <w:rsid w:val="002E7784"/>
    <w:rsid w:val="002F307F"/>
    <w:rsid w:val="002F3262"/>
    <w:rsid w:val="00310120"/>
    <w:rsid w:val="00313B08"/>
    <w:rsid w:val="003144CB"/>
    <w:rsid w:val="00323921"/>
    <w:rsid w:val="00332106"/>
    <w:rsid w:val="00332BDB"/>
    <w:rsid w:val="00332DB9"/>
    <w:rsid w:val="00340EB9"/>
    <w:rsid w:val="00342438"/>
    <w:rsid w:val="00353F56"/>
    <w:rsid w:val="00357625"/>
    <w:rsid w:val="00366841"/>
    <w:rsid w:val="00380703"/>
    <w:rsid w:val="003863BD"/>
    <w:rsid w:val="00390670"/>
    <w:rsid w:val="00390976"/>
    <w:rsid w:val="00393C04"/>
    <w:rsid w:val="00394A93"/>
    <w:rsid w:val="00395C8E"/>
    <w:rsid w:val="00396FD7"/>
    <w:rsid w:val="003A281E"/>
    <w:rsid w:val="003B1BC3"/>
    <w:rsid w:val="003B3087"/>
    <w:rsid w:val="003B38EA"/>
    <w:rsid w:val="003B47E5"/>
    <w:rsid w:val="003C5B26"/>
    <w:rsid w:val="003C696D"/>
    <w:rsid w:val="003D04A8"/>
    <w:rsid w:val="003D2634"/>
    <w:rsid w:val="003D54F4"/>
    <w:rsid w:val="003D697C"/>
    <w:rsid w:val="003E31C9"/>
    <w:rsid w:val="003F27DF"/>
    <w:rsid w:val="003F429C"/>
    <w:rsid w:val="0040573F"/>
    <w:rsid w:val="00410340"/>
    <w:rsid w:val="004106C1"/>
    <w:rsid w:val="004150E8"/>
    <w:rsid w:val="00415969"/>
    <w:rsid w:val="00420060"/>
    <w:rsid w:val="00420B62"/>
    <w:rsid w:val="004214C5"/>
    <w:rsid w:val="004234B0"/>
    <w:rsid w:val="00424F76"/>
    <w:rsid w:val="00431FE9"/>
    <w:rsid w:val="004367C1"/>
    <w:rsid w:val="004414D3"/>
    <w:rsid w:val="004415F2"/>
    <w:rsid w:val="004418C3"/>
    <w:rsid w:val="00447200"/>
    <w:rsid w:val="00447DA7"/>
    <w:rsid w:val="004601D8"/>
    <w:rsid w:val="004607A4"/>
    <w:rsid w:val="004609B3"/>
    <w:rsid w:val="00460A15"/>
    <w:rsid w:val="00462547"/>
    <w:rsid w:val="00467352"/>
    <w:rsid w:val="00470A39"/>
    <w:rsid w:val="00470FD5"/>
    <w:rsid w:val="004711BB"/>
    <w:rsid w:val="00476821"/>
    <w:rsid w:val="00491374"/>
    <w:rsid w:val="004964C5"/>
    <w:rsid w:val="004A7EE0"/>
    <w:rsid w:val="004B08B8"/>
    <w:rsid w:val="004B7E21"/>
    <w:rsid w:val="004C4E39"/>
    <w:rsid w:val="004C606C"/>
    <w:rsid w:val="004D30CE"/>
    <w:rsid w:val="004D4182"/>
    <w:rsid w:val="004E26C3"/>
    <w:rsid w:val="004F58BF"/>
    <w:rsid w:val="004F5CF9"/>
    <w:rsid w:val="004F6286"/>
    <w:rsid w:val="0050061F"/>
    <w:rsid w:val="00501E98"/>
    <w:rsid w:val="0050385D"/>
    <w:rsid w:val="00510A34"/>
    <w:rsid w:val="005124C3"/>
    <w:rsid w:val="005144C5"/>
    <w:rsid w:val="005213ED"/>
    <w:rsid w:val="00523F20"/>
    <w:rsid w:val="005253C4"/>
    <w:rsid w:val="00527FA4"/>
    <w:rsid w:val="005336C6"/>
    <w:rsid w:val="005337DB"/>
    <w:rsid w:val="005355C5"/>
    <w:rsid w:val="005604F6"/>
    <w:rsid w:val="00564384"/>
    <w:rsid w:val="00566E5D"/>
    <w:rsid w:val="00566E7D"/>
    <w:rsid w:val="00570EE8"/>
    <w:rsid w:val="0057202E"/>
    <w:rsid w:val="00574B18"/>
    <w:rsid w:val="00577305"/>
    <w:rsid w:val="00577A8B"/>
    <w:rsid w:val="00580656"/>
    <w:rsid w:val="00580AA6"/>
    <w:rsid w:val="00581B1D"/>
    <w:rsid w:val="005958F5"/>
    <w:rsid w:val="005A1C62"/>
    <w:rsid w:val="005A2331"/>
    <w:rsid w:val="005A456C"/>
    <w:rsid w:val="005A5388"/>
    <w:rsid w:val="005A5CF9"/>
    <w:rsid w:val="005A76D7"/>
    <w:rsid w:val="005B2937"/>
    <w:rsid w:val="005B3EDF"/>
    <w:rsid w:val="005C0339"/>
    <w:rsid w:val="005C0A63"/>
    <w:rsid w:val="005C2E0B"/>
    <w:rsid w:val="005C6AC2"/>
    <w:rsid w:val="005D4078"/>
    <w:rsid w:val="005E184A"/>
    <w:rsid w:val="005E1B6F"/>
    <w:rsid w:val="005E3151"/>
    <w:rsid w:val="005E7791"/>
    <w:rsid w:val="005E77A6"/>
    <w:rsid w:val="00601E73"/>
    <w:rsid w:val="00606D8C"/>
    <w:rsid w:val="0061161D"/>
    <w:rsid w:val="0061326D"/>
    <w:rsid w:val="0061447D"/>
    <w:rsid w:val="00623F96"/>
    <w:rsid w:val="00632998"/>
    <w:rsid w:val="006514DE"/>
    <w:rsid w:val="006550CD"/>
    <w:rsid w:val="00656FA5"/>
    <w:rsid w:val="00657B06"/>
    <w:rsid w:val="00661311"/>
    <w:rsid w:val="00665B94"/>
    <w:rsid w:val="0067327C"/>
    <w:rsid w:val="006733FE"/>
    <w:rsid w:val="00674B11"/>
    <w:rsid w:val="006817FB"/>
    <w:rsid w:val="0068408E"/>
    <w:rsid w:val="0069119A"/>
    <w:rsid w:val="006968D2"/>
    <w:rsid w:val="006A0EF2"/>
    <w:rsid w:val="006A1420"/>
    <w:rsid w:val="006A1D55"/>
    <w:rsid w:val="006A387D"/>
    <w:rsid w:val="006B3953"/>
    <w:rsid w:val="006B51C2"/>
    <w:rsid w:val="006B5A02"/>
    <w:rsid w:val="006B5E2E"/>
    <w:rsid w:val="006D35FB"/>
    <w:rsid w:val="006D4F40"/>
    <w:rsid w:val="006D5AE6"/>
    <w:rsid w:val="006D654E"/>
    <w:rsid w:val="006D778E"/>
    <w:rsid w:val="006E6F94"/>
    <w:rsid w:val="006F666E"/>
    <w:rsid w:val="00704D02"/>
    <w:rsid w:val="00706DAA"/>
    <w:rsid w:val="0070704D"/>
    <w:rsid w:val="007074D2"/>
    <w:rsid w:val="0072060A"/>
    <w:rsid w:val="00721D6E"/>
    <w:rsid w:val="00724609"/>
    <w:rsid w:val="00746AEE"/>
    <w:rsid w:val="0074735F"/>
    <w:rsid w:val="0075025E"/>
    <w:rsid w:val="007541DF"/>
    <w:rsid w:val="00760069"/>
    <w:rsid w:val="00760843"/>
    <w:rsid w:val="00761EE5"/>
    <w:rsid w:val="00770037"/>
    <w:rsid w:val="00773FE2"/>
    <w:rsid w:val="00774F28"/>
    <w:rsid w:val="0077658E"/>
    <w:rsid w:val="00777702"/>
    <w:rsid w:val="00777F05"/>
    <w:rsid w:val="00780C29"/>
    <w:rsid w:val="0079157B"/>
    <w:rsid w:val="00796EAB"/>
    <w:rsid w:val="0079764F"/>
    <w:rsid w:val="007A0624"/>
    <w:rsid w:val="007A4380"/>
    <w:rsid w:val="007A4781"/>
    <w:rsid w:val="007B0081"/>
    <w:rsid w:val="007B0DFA"/>
    <w:rsid w:val="007C3C42"/>
    <w:rsid w:val="007C404C"/>
    <w:rsid w:val="007C5B1B"/>
    <w:rsid w:val="007D2058"/>
    <w:rsid w:val="007D21BE"/>
    <w:rsid w:val="007D6FD0"/>
    <w:rsid w:val="007D75D5"/>
    <w:rsid w:val="007E00AF"/>
    <w:rsid w:val="007E5E59"/>
    <w:rsid w:val="007E5F8E"/>
    <w:rsid w:val="007E66D5"/>
    <w:rsid w:val="007F1C2D"/>
    <w:rsid w:val="007F2D19"/>
    <w:rsid w:val="007F57F4"/>
    <w:rsid w:val="007F78C4"/>
    <w:rsid w:val="008073A5"/>
    <w:rsid w:val="00811FD5"/>
    <w:rsid w:val="008209E4"/>
    <w:rsid w:val="008232E8"/>
    <w:rsid w:val="00823D33"/>
    <w:rsid w:val="008345CF"/>
    <w:rsid w:val="008370D2"/>
    <w:rsid w:val="00842E2D"/>
    <w:rsid w:val="0085262B"/>
    <w:rsid w:val="008533B4"/>
    <w:rsid w:val="00856714"/>
    <w:rsid w:val="0086628C"/>
    <w:rsid w:val="00866408"/>
    <w:rsid w:val="008759A8"/>
    <w:rsid w:val="00882C15"/>
    <w:rsid w:val="00883062"/>
    <w:rsid w:val="00887784"/>
    <w:rsid w:val="0089084B"/>
    <w:rsid w:val="008934EF"/>
    <w:rsid w:val="008948BE"/>
    <w:rsid w:val="008965BD"/>
    <w:rsid w:val="008A02CE"/>
    <w:rsid w:val="008B027B"/>
    <w:rsid w:val="008B0DB0"/>
    <w:rsid w:val="008B12BE"/>
    <w:rsid w:val="008B32D2"/>
    <w:rsid w:val="008B46AB"/>
    <w:rsid w:val="008B63BE"/>
    <w:rsid w:val="008C3AD4"/>
    <w:rsid w:val="008D5F21"/>
    <w:rsid w:val="008E15CD"/>
    <w:rsid w:val="008E6058"/>
    <w:rsid w:val="008E618F"/>
    <w:rsid w:val="008E6B24"/>
    <w:rsid w:val="008E707B"/>
    <w:rsid w:val="008F2A9C"/>
    <w:rsid w:val="008F7F04"/>
    <w:rsid w:val="009002FA"/>
    <w:rsid w:val="00903E61"/>
    <w:rsid w:val="00906E66"/>
    <w:rsid w:val="00911CB6"/>
    <w:rsid w:val="009210A6"/>
    <w:rsid w:val="009220D7"/>
    <w:rsid w:val="00922320"/>
    <w:rsid w:val="00924378"/>
    <w:rsid w:val="009248AB"/>
    <w:rsid w:val="00931747"/>
    <w:rsid w:val="00931E89"/>
    <w:rsid w:val="009401E8"/>
    <w:rsid w:val="009422DF"/>
    <w:rsid w:val="00943A3F"/>
    <w:rsid w:val="00944D7A"/>
    <w:rsid w:val="009469A6"/>
    <w:rsid w:val="009556E0"/>
    <w:rsid w:val="00961F27"/>
    <w:rsid w:val="00967F4F"/>
    <w:rsid w:val="009713C6"/>
    <w:rsid w:val="00972055"/>
    <w:rsid w:val="0098315C"/>
    <w:rsid w:val="009846A4"/>
    <w:rsid w:val="00986B07"/>
    <w:rsid w:val="0099021D"/>
    <w:rsid w:val="00991082"/>
    <w:rsid w:val="00994610"/>
    <w:rsid w:val="0099640B"/>
    <w:rsid w:val="00996A96"/>
    <w:rsid w:val="009A0F76"/>
    <w:rsid w:val="009A31B3"/>
    <w:rsid w:val="009A478E"/>
    <w:rsid w:val="009B1745"/>
    <w:rsid w:val="009B7E0A"/>
    <w:rsid w:val="009B7EB9"/>
    <w:rsid w:val="009C01FD"/>
    <w:rsid w:val="009C2FCD"/>
    <w:rsid w:val="009C3081"/>
    <w:rsid w:val="009C376D"/>
    <w:rsid w:val="009C3D8D"/>
    <w:rsid w:val="009C7A60"/>
    <w:rsid w:val="009C7D73"/>
    <w:rsid w:val="009D09EB"/>
    <w:rsid w:val="009D3B36"/>
    <w:rsid w:val="009D4182"/>
    <w:rsid w:val="009D5112"/>
    <w:rsid w:val="009D515B"/>
    <w:rsid w:val="009F7BF3"/>
    <w:rsid w:val="00A00F7C"/>
    <w:rsid w:val="00A03BCD"/>
    <w:rsid w:val="00A07F0D"/>
    <w:rsid w:val="00A10303"/>
    <w:rsid w:val="00A129DC"/>
    <w:rsid w:val="00A159C8"/>
    <w:rsid w:val="00A1644E"/>
    <w:rsid w:val="00A20BEA"/>
    <w:rsid w:val="00A25362"/>
    <w:rsid w:val="00A300CD"/>
    <w:rsid w:val="00A32E7A"/>
    <w:rsid w:val="00A34A2E"/>
    <w:rsid w:val="00A34E0F"/>
    <w:rsid w:val="00A35A12"/>
    <w:rsid w:val="00A44782"/>
    <w:rsid w:val="00A471CD"/>
    <w:rsid w:val="00A50579"/>
    <w:rsid w:val="00A51C43"/>
    <w:rsid w:val="00A5414A"/>
    <w:rsid w:val="00A569DB"/>
    <w:rsid w:val="00A578A2"/>
    <w:rsid w:val="00A64A27"/>
    <w:rsid w:val="00A7217A"/>
    <w:rsid w:val="00A75AB6"/>
    <w:rsid w:val="00A86068"/>
    <w:rsid w:val="00A8721E"/>
    <w:rsid w:val="00A8726F"/>
    <w:rsid w:val="00A91D75"/>
    <w:rsid w:val="00A94C23"/>
    <w:rsid w:val="00AB2D08"/>
    <w:rsid w:val="00AB30FD"/>
    <w:rsid w:val="00AC343A"/>
    <w:rsid w:val="00AC4C5E"/>
    <w:rsid w:val="00AC6A7E"/>
    <w:rsid w:val="00AD18DD"/>
    <w:rsid w:val="00AD3BDC"/>
    <w:rsid w:val="00AD5C4E"/>
    <w:rsid w:val="00AE0B18"/>
    <w:rsid w:val="00AE11D5"/>
    <w:rsid w:val="00AE334A"/>
    <w:rsid w:val="00AF422D"/>
    <w:rsid w:val="00AF6AA7"/>
    <w:rsid w:val="00AF73EE"/>
    <w:rsid w:val="00B06010"/>
    <w:rsid w:val="00B0639D"/>
    <w:rsid w:val="00B07812"/>
    <w:rsid w:val="00B07BAF"/>
    <w:rsid w:val="00B1622F"/>
    <w:rsid w:val="00B2042C"/>
    <w:rsid w:val="00B2471B"/>
    <w:rsid w:val="00B25531"/>
    <w:rsid w:val="00B275F9"/>
    <w:rsid w:val="00B3005D"/>
    <w:rsid w:val="00B33BBE"/>
    <w:rsid w:val="00B3571F"/>
    <w:rsid w:val="00B36B4D"/>
    <w:rsid w:val="00B37D59"/>
    <w:rsid w:val="00B4013B"/>
    <w:rsid w:val="00B435E4"/>
    <w:rsid w:val="00B45623"/>
    <w:rsid w:val="00B50FF9"/>
    <w:rsid w:val="00B56DAF"/>
    <w:rsid w:val="00B60F9B"/>
    <w:rsid w:val="00B63D63"/>
    <w:rsid w:val="00B6626F"/>
    <w:rsid w:val="00B6708F"/>
    <w:rsid w:val="00B71B2F"/>
    <w:rsid w:val="00B741EB"/>
    <w:rsid w:val="00B7455E"/>
    <w:rsid w:val="00B75B7D"/>
    <w:rsid w:val="00B75D13"/>
    <w:rsid w:val="00B77F4C"/>
    <w:rsid w:val="00B77FD4"/>
    <w:rsid w:val="00B8116D"/>
    <w:rsid w:val="00B8174A"/>
    <w:rsid w:val="00B82C7B"/>
    <w:rsid w:val="00B953DB"/>
    <w:rsid w:val="00B97E7A"/>
    <w:rsid w:val="00BA1017"/>
    <w:rsid w:val="00BA1B24"/>
    <w:rsid w:val="00BA4342"/>
    <w:rsid w:val="00BA59CA"/>
    <w:rsid w:val="00BA604C"/>
    <w:rsid w:val="00BB3F2D"/>
    <w:rsid w:val="00BB73FE"/>
    <w:rsid w:val="00BB74B3"/>
    <w:rsid w:val="00BD18FB"/>
    <w:rsid w:val="00BD7E3D"/>
    <w:rsid w:val="00BF630D"/>
    <w:rsid w:val="00C00DAD"/>
    <w:rsid w:val="00C01433"/>
    <w:rsid w:val="00C074A5"/>
    <w:rsid w:val="00C10117"/>
    <w:rsid w:val="00C1499F"/>
    <w:rsid w:val="00C149CD"/>
    <w:rsid w:val="00C21B45"/>
    <w:rsid w:val="00C21BB3"/>
    <w:rsid w:val="00C22968"/>
    <w:rsid w:val="00C23C1D"/>
    <w:rsid w:val="00C2435D"/>
    <w:rsid w:val="00C30136"/>
    <w:rsid w:val="00C40A11"/>
    <w:rsid w:val="00C417FD"/>
    <w:rsid w:val="00C45100"/>
    <w:rsid w:val="00C46876"/>
    <w:rsid w:val="00C503B3"/>
    <w:rsid w:val="00C50FEA"/>
    <w:rsid w:val="00C53B28"/>
    <w:rsid w:val="00C54CF5"/>
    <w:rsid w:val="00C5723B"/>
    <w:rsid w:val="00C6323A"/>
    <w:rsid w:val="00C65F72"/>
    <w:rsid w:val="00C72F1A"/>
    <w:rsid w:val="00C77256"/>
    <w:rsid w:val="00C81D01"/>
    <w:rsid w:val="00C8488D"/>
    <w:rsid w:val="00C84C34"/>
    <w:rsid w:val="00C87193"/>
    <w:rsid w:val="00C933D7"/>
    <w:rsid w:val="00CA08CE"/>
    <w:rsid w:val="00CA6A0B"/>
    <w:rsid w:val="00CA7EE6"/>
    <w:rsid w:val="00CB217F"/>
    <w:rsid w:val="00CB27A1"/>
    <w:rsid w:val="00CB3E59"/>
    <w:rsid w:val="00CB4CD9"/>
    <w:rsid w:val="00CB68D9"/>
    <w:rsid w:val="00CB75C0"/>
    <w:rsid w:val="00CB77A3"/>
    <w:rsid w:val="00CC03DA"/>
    <w:rsid w:val="00CC1083"/>
    <w:rsid w:val="00CD2C73"/>
    <w:rsid w:val="00CD4A88"/>
    <w:rsid w:val="00CD51AE"/>
    <w:rsid w:val="00CD59B8"/>
    <w:rsid w:val="00CD6FD5"/>
    <w:rsid w:val="00CE1487"/>
    <w:rsid w:val="00CE2AE8"/>
    <w:rsid w:val="00CE7B0C"/>
    <w:rsid w:val="00CF0EAC"/>
    <w:rsid w:val="00D0011F"/>
    <w:rsid w:val="00D034A9"/>
    <w:rsid w:val="00D102FE"/>
    <w:rsid w:val="00D106BB"/>
    <w:rsid w:val="00D1351C"/>
    <w:rsid w:val="00D22AD5"/>
    <w:rsid w:val="00D2657B"/>
    <w:rsid w:val="00D31A7D"/>
    <w:rsid w:val="00D33D95"/>
    <w:rsid w:val="00D34277"/>
    <w:rsid w:val="00D35E22"/>
    <w:rsid w:val="00D46719"/>
    <w:rsid w:val="00D46DD9"/>
    <w:rsid w:val="00D476F7"/>
    <w:rsid w:val="00D51276"/>
    <w:rsid w:val="00D55CBC"/>
    <w:rsid w:val="00D57AC9"/>
    <w:rsid w:val="00D61F2E"/>
    <w:rsid w:val="00D63AAF"/>
    <w:rsid w:val="00D6617C"/>
    <w:rsid w:val="00D66B11"/>
    <w:rsid w:val="00D66EE2"/>
    <w:rsid w:val="00D67E34"/>
    <w:rsid w:val="00D74426"/>
    <w:rsid w:val="00D77E70"/>
    <w:rsid w:val="00D800DA"/>
    <w:rsid w:val="00D837EA"/>
    <w:rsid w:val="00D8631A"/>
    <w:rsid w:val="00D8766B"/>
    <w:rsid w:val="00D87A09"/>
    <w:rsid w:val="00D87CD8"/>
    <w:rsid w:val="00D906FF"/>
    <w:rsid w:val="00D911A1"/>
    <w:rsid w:val="00DA3B0F"/>
    <w:rsid w:val="00DA40B7"/>
    <w:rsid w:val="00DA5DF1"/>
    <w:rsid w:val="00DB3B54"/>
    <w:rsid w:val="00DB7520"/>
    <w:rsid w:val="00DE2A52"/>
    <w:rsid w:val="00DE340D"/>
    <w:rsid w:val="00DE589A"/>
    <w:rsid w:val="00DE7447"/>
    <w:rsid w:val="00DE748F"/>
    <w:rsid w:val="00DF1CFA"/>
    <w:rsid w:val="00DF6864"/>
    <w:rsid w:val="00E03B3E"/>
    <w:rsid w:val="00E049D0"/>
    <w:rsid w:val="00E04B8C"/>
    <w:rsid w:val="00E07F35"/>
    <w:rsid w:val="00E10E9F"/>
    <w:rsid w:val="00E16298"/>
    <w:rsid w:val="00E1769D"/>
    <w:rsid w:val="00E205D6"/>
    <w:rsid w:val="00E256AE"/>
    <w:rsid w:val="00E34694"/>
    <w:rsid w:val="00E403D1"/>
    <w:rsid w:val="00E42169"/>
    <w:rsid w:val="00E424FF"/>
    <w:rsid w:val="00E452F9"/>
    <w:rsid w:val="00E501F6"/>
    <w:rsid w:val="00E523C3"/>
    <w:rsid w:val="00E5388E"/>
    <w:rsid w:val="00E551FB"/>
    <w:rsid w:val="00E553E7"/>
    <w:rsid w:val="00E559CE"/>
    <w:rsid w:val="00E57200"/>
    <w:rsid w:val="00E6016B"/>
    <w:rsid w:val="00E6715E"/>
    <w:rsid w:val="00E7037D"/>
    <w:rsid w:val="00E77429"/>
    <w:rsid w:val="00E80CEB"/>
    <w:rsid w:val="00E83E32"/>
    <w:rsid w:val="00E90455"/>
    <w:rsid w:val="00E94B95"/>
    <w:rsid w:val="00E95639"/>
    <w:rsid w:val="00E95846"/>
    <w:rsid w:val="00EA3C6C"/>
    <w:rsid w:val="00EA62A6"/>
    <w:rsid w:val="00EA7851"/>
    <w:rsid w:val="00EA7FA4"/>
    <w:rsid w:val="00EB1380"/>
    <w:rsid w:val="00EB26C7"/>
    <w:rsid w:val="00EB280A"/>
    <w:rsid w:val="00EB3E08"/>
    <w:rsid w:val="00EC0301"/>
    <w:rsid w:val="00EC156F"/>
    <w:rsid w:val="00EC4DDD"/>
    <w:rsid w:val="00EC5F3B"/>
    <w:rsid w:val="00ED3B4D"/>
    <w:rsid w:val="00ED6905"/>
    <w:rsid w:val="00EE3D25"/>
    <w:rsid w:val="00EF1F6D"/>
    <w:rsid w:val="00EF55A1"/>
    <w:rsid w:val="00EF64C7"/>
    <w:rsid w:val="00EF7057"/>
    <w:rsid w:val="00F037B3"/>
    <w:rsid w:val="00F055D8"/>
    <w:rsid w:val="00F06A55"/>
    <w:rsid w:val="00F1147A"/>
    <w:rsid w:val="00F14D25"/>
    <w:rsid w:val="00F218AA"/>
    <w:rsid w:val="00F24059"/>
    <w:rsid w:val="00F31A2D"/>
    <w:rsid w:val="00F31F14"/>
    <w:rsid w:val="00F324AD"/>
    <w:rsid w:val="00F36C06"/>
    <w:rsid w:val="00F37471"/>
    <w:rsid w:val="00F42EAD"/>
    <w:rsid w:val="00F44C85"/>
    <w:rsid w:val="00F47D5C"/>
    <w:rsid w:val="00F50459"/>
    <w:rsid w:val="00F51375"/>
    <w:rsid w:val="00F56EED"/>
    <w:rsid w:val="00F60A42"/>
    <w:rsid w:val="00F726DD"/>
    <w:rsid w:val="00F73083"/>
    <w:rsid w:val="00F73544"/>
    <w:rsid w:val="00F81D05"/>
    <w:rsid w:val="00F85F3C"/>
    <w:rsid w:val="00F977AF"/>
    <w:rsid w:val="00FA1333"/>
    <w:rsid w:val="00FB663D"/>
    <w:rsid w:val="00FB7FE5"/>
    <w:rsid w:val="00FC713E"/>
    <w:rsid w:val="00FD0DBD"/>
    <w:rsid w:val="00FD1066"/>
    <w:rsid w:val="00FD2D5F"/>
    <w:rsid w:val="00FD72C4"/>
    <w:rsid w:val="00FD7A5E"/>
    <w:rsid w:val="00FE0163"/>
    <w:rsid w:val="00FE09C2"/>
    <w:rsid w:val="00FE0D74"/>
    <w:rsid w:val="00FE1903"/>
    <w:rsid w:val="00FE3D2C"/>
    <w:rsid w:val="00FE45B1"/>
    <w:rsid w:val="00FE4FA2"/>
    <w:rsid w:val="00FE57A9"/>
    <w:rsid w:val="00FF4BB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B85B77F"/>
  <w15:docId w15:val="{137591BD-D3EE-4DA1-9BC2-77A26A84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2"/>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lsdException w:name="List Number" w:semiHidden="1" w:uiPriority="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lsdException w:name="List Number 3" w:semiHidden="1" w:uiPriority="18" w:unhideWhenUsed="1"/>
    <w:lsdException w:name="List Number 4" w:semiHidden="1" w:uiPriority="18" w:unhideWhenUsed="1"/>
    <w:lsdException w:name="List Number 5" w:semiHidden="1" w:uiPriority="18" w:unhideWhenUsed="1"/>
    <w:lsdException w:name="Title" w:uiPriority="10" w:qFormat="1"/>
    <w:lsdException w:name="Closing" w:semiHidden="1" w:unhideWhenUsed="1"/>
    <w:lsdException w:name="Signature" w:semiHidden="1" w:uiPriority="9"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0459"/>
    <w:rPr>
      <w:sz w:val="24"/>
      <w:szCs w:val="24"/>
    </w:rPr>
  </w:style>
  <w:style w:type="paragraph" w:styleId="Heading1">
    <w:name w:val="heading 1"/>
    <w:basedOn w:val="Normal"/>
    <w:next w:val="Normal"/>
    <w:link w:val="Heading1Char"/>
    <w:uiPriority w:val="9"/>
    <w:qFormat/>
    <w:rsid w:val="00523F20"/>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523F20"/>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523F20"/>
    <w:pPr>
      <w:keepNext/>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523F20"/>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523F20"/>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523F20"/>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523F20"/>
    <w:pPr>
      <w:spacing w:before="240" w:after="60"/>
      <w:outlineLvl w:val="6"/>
    </w:pPr>
    <w:rPr>
      <w:rFonts w:cstheme="majorBidi"/>
    </w:rPr>
  </w:style>
  <w:style w:type="paragraph" w:styleId="Heading8">
    <w:name w:val="heading 8"/>
    <w:basedOn w:val="Normal"/>
    <w:next w:val="Normal"/>
    <w:link w:val="Heading8Char"/>
    <w:uiPriority w:val="9"/>
    <w:semiHidden/>
    <w:unhideWhenUsed/>
    <w:qFormat/>
    <w:rsid w:val="00523F20"/>
    <w:pPr>
      <w:spacing w:before="240" w:after="60"/>
      <w:outlineLvl w:val="7"/>
    </w:pPr>
    <w:rPr>
      <w:i/>
      <w:iCs/>
    </w:rPr>
  </w:style>
  <w:style w:type="paragraph" w:styleId="Heading9">
    <w:name w:val="heading 9"/>
    <w:basedOn w:val="Normal"/>
    <w:next w:val="Normal"/>
    <w:link w:val="Heading9Char"/>
    <w:uiPriority w:val="9"/>
    <w:semiHidden/>
    <w:unhideWhenUsed/>
    <w:qFormat/>
    <w:rsid w:val="00523F20"/>
    <w:p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ind w:left="29" w:right="144"/>
    </w:pPr>
    <w:rPr>
      <w:color w:val="7F0317" w:themeColor="accent1" w:themeShade="BF"/>
    </w:rPr>
  </w:style>
  <w:style w:type="character" w:customStyle="1" w:styleId="FooterChar">
    <w:name w:val="Footer Char"/>
    <w:basedOn w:val="DefaultParagraphFont"/>
    <w:link w:val="Footer"/>
    <w:uiPriority w:val="99"/>
    <w:rPr>
      <w:color w:val="7F0317" w:themeColor="accent1" w:themeShade="BF"/>
    </w:rPr>
  </w:style>
  <w:style w:type="paragraph" w:styleId="Subtitle">
    <w:name w:val="Subtitle"/>
    <w:basedOn w:val="Normal"/>
    <w:next w:val="Normal"/>
    <w:link w:val="SubtitleChar"/>
    <w:uiPriority w:val="11"/>
    <w:qFormat/>
    <w:rsid w:val="00523F20"/>
    <w:pPr>
      <w:spacing w:after="60"/>
      <w:jc w:val="center"/>
      <w:outlineLvl w:val="1"/>
    </w:pPr>
    <w:rPr>
      <w:rFonts w:asciiTheme="majorHAnsi" w:eastAsiaTheme="majorEastAsia" w:hAnsiTheme="majorHAnsi"/>
    </w:rPr>
  </w:style>
  <w:style w:type="paragraph" w:customStyle="1" w:styleId="Page">
    <w:name w:val="Page"/>
    <w:basedOn w:val="Normal"/>
    <w:next w:val="Normal"/>
    <w:uiPriority w:val="97"/>
    <w:unhideWhenUsed/>
    <w:pPr>
      <w:spacing w:after="40"/>
    </w:pPr>
    <w:rPr>
      <w:sz w:val="36"/>
    </w:rPr>
  </w:style>
  <w:style w:type="paragraph" w:styleId="Header">
    <w:name w:val="header"/>
    <w:basedOn w:val="Normal"/>
    <w:link w:val="HeaderChar"/>
    <w:uiPriority w:val="99"/>
    <w:pPr>
      <w:spacing w:after="380"/>
    </w:pPr>
  </w:style>
  <w:style w:type="character" w:customStyle="1" w:styleId="HeaderChar">
    <w:name w:val="Header Char"/>
    <w:basedOn w:val="DefaultParagraphFont"/>
    <w:link w:val="Header"/>
    <w:uiPriority w:val="99"/>
    <w:rPr>
      <w:color w:val="404040" w:themeColor="text1" w:themeTint="BF"/>
      <w:sz w:val="20"/>
    </w:rPr>
  </w:style>
  <w:style w:type="table" w:styleId="TableGrid">
    <w:name w:val="Table Grid"/>
    <w:basedOn w:val="TableNormal"/>
    <w:uiPriority w:val="39"/>
    <w:pPr>
      <w:spacing w:before="120" w:after="120"/>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9"/>
    <w:rsid w:val="00523F20"/>
    <w:rPr>
      <w:rFonts w:asciiTheme="majorHAnsi" w:eastAsiaTheme="majorEastAsia" w:hAnsiTheme="majorHAnsi" w:cstheme="majorBidi"/>
      <w:b/>
      <w:bCs/>
      <w:sz w:val="26"/>
      <w:szCs w:val="26"/>
    </w:rPr>
  </w:style>
  <w:style w:type="paragraph" w:styleId="Title">
    <w:name w:val="Title"/>
    <w:basedOn w:val="Normal"/>
    <w:next w:val="Normal"/>
    <w:link w:val="TitleChar"/>
    <w:uiPriority w:val="10"/>
    <w:qFormat/>
    <w:rsid w:val="00523F20"/>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523F20"/>
    <w:rPr>
      <w:rFonts w:asciiTheme="majorHAnsi" w:eastAsiaTheme="majorEastAsia" w:hAnsiTheme="majorHAnsi" w:cstheme="majorBidi"/>
      <w:b/>
      <w:bCs/>
      <w:kern w:val="28"/>
      <w:sz w:val="32"/>
      <w:szCs w:val="32"/>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22"/>
    <w:qFormat/>
    <w:rsid w:val="00523F20"/>
    <w:rPr>
      <w:b/>
      <w:bCs/>
    </w:rPr>
  </w:style>
  <w:style w:type="character" w:customStyle="1" w:styleId="SubtitleChar">
    <w:name w:val="Subtitle Char"/>
    <w:basedOn w:val="DefaultParagraphFont"/>
    <w:link w:val="Subtitle"/>
    <w:uiPriority w:val="11"/>
    <w:rsid w:val="00523F20"/>
    <w:rPr>
      <w:rFonts w:asciiTheme="majorHAnsi" w:eastAsiaTheme="majorEastAsia" w:hAnsiTheme="majorHAnsi"/>
      <w:sz w:val="24"/>
      <w:szCs w:val="24"/>
    </w:rPr>
  </w:style>
  <w:style w:type="paragraph" w:styleId="NoSpacing">
    <w:name w:val="No Spacing"/>
    <w:basedOn w:val="Normal"/>
    <w:link w:val="NoSpacingChar"/>
    <w:uiPriority w:val="1"/>
    <w:qFormat/>
    <w:rsid w:val="00523F20"/>
    <w:rPr>
      <w:szCs w:val="32"/>
    </w:rPr>
  </w:style>
  <w:style w:type="paragraph" w:customStyle="1" w:styleId="ContactInfo">
    <w:name w:val="Contact Info"/>
    <w:basedOn w:val="Normal"/>
    <w:uiPriority w:val="5"/>
    <w:pPr>
      <w:ind w:left="29" w:right="144"/>
    </w:pPr>
    <w:rPr>
      <w:color w:val="7F0317" w:themeColor="accent1" w:themeShade="BF"/>
    </w:rPr>
  </w:style>
  <w:style w:type="paragraph" w:styleId="TOC1">
    <w:name w:val="toc 1"/>
    <w:basedOn w:val="Normal"/>
    <w:next w:val="Normal"/>
    <w:autoRedefine/>
    <w:uiPriority w:val="39"/>
    <w:unhideWhenUsed/>
    <w:rsid w:val="00C21B45"/>
    <w:pPr>
      <w:tabs>
        <w:tab w:val="right" w:pos="10502"/>
      </w:tabs>
      <w:spacing w:before="120"/>
    </w:pPr>
    <w:rPr>
      <w:rFonts w:ascii="Arial" w:hAnsi="Arial" w:cstheme="majorHAnsi"/>
      <w:b/>
      <w:bCs/>
      <w:iCs/>
      <w:noProof/>
      <w:color w:val="2C4B9A" w:themeColor="accent2" w:themeTint="BF"/>
      <w:sz w:val="22"/>
      <w:szCs w:val="22"/>
    </w:rPr>
  </w:style>
  <w:style w:type="character" w:customStyle="1" w:styleId="Heading1Char">
    <w:name w:val="Heading 1 Char"/>
    <w:basedOn w:val="DefaultParagraphFont"/>
    <w:link w:val="Heading1"/>
    <w:uiPriority w:val="9"/>
    <w:rsid w:val="00523F20"/>
    <w:rPr>
      <w:rFonts w:asciiTheme="majorHAnsi" w:eastAsiaTheme="majorEastAsia" w:hAnsiTheme="majorHAnsi" w:cstheme="majorBidi"/>
      <w:b/>
      <w:bCs/>
      <w:kern w:val="32"/>
      <w:sz w:val="32"/>
      <w:szCs w:val="32"/>
    </w:rPr>
  </w:style>
  <w:style w:type="paragraph" w:styleId="TOCHeading">
    <w:name w:val="TOC Heading"/>
    <w:basedOn w:val="Heading1"/>
    <w:next w:val="Normal"/>
    <w:uiPriority w:val="39"/>
    <w:unhideWhenUsed/>
    <w:qFormat/>
    <w:rsid w:val="00523F20"/>
    <w:pPr>
      <w:outlineLvl w:val="9"/>
    </w:pPr>
  </w:style>
  <w:style w:type="character" w:customStyle="1" w:styleId="Heading2Char">
    <w:name w:val="Heading 2 Char"/>
    <w:basedOn w:val="DefaultParagraphFont"/>
    <w:link w:val="Heading2"/>
    <w:uiPriority w:val="9"/>
    <w:rsid w:val="00523F20"/>
    <w:rPr>
      <w:rFonts w:asciiTheme="majorHAnsi" w:eastAsiaTheme="majorEastAsia" w:hAnsiTheme="majorHAnsi" w:cstheme="majorBidi"/>
      <w:b/>
      <w:bCs/>
      <w:i/>
      <w:iCs/>
      <w:sz w:val="28"/>
      <w:szCs w:val="28"/>
    </w:rPr>
  </w:style>
  <w:style w:type="paragraph" w:styleId="Quote">
    <w:name w:val="Quote"/>
    <w:basedOn w:val="Normal"/>
    <w:next w:val="Normal"/>
    <w:link w:val="QuoteChar"/>
    <w:uiPriority w:val="29"/>
    <w:qFormat/>
    <w:rsid w:val="00523F20"/>
    <w:rPr>
      <w:i/>
    </w:rPr>
  </w:style>
  <w:style w:type="character" w:customStyle="1" w:styleId="QuoteChar">
    <w:name w:val="Quote Char"/>
    <w:basedOn w:val="DefaultParagraphFont"/>
    <w:link w:val="Quote"/>
    <w:uiPriority w:val="29"/>
    <w:rsid w:val="00523F20"/>
    <w:rPr>
      <w:i/>
      <w:sz w:val="24"/>
      <w:szCs w:val="24"/>
    </w:rPr>
  </w:style>
  <w:style w:type="paragraph" w:styleId="Signature">
    <w:name w:val="Signature"/>
    <w:basedOn w:val="Normal"/>
    <w:link w:val="SignatureChar"/>
    <w:uiPriority w:val="8"/>
    <w:unhideWhenUsed/>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000000" w:themeColor="text1"/>
      <w:kern w:val="20"/>
      <w:sz w:val="24"/>
    </w:rPr>
  </w:style>
  <w:style w:type="character" w:customStyle="1" w:styleId="NoSpacingChar">
    <w:name w:val="No Spacing Char"/>
    <w:basedOn w:val="DefaultParagraphFont"/>
    <w:link w:val="NoSpacing"/>
    <w:uiPriority w:val="1"/>
    <w:rPr>
      <w:sz w:val="24"/>
      <w:szCs w:val="32"/>
    </w:rPr>
  </w:style>
  <w:style w:type="paragraph" w:styleId="ListBullet">
    <w:name w:val="List Bullet"/>
    <w:basedOn w:val="Normal"/>
    <w:uiPriority w:val="11"/>
    <w:rsid w:val="002063EE"/>
    <w:pPr>
      <w:numPr>
        <w:numId w:val="1"/>
      </w:numPr>
      <w:spacing w:before="40" w:after="40" w:line="288" w:lineRule="auto"/>
    </w:pPr>
    <w:rPr>
      <w:szCs w:val="22"/>
      <w:lang w:eastAsia="en-US"/>
    </w:rPr>
  </w:style>
  <w:style w:type="paragraph" w:styleId="ListNumber">
    <w:name w:val="List Number"/>
    <w:basedOn w:val="ListNumber2"/>
    <w:uiPriority w:val="9"/>
    <w:unhideWhenUsed/>
    <w:rsid w:val="00D476F7"/>
  </w:style>
  <w:style w:type="paragraph" w:styleId="ListNumber2">
    <w:name w:val="List Number 2"/>
    <w:basedOn w:val="Normal"/>
    <w:uiPriority w:val="10"/>
    <w:rsid w:val="001865F2"/>
    <w:pPr>
      <w:numPr>
        <w:numId w:val="2"/>
      </w:numPr>
    </w:pPr>
  </w:style>
  <w:style w:type="table" w:customStyle="1" w:styleId="FinancialTable">
    <w:name w:val="Financial Table"/>
    <w:basedOn w:val="TableNormal"/>
    <w:uiPriority w:val="99"/>
    <w:rsid w:val="00944D7A"/>
    <w:pPr>
      <w:spacing w:before="60" w:after="60"/>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rganization">
    <w:name w:val="Organization"/>
    <w:basedOn w:val="Normal"/>
    <w:uiPriority w:val="4"/>
    <w:pPr>
      <w:spacing w:after="60"/>
      <w:ind w:left="-2318" w:right="29"/>
    </w:pPr>
    <w:rPr>
      <w:b/>
      <w:bCs/>
      <w:color w:val="7F0317" w:themeColor="accent1" w:themeShade="BF"/>
      <w:sz w:val="36"/>
    </w:rPr>
  </w:style>
  <w:style w:type="paragraph" w:styleId="Caption">
    <w:name w:val="caption"/>
    <w:basedOn w:val="Normal"/>
    <w:next w:val="Normal"/>
    <w:uiPriority w:val="35"/>
    <w:unhideWhenUsed/>
    <w:rsid w:val="00523F20"/>
    <w:pPr>
      <w:spacing w:after="200"/>
    </w:pPr>
    <w:rPr>
      <w:i/>
      <w:iCs/>
      <w:color w:val="44546A" w:themeColor="text2"/>
      <w:sz w:val="18"/>
      <w:szCs w:val="18"/>
    </w:rPr>
  </w:style>
  <w:style w:type="paragraph" w:styleId="IntenseQuote">
    <w:name w:val="Intense Quote"/>
    <w:basedOn w:val="Normal"/>
    <w:next w:val="Normal"/>
    <w:link w:val="IntenseQuoteChar"/>
    <w:uiPriority w:val="30"/>
    <w:qFormat/>
    <w:rsid w:val="00523F20"/>
    <w:pPr>
      <w:ind w:left="720" w:right="720"/>
    </w:pPr>
    <w:rPr>
      <w:b/>
      <w:i/>
      <w:szCs w:val="22"/>
    </w:rPr>
  </w:style>
  <w:style w:type="character" w:customStyle="1" w:styleId="IntenseQuoteChar">
    <w:name w:val="Intense Quote Char"/>
    <w:basedOn w:val="DefaultParagraphFont"/>
    <w:link w:val="IntenseQuote"/>
    <w:uiPriority w:val="30"/>
    <w:rsid w:val="00523F20"/>
    <w:rPr>
      <w:b/>
      <w:i/>
      <w:sz w:val="24"/>
    </w:rPr>
  </w:style>
  <w:style w:type="paragraph" w:customStyle="1" w:styleId="Emphasis2">
    <w:name w:val="Emphasis 2"/>
    <w:basedOn w:val="Normal"/>
    <w:link w:val="Emphasis2Char"/>
    <w:uiPriority w:val="8"/>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000000" w:themeColor="text1"/>
      <w:spacing w:val="20"/>
      <w:sz w:val="24"/>
    </w:rPr>
  </w:style>
  <w:style w:type="paragraph" w:styleId="TOC2">
    <w:name w:val="toc 2"/>
    <w:basedOn w:val="Normal"/>
    <w:next w:val="Normal"/>
    <w:autoRedefine/>
    <w:uiPriority w:val="39"/>
    <w:unhideWhenUsed/>
    <w:rsid w:val="00394A93"/>
    <w:pPr>
      <w:tabs>
        <w:tab w:val="right" w:pos="10502"/>
      </w:tabs>
      <w:spacing w:before="120"/>
      <w:ind w:left="240"/>
    </w:pPr>
    <w:rPr>
      <w:rFonts w:cstheme="minorHAnsi"/>
      <w:b/>
      <w:bCs/>
      <w:sz w:val="22"/>
      <w:szCs w:val="22"/>
    </w:rPr>
  </w:style>
  <w:style w:type="character" w:styleId="Hyperlink">
    <w:name w:val="Hyperlink"/>
    <w:basedOn w:val="DefaultParagraphFont"/>
    <w:uiPriority w:val="99"/>
    <w:unhideWhenUsed/>
    <w:rsid w:val="00E523C3"/>
    <w:rPr>
      <w:color w:val="0563C1" w:themeColor="hyperlink"/>
      <w:u w:val="single"/>
    </w:rPr>
  </w:style>
  <w:style w:type="table" w:styleId="ListTable1Light-Accent6">
    <w:name w:val="List Table 1 Light Accent 6"/>
    <w:basedOn w:val="TableNormal"/>
    <w:uiPriority w:val="46"/>
    <w:rsid w:val="002063EE"/>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4Char">
    <w:name w:val="Heading 4 Char"/>
    <w:basedOn w:val="DefaultParagraphFont"/>
    <w:link w:val="Heading4"/>
    <w:uiPriority w:val="9"/>
    <w:semiHidden/>
    <w:rsid w:val="00523F20"/>
    <w:rPr>
      <w:b/>
      <w:bCs/>
      <w:sz w:val="28"/>
      <w:szCs w:val="28"/>
    </w:rPr>
  </w:style>
  <w:style w:type="character" w:customStyle="1" w:styleId="Heading5Char">
    <w:name w:val="Heading 5 Char"/>
    <w:basedOn w:val="DefaultParagraphFont"/>
    <w:link w:val="Heading5"/>
    <w:uiPriority w:val="9"/>
    <w:semiHidden/>
    <w:rsid w:val="00523F20"/>
    <w:rPr>
      <w:b/>
      <w:bCs/>
      <w:i/>
      <w:iCs/>
      <w:sz w:val="26"/>
      <w:szCs w:val="26"/>
    </w:rPr>
  </w:style>
  <w:style w:type="character" w:customStyle="1" w:styleId="Heading6Char">
    <w:name w:val="Heading 6 Char"/>
    <w:basedOn w:val="DefaultParagraphFont"/>
    <w:link w:val="Heading6"/>
    <w:uiPriority w:val="9"/>
    <w:semiHidden/>
    <w:rsid w:val="00523F20"/>
    <w:rPr>
      <w:b/>
      <w:bCs/>
    </w:rPr>
  </w:style>
  <w:style w:type="character" w:customStyle="1" w:styleId="Heading7Char">
    <w:name w:val="Heading 7 Char"/>
    <w:basedOn w:val="DefaultParagraphFont"/>
    <w:link w:val="Heading7"/>
    <w:uiPriority w:val="9"/>
    <w:semiHidden/>
    <w:rsid w:val="00523F20"/>
    <w:rPr>
      <w:rFonts w:cstheme="majorBidi"/>
      <w:sz w:val="24"/>
      <w:szCs w:val="24"/>
    </w:rPr>
  </w:style>
  <w:style w:type="character" w:customStyle="1" w:styleId="Heading8Char">
    <w:name w:val="Heading 8 Char"/>
    <w:basedOn w:val="DefaultParagraphFont"/>
    <w:link w:val="Heading8"/>
    <w:uiPriority w:val="9"/>
    <w:semiHidden/>
    <w:rsid w:val="00523F20"/>
    <w:rPr>
      <w:i/>
      <w:iCs/>
      <w:sz w:val="24"/>
      <w:szCs w:val="24"/>
    </w:rPr>
  </w:style>
  <w:style w:type="character" w:customStyle="1" w:styleId="Heading9Char">
    <w:name w:val="Heading 9 Char"/>
    <w:basedOn w:val="DefaultParagraphFont"/>
    <w:link w:val="Heading9"/>
    <w:uiPriority w:val="9"/>
    <w:semiHidden/>
    <w:rsid w:val="00523F20"/>
    <w:rPr>
      <w:rFonts w:asciiTheme="majorHAnsi" w:eastAsiaTheme="majorEastAsia" w:hAnsiTheme="majorHAnsi" w:cstheme="majorBidi"/>
    </w:rPr>
  </w:style>
  <w:style w:type="character" w:styleId="Emphasis">
    <w:name w:val="Emphasis"/>
    <w:basedOn w:val="DefaultParagraphFont"/>
    <w:uiPriority w:val="20"/>
    <w:qFormat/>
    <w:rsid w:val="00523F20"/>
    <w:rPr>
      <w:rFonts w:asciiTheme="minorHAnsi" w:hAnsiTheme="minorHAnsi"/>
      <w:b/>
      <w:i/>
      <w:iCs/>
    </w:rPr>
  </w:style>
  <w:style w:type="character" w:styleId="SubtleEmphasis">
    <w:name w:val="Subtle Emphasis"/>
    <w:uiPriority w:val="19"/>
    <w:qFormat/>
    <w:rsid w:val="00523F20"/>
    <w:rPr>
      <w:i/>
      <w:color w:val="5A5A5A" w:themeColor="text1" w:themeTint="A5"/>
    </w:rPr>
  </w:style>
  <w:style w:type="character" w:styleId="IntenseEmphasis">
    <w:name w:val="Intense Emphasis"/>
    <w:basedOn w:val="DefaultParagraphFont"/>
    <w:uiPriority w:val="21"/>
    <w:qFormat/>
    <w:rsid w:val="00523F20"/>
    <w:rPr>
      <w:b/>
      <w:i/>
      <w:sz w:val="24"/>
      <w:szCs w:val="24"/>
      <w:u w:val="single"/>
    </w:rPr>
  </w:style>
  <w:style w:type="character" w:styleId="SubtleReference">
    <w:name w:val="Subtle Reference"/>
    <w:basedOn w:val="DefaultParagraphFont"/>
    <w:uiPriority w:val="31"/>
    <w:qFormat/>
    <w:rsid w:val="00523F20"/>
    <w:rPr>
      <w:sz w:val="24"/>
      <w:szCs w:val="24"/>
      <w:u w:val="single"/>
    </w:rPr>
  </w:style>
  <w:style w:type="character" w:styleId="IntenseReference">
    <w:name w:val="Intense Reference"/>
    <w:basedOn w:val="DefaultParagraphFont"/>
    <w:uiPriority w:val="32"/>
    <w:qFormat/>
    <w:rsid w:val="00523F20"/>
    <w:rPr>
      <w:b/>
      <w:sz w:val="24"/>
      <w:u w:val="single"/>
    </w:rPr>
  </w:style>
  <w:style w:type="character" w:styleId="BookTitle">
    <w:name w:val="Book Title"/>
    <w:basedOn w:val="DefaultParagraphFont"/>
    <w:uiPriority w:val="33"/>
    <w:qFormat/>
    <w:rsid w:val="00523F20"/>
    <w:rPr>
      <w:rFonts w:asciiTheme="majorHAnsi" w:eastAsiaTheme="majorEastAsia" w:hAnsiTheme="majorHAnsi"/>
      <w:b/>
      <w:i/>
      <w:sz w:val="24"/>
      <w:szCs w:val="24"/>
    </w:rPr>
  </w:style>
  <w:style w:type="paragraph" w:styleId="ListParagraph">
    <w:name w:val="List Paragraph"/>
    <w:basedOn w:val="Normal"/>
    <w:uiPriority w:val="34"/>
    <w:qFormat/>
    <w:rsid w:val="00523F20"/>
    <w:pPr>
      <w:ind w:left="720"/>
      <w:contextualSpacing/>
    </w:pPr>
  </w:style>
  <w:style w:type="character" w:styleId="UnresolvedMention">
    <w:name w:val="Unresolved Mention"/>
    <w:basedOn w:val="DefaultParagraphFont"/>
    <w:uiPriority w:val="99"/>
    <w:semiHidden/>
    <w:unhideWhenUsed/>
    <w:rsid w:val="005A456C"/>
    <w:rPr>
      <w:color w:val="605E5C"/>
      <w:shd w:val="clear" w:color="auto" w:fill="E1DFDD"/>
    </w:rPr>
  </w:style>
  <w:style w:type="table" w:customStyle="1" w:styleId="TableGrid1">
    <w:name w:val="Table Grid1"/>
    <w:basedOn w:val="TableNormal"/>
    <w:next w:val="TableGrid"/>
    <w:uiPriority w:val="39"/>
    <w:rsid w:val="005A456C"/>
    <w:rPr>
      <w:rFonts w:ascii="Times New Roman" w:eastAsia="Times New Roman"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eld-content">
    <w:name w:val="field-content"/>
    <w:basedOn w:val="DefaultParagraphFont"/>
    <w:rsid w:val="005A456C"/>
  </w:style>
  <w:style w:type="character" w:styleId="FollowedHyperlink">
    <w:name w:val="FollowedHyperlink"/>
    <w:basedOn w:val="DefaultParagraphFont"/>
    <w:uiPriority w:val="99"/>
    <w:semiHidden/>
    <w:unhideWhenUsed/>
    <w:rsid w:val="0050385D"/>
    <w:rPr>
      <w:color w:val="954F72" w:themeColor="followedHyperlink"/>
      <w:u w:val="single"/>
    </w:rPr>
  </w:style>
  <w:style w:type="paragraph" w:styleId="TOC3">
    <w:name w:val="toc 3"/>
    <w:basedOn w:val="Normal"/>
    <w:next w:val="Normal"/>
    <w:autoRedefine/>
    <w:uiPriority w:val="39"/>
    <w:unhideWhenUsed/>
    <w:rsid w:val="00B63D63"/>
    <w:pPr>
      <w:ind w:left="480"/>
    </w:pPr>
    <w:rPr>
      <w:rFonts w:cstheme="minorHAnsi"/>
      <w:sz w:val="20"/>
      <w:szCs w:val="20"/>
    </w:rPr>
  </w:style>
  <w:style w:type="paragraph" w:styleId="NormalWeb">
    <w:name w:val="Normal (Web)"/>
    <w:basedOn w:val="Normal"/>
    <w:uiPriority w:val="99"/>
    <w:unhideWhenUsed/>
    <w:rsid w:val="00AF422D"/>
    <w:pPr>
      <w:spacing w:before="100" w:beforeAutospacing="1" w:after="100" w:afterAutospacing="1"/>
    </w:pPr>
    <w:rPr>
      <w:rFonts w:ascii="Times New Roman" w:eastAsia="Times New Roman" w:hAnsi="Times New Roman"/>
      <w:lang w:eastAsia="en-US"/>
    </w:rPr>
  </w:style>
  <w:style w:type="paragraph" w:styleId="TOC4">
    <w:name w:val="toc 4"/>
    <w:basedOn w:val="Normal"/>
    <w:next w:val="Normal"/>
    <w:autoRedefine/>
    <w:uiPriority w:val="39"/>
    <w:unhideWhenUsed/>
    <w:rsid w:val="001660FC"/>
    <w:pPr>
      <w:ind w:left="720"/>
    </w:pPr>
    <w:rPr>
      <w:rFonts w:cstheme="minorHAnsi"/>
      <w:sz w:val="20"/>
      <w:szCs w:val="20"/>
    </w:rPr>
  </w:style>
  <w:style w:type="paragraph" w:styleId="TOC5">
    <w:name w:val="toc 5"/>
    <w:basedOn w:val="Normal"/>
    <w:next w:val="Normal"/>
    <w:autoRedefine/>
    <w:uiPriority w:val="39"/>
    <w:unhideWhenUsed/>
    <w:rsid w:val="001660FC"/>
    <w:pPr>
      <w:ind w:left="960"/>
    </w:pPr>
    <w:rPr>
      <w:rFonts w:cstheme="minorHAnsi"/>
      <w:sz w:val="20"/>
      <w:szCs w:val="20"/>
    </w:rPr>
  </w:style>
  <w:style w:type="paragraph" w:styleId="TOC6">
    <w:name w:val="toc 6"/>
    <w:basedOn w:val="Normal"/>
    <w:next w:val="Normal"/>
    <w:autoRedefine/>
    <w:uiPriority w:val="39"/>
    <w:unhideWhenUsed/>
    <w:rsid w:val="001660FC"/>
    <w:pPr>
      <w:ind w:left="1200"/>
    </w:pPr>
    <w:rPr>
      <w:rFonts w:cstheme="minorHAnsi"/>
      <w:sz w:val="20"/>
      <w:szCs w:val="20"/>
    </w:rPr>
  </w:style>
  <w:style w:type="paragraph" w:styleId="TOC7">
    <w:name w:val="toc 7"/>
    <w:basedOn w:val="Normal"/>
    <w:next w:val="Normal"/>
    <w:autoRedefine/>
    <w:uiPriority w:val="39"/>
    <w:unhideWhenUsed/>
    <w:rsid w:val="001660FC"/>
    <w:pPr>
      <w:ind w:left="1440"/>
    </w:pPr>
    <w:rPr>
      <w:rFonts w:cstheme="minorHAnsi"/>
      <w:sz w:val="20"/>
      <w:szCs w:val="20"/>
    </w:rPr>
  </w:style>
  <w:style w:type="paragraph" w:styleId="TOC8">
    <w:name w:val="toc 8"/>
    <w:basedOn w:val="Normal"/>
    <w:next w:val="Normal"/>
    <w:autoRedefine/>
    <w:uiPriority w:val="39"/>
    <w:unhideWhenUsed/>
    <w:rsid w:val="001660FC"/>
    <w:pPr>
      <w:ind w:left="1680"/>
    </w:pPr>
    <w:rPr>
      <w:rFonts w:cstheme="minorHAnsi"/>
      <w:sz w:val="20"/>
      <w:szCs w:val="20"/>
    </w:rPr>
  </w:style>
  <w:style w:type="paragraph" w:styleId="TOC9">
    <w:name w:val="toc 9"/>
    <w:basedOn w:val="Normal"/>
    <w:next w:val="Normal"/>
    <w:autoRedefine/>
    <w:uiPriority w:val="39"/>
    <w:unhideWhenUsed/>
    <w:rsid w:val="001660FC"/>
    <w:pPr>
      <w:ind w:left="1920"/>
    </w:pPr>
    <w:rPr>
      <w:rFonts w:cstheme="minorHAnsi"/>
      <w:sz w:val="20"/>
      <w:szCs w:val="20"/>
    </w:rPr>
  </w:style>
  <w:style w:type="paragraph" w:customStyle="1" w:styleId="xmsonormal">
    <w:name w:val="x_msonormal"/>
    <w:basedOn w:val="Normal"/>
    <w:rsid w:val="008B0DB0"/>
    <w:rPr>
      <w:rFonts w:ascii="Calibri" w:eastAsiaTheme="minorHAnsi" w:hAnsi="Calibri" w:cs="Calibri"/>
      <w:sz w:val="22"/>
      <w:szCs w:val="22"/>
      <w:lang w:eastAsia="en-US"/>
    </w:rPr>
  </w:style>
  <w:style w:type="character" w:customStyle="1" w:styleId="markedcontent">
    <w:name w:val="markedcontent"/>
    <w:basedOn w:val="DefaultParagraphFont"/>
    <w:rsid w:val="00CE2AE8"/>
  </w:style>
  <w:style w:type="character" w:customStyle="1" w:styleId="field">
    <w:name w:val="field"/>
    <w:basedOn w:val="DefaultParagraphFont"/>
    <w:rsid w:val="004F5CF9"/>
  </w:style>
  <w:style w:type="paragraph" w:styleId="Revision">
    <w:name w:val="Revision"/>
    <w:hidden/>
    <w:uiPriority w:val="99"/>
    <w:semiHidden/>
    <w:rsid w:val="007F57F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02891">
      <w:bodyDiv w:val="1"/>
      <w:marLeft w:val="0"/>
      <w:marRight w:val="0"/>
      <w:marTop w:val="0"/>
      <w:marBottom w:val="0"/>
      <w:divBdr>
        <w:top w:val="none" w:sz="0" w:space="0" w:color="auto"/>
        <w:left w:val="none" w:sz="0" w:space="0" w:color="auto"/>
        <w:bottom w:val="none" w:sz="0" w:space="0" w:color="auto"/>
        <w:right w:val="none" w:sz="0" w:space="0" w:color="auto"/>
      </w:divBdr>
    </w:div>
    <w:div w:id="92553475">
      <w:bodyDiv w:val="1"/>
      <w:marLeft w:val="0"/>
      <w:marRight w:val="0"/>
      <w:marTop w:val="0"/>
      <w:marBottom w:val="0"/>
      <w:divBdr>
        <w:top w:val="none" w:sz="0" w:space="0" w:color="auto"/>
        <w:left w:val="none" w:sz="0" w:space="0" w:color="auto"/>
        <w:bottom w:val="none" w:sz="0" w:space="0" w:color="auto"/>
        <w:right w:val="none" w:sz="0" w:space="0" w:color="auto"/>
      </w:divBdr>
    </w:div>
    <w:div w:id="95177587">
      <w:bodyDiv w:val="1"/>
      <w:marLeft w:val="0"/>
      <w:marRight w:val="0"/>
      <w:marTop w:val="0"/>
      <w:marBottom w:val="0"/>
      <w:divBdr>
        <w:top w:val="none" w:sz="0" w:space="0" w:color="auto"/>
        <w:left w:val="none" w:sz="0" w:space="0" w:color="auto"/>
        <w:bottom w:val="none" w:sz="0" w:space="0" w:color="auto"/>
        <w:right w:val="none" w:sz="0" w:space="0" w:color="auto"/>
      </w:divBdr>
    </w:div>
    <w:div w:id="141388632">
      <w:bodyDiv w:val="1"/>
      <w:marLeft w:val="0"/>
      <w:marRight w:val="0"/>
      <w:marTop w:val="0"/>
      <w:marBottom w:val="0"/>
      <w:divBdr>
        <w:top w:val="none" w:sz="0" w:space="0" w:color="auto"/>
        <w:left w:val="none" w:sz="0" w:space="0" w:color="auto"/>
        <w:bottom w:val="none" w:sz="0" w:space="0" w:color="auto"/>
        <w:right w:val="none" w:sz="0" w:space="0" w:color="auto"/>
      </w:divBdr>
    </w:div>
    <w:div w:id="270747790">
      <w:bodyDiv w:val="1"/>
      <w:marLeft w:val="0"/>
      <w:marRight w:val="0"/>
      <w:marTop w:val="0"/>
      <w:marBottom w:val="0"/>
      <w:divBdr>
        <w:top w:val="none" w:sz="0" w:space="0" w:color="auto"/>
        <w:left w:val="none" w:sz="0" w:space="0" w:color="auto"/>
        <w:bottom w:val="none" w:sz="0" w:space="0" w:color="auto"/>
        <w:right w:val="none" w:sz="0" w:space="0" w:color="auto"/>
      </w:divBdr>
    </w:div>
    <w:div w:id="480539341">
      <w:bodyDiv w:val="1"/>
      <w:marLeft w:val="0"/>
      <w:marRight w:val="0"/>
      <w:marTop w:val="0"/>
      <w:marBottom w:val="0"/>
      <w:divBdr>
        <w:top w:val="none" w:sz="0" w:space="0" w:color="auto"/>
        <w:left w:val="none" w:sz="0" w:space="0" w:color="auto"/>
        <w:bottom w:val="none" w:sz="0" w:space="0" w:color="auto"/>
        <w:right w:val="none" w:sz="0" w:space="0" w:color="auto"/>
      </w:divBdr>
    </w:div>
    <w:div w:id="507642484">
      <w:bodyDiv w:val="1"/>
      <w:marLeft w:val="0"/>
      <w:marRight w:val="0"/>
      <w:marTop w:val="0"/>
      <w:marBottom w:val="0"/>
      <w:divBdr>
        <w:top w:val="none" w:sz="0" w:space="0" w:color="auto"/>
        <w:left w:val="none" w:sz="0" w:space="0" w:color="auto"/>
        <w:bottom w:val="none" w:sz="0" w:space="0" w:color="auto"/>
        <w:right w:val="none" w:sz="0" w:space="0" w:color="auto"/>
      </w:divBdr>
    </w:div>
    <w:div w:id="590049757">
      <w:bodyDiv w:val="1"/>
      <w:marLeft w:val="0"/>
      <w:marRight w:val="0"/>
      <w:marTop w:val="0"/>
      <w:marBottom w:val="0"/>
      <w:divBdr>
        <w:top w:val="none" w:sz="0" w:space="0" w:color="auto"/>
        <w:left w:val="none" w:sz="0" w:space="0" w:color="auto"/>
        <w:bottom w:val="none" w:sz="0" w:space="0" w:color="auto"/>
        <w:right w:val="none" w:sz="0" w:space="0" w:color="auto"/>
      </w:divBdr>
    </w:div>
    <w:div w:id="637420891">
      <w:bodyDiv w:val="1"/>
      <w:marLeft w:val="0"/>
      <w:marRight w:val="0"/>
      <w:marTop w:val="0"/>
      <w:marBottom w:val="0"/>
      <w:divBdr>
        <w:top w:val="none" w:sz="0" w:space="0" w:color="auto"/>
        <w:left w:val="none" w:sz="0" w:space="0" w:color="auto"/>
        <w:bottom w:val="none" w:sz="0" w:space="0" w:color="auto"/>
        <w:right w:val="none" w:sz="0" w:space="0" w:color="auto"/>
      </w:divBdr>
    </w:div>
    <w:div w:id="696582823">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92747751">
      <w:bodyDiv w:val="1"/>
      <w:marLeft w:val="0"/>
      <w:marRight w:val="0"/>
      <w:marTop w:val="0"/>
      <w:marBottom w:val="0"/>
      <w:divBdr>
        <w:top w:val="none" w:sz="0" w:space="0" w:color="auto"/>
        <w:left w:val="none" w:sz="0" w:space="0" w:color="auto"/>
        <w:bottom w:val="none" w:sz="0" w:space="0" w:color="auto"/>
        <w:right w:val="none" w:sz="0" w:space="0" w:color="auto"/>
      </w:divBdr>
    </w:div>
    <w:div w:id="857888691">
      <w:bodyDiv w:val="1"/>
      <w:marLeft w:val="0"/>
      <w:marRight w:val="0"/>
      <w:marTop w:val="0"/>
      <w:marBottom w:val="0"/>
      <w:divBdr>
        <w:top w:val="none" w:sz="0" w:space="0" w:color="auto"/>
        <w:left w:val="none" w:sz="0" w:space="0" w:color="auto"/>
        <w:bottom w:val="none" w:sz="0" w:space="0" w:color="auto"/>
        <w:right w:val="none" w:sz="0" w:space="0" w:color="auto"/>
      </w:divBdr>
    </w:div>
    <w:div w:id="874393737">
      <w:bodyDiv w:val="1"/>
      <w:marLeft w:val="0"/>
      <w:marRight w:val="0"/>
      <w:marTop w:val="0"/>
      <w:marBottom w:val="0"/>
      <w:divBdr>
        <w:top w:val="none" w:sz="0" w:space="0" w:color="auto"/>
        <w:left w:val="none" w:sz="0" w:space="0" w:color="auto"/>
        <w:bottom w:val="none" w:sz="0" w:space="0" w:color="auto"/>
        <w:right w:val="none" w:sz="0" w:space="0" w:color="auto"/>
      </w:divBdr>
    </w:div>
    <w:div w:id="910041793">
      <w:bodyDiv w:val="1"/>
      <w:marLeft w:val="0"/>
      <w:marRight w:val="0"/>
      <w:marTop w:val="0"/>
      <w:marBottom w:val="0"/>
      <w:divBdr>
        <w:top w:val="none" w:sz="0" w:space="0" w:color="auto"/>
        <w:left w:val="none" w:sz="0" w:space="0" w:color="auto"/>
        <w:bottom w:val="none" w:sz="0" w:space="0" w:color="auto"/>
        <w:right w:val="none" w:sz="0" w:space="0" w:color="auto"/>
      </w:divBdr>
    </w:div>
    <w:div w:id="916861828">
      <w:bodyDiv w:val="1"/>
      <w:marLeft w:val="0"/>
      <w:marRight w:val="0"/>
      <w:marTop w:val="0"/>
      <w:marBottom w:val="0"/>
      <w:divBdr>
        <w:top w:val="none" w:sz="0" w:space="0" w:color="auto"/>
        <w:left w:val="none" w:sz="0" w:space="0" w:color="auto"/>
        <w:bottom w:val="none" w:sz="0" w:space="0" w:color="auto"/>
        <w:right w:val="none" w:sz="0" w:space="0" w:color="auto"/>
      </w:divBdr>
    </w:div>
    <w:div w:id="1058437999">
      <w:bodyDiv w:val="1"/>
      <w:marLeft w:val="0"/>
      <w:marRight w:val="0"/>
      <w:marTop w:val="0"/>
      <w:marBottom w:val="0"/>
      <w:divBdr>
        <w:top w:val="none" w:sz="0" w:space="0" w:color="auto"/>
        <w:left w:val="none" w:sz="0" w:space="0" w:color="auto"/>
        <w:bottom w:val="none" w:sz="0" w:space="0" w:color="auto"/>
        <w:right w:val="none" w:sz="0" w:space="0" w:color="auto"/>
      </w:divBdr>
      <w:divsChild>
        <w:div w:id="1359231695">
          <w:marLeft w:val="547"/>
          <w:marRight w:val="0"/>
          <w:marTop w:val="0"/>
          <w:marBottom w:val="0"/>
          <w:divBdr>
            <w:top w:val="none" w:sz="0" w:space="0" w:color="auto"/>
            <w:left w:val="none" w:sz="0" w:space="0" w:color="auto"/>
            <w:bottom w:val="none" w:sz="0" w:space="0" w:color="auto"/>
            <w:right w:val="none" w:sz="0" w:space="0" w:color="auto"/>
          </w:divBdr>
        </w:div>
      </w:divsChild>
    </w:div>
    <w:div w:id="1080910192">
      <w:bodyDiv w:val="1"/>
      <w:marLeft w:val="0"/>
      <w:marRight w:val="0"/>
      <w:marTop w:val="0"/>
      <w:marBottom w:val="0"/>
      <w:divBdr>
        <w:top w:val="none" w:sz="0" w:space="0" w:color="auto"/>
        <w:left w:val="none" w:sz="0" w:space="0" w:color="auto"/>
        <w:bottom w:val="none" w:sz="0" w:space="0" w:color="auto"/>
        <w:right w:val="none" w:sz="0" w:space="0" w:color="auto"/>
      </w:divBdr>
      <w:divsChild>
        <w:div w:id="580145830">
          <w:marLeft w:val="7"/>
          <w:marRight w:val="0"/>
          <w:marTop w:val="0"/>
          <w:marBottom w:val="0"/>
          <w:divBdr>
            <w:top w:val="none" w:sz="0" w:space="0" w:color="auto"/>
            <w:left w:val="none" w:sz="0" w:space="0" w:color="auto"/>
            <w:bottom w:val="none" w:sz="0" w:space="0" w:color="auto"/>
            <w:right w:val="none" w:sz="0" w:space="0" w:color="auto"/>
          </w:divBdr>
        </w:div>
      </w:divsChild>
    </w:div>
    <w:div w:id="1085802339">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183520899">
      <w:bodyDiv w:val="1"/>
      <w:marLeft w:val="0"/>
      <w:marRight w:val="0"/>
      <w:marTop w:val="0"/>
      <w:marBottom w:val="0"/>
      <w:divBdr>
        <w:top w:val="none" w:sz="0" w:space="0" w:color="auto"/>
        <w:left w:val="none" w:sz="0" w:space="0" w:color="auto"/>
        <w:bottom w:val="none" w:sz="0" w:space="0" w:color="auto"/>
        <w:right w:val="none" w:sz="0" w:space="0" w:color="auto"/>
      </w:divBdr>
    </w:div>
    <w:div w:id="1192955355">
      <w:bodyDiv w:val="1"/>
      <w:marLeft w:val="0"/>
      <w:marRight w:val="0"/>
      <w:marTop w:val="0"/>
      <w:marBottom w:val="0"/>
      <w:divBdr>
        <w:top w:val="none" w:sz="0" w:space="0" w:color="auto"/>
        <w:left w:val="none" w:sz="0" w:space="0" w:color="auto"/>
        <w:bottom w:val="none" w:sz="0" w:space="0" w:color="auto"/>
        <w:right w:val="none" w:sz="0" w:space="0" w:color="auto"/>
      </w:divBdr>
    </w:div>
    <w:div w:id="1238512418">
      <w:bodyDiv w:val="1"/>
      <w:marLeft w:val="0"/>
      <w:marRight w:val="0"/>
      <w:marTop w:val="0"/>
      <w:marBottom w:val="0"/>
      <w:divBdr>
        <w:top w:val="none" w:sz="0" w:space="0" w:color="auto"/>
        <w:left w:val="none" w:sz="0" w:space="0" w:color="auto"/>
        <w:bottom w:val="none" w:sz="0" w:space="0" w:color="auto"/>
        <w:right w:val="none" w:sz="0" w:space="0" w:color="auto"/>
      </w:divBdr>
    </w:div>
    <w:div w:id="1255866975">
      <w:bodyDiv w:val="1"/>
      <w:marLeft w:val="0"/>
      <w:marRight w:val="0"/>
      <w:marTop w:val="0"/>
      <w:marBottom w:val="0"/>
      <w:divBdr>
        <w:top w:val="none" w:sz="0" w:space="0" w:color="auto"/>
        <w:left w:val="none" w:sz="0" w:space="0" w:color="auto"/>
        <w:bottom w:val="none" w:sz="0" w:space="0" w:color="auto"/>
        <w:right w:val="none" w:sz="0" w:space="0" w:color="auto"/>
      </w:divBdr>
    </w:div>
    <w:div w:id="1320307579">
      <w:bodyDiv w:val="1"/>
      <w:marLeft w:val="0"/>
      <w:marRight w:val="0"/>
      <w:marTop w:val="0"/>
      <w:marBottom w:val="0"/>
      <w:divBdr>
        <w:top w:val="none" w:sz="0" w:space="0" w:color="auto"/>
        <w:left w:val="none" w:sz="0" w:space="0" w:color="auto"/>
        <w:bottom w:val="none" w:sz="0" w:space="0" w:color="auto"/>
        <w:right w:val="none" w:sz="0" w:space="0" w:color="auto"/>
      </w:divBdr>
    </w:div>
    <w:div w:id="1369066099">
      <w:bodyDiv w:val="1"/>
      <w:marLeft w:val="0"/>
      <w:marRight w:val="0"/>
      <w:marTop w:val="0"/>
      <w:marBottom w:val="0"/>
      <w:divBdr>
        <w:top w:val="none" w:sz="0" w:space="0" w:color="auto"/>
        <w:left w:val="none" w:sz="0" w:space="0" w:color="auto"/>
        <w:bottom w:val="none" w:sz="0" w:space="0" w:color="auto"/>
        <w:right w:val="none" w:sz="0" w:space="0" w:color="auto"/>
      </w:divBdr>
    </w:div>
    <w:div w:id="1408501685">
      <w:bodyDiv w:val="1"/>
      <w:marLeft w:val="0"/>
      <w:marRight w:val="0"/>
      <w:marTop w:val="0"/>
      <w:marBottom w:val="0"/>
      <w:divBdr>
        <w:top w:val="none" w:sz="0" w:space="0" w:color="auto"/>
        <w:left w:val="none" w:sz="0" w:space="0" w:color="auto"/>
        <w:bottom w:val="none" w:sz="0" w:space="0" w:color="auto"/>
        <w:right w:val="none" w:sz="0" w:space="0" w:color="auto"/>
      </w:divBdr>
    </w:div>
    <w:div w:id="1442720606">
      <w:bodyDiv w:val="1"/>
      <w:marLeft w:val="0"/>
      <w:marRight w:val="0"/>
      <w:marTop w:val="0"/>
      <w:marBottom w:val="0"/>
      <w:divBdr>
        <w:top w:val="none" w:sz="0" w:space="0" w:color="auto"/>
        <w:left w:val="none" w:sz="0" w:space="0" w:color="auto"/>
        <w:bottom w:val="none" w:sz="0" w:space="0" w:color="auto"/>
        <w:right w:val="none" w:sz="0" w:space="0" w:color="auto"/>
      </w:divBdr>
    </w:div>
    <w:div w:id="1443265264">
      <w:bodyDiv w:val="1"/>
      <w:marLeft w:val="0"/>
      <w:marRight w:val="0"/>
      <w:marTop w:val="0"/>
      <w:marBottom w:val="0"/>
      <w:divBdr>
        <w:top w:val="none" w:sz="0" w:space="0" w:color="auto"/>
        <w:left w:val="none" w:sz="0" w:space="0" w:color="auto"/>
        <w:bottom w:val="none" w:sz="0" w:space="0" w:color="auto"/>
        <w:right w:val="none" w:sz="0" w:space="0" w:color="auto"/>
      </w:divBdr>
    </w:div>
    <w:div w:id="1456870178">
      <w:bodyDiv w:val="1"/>
      <w:marLeft w:val="0"/>
      <w:marRight w:val="0"/>
      <w:marTop w:val="0"/>
      <w:marBottom w:val="0"/>
      <w:divBdr>
        <w:top w:val="none" w:sz="0" w:space="0" w:color="auto"/>
        <w:left w:val="none" w:sz="0" w:space="0" w:color="auto"/>
        <w:bottom w:val="none" w:sz="0" w:space="0" w:color="auto"/>
        <w:right w:val="none" w:sz="0" w:space="0" w:color="auto"/>
      </w:divBdr>
    </w:div>
    <w:div w:id="1511484153">
      <w:bodyDiv w:val="1"/>
      <w:marLeft w:val="0"/>
      <w:marRight w:val="0"/>
      <w:marTop w:val="0"/>
      <w:marBottom w:val="0"/>
      <w:divBdr>
        <w:top w:val="none" w:sz="0" w:space="0" w:color="auto"/>
        <w:left w:val="none" w:sz="0" w:space="0" w:color="auto"/>
        <w:bottom w:val="none" w:sz="0" w:space="0" w:color="auto"/>
        <w:right w:val="none" w:sz="0" w:space="0" w:color="auto"/>
      </w:divBdr>
    </w:div>
    <w:div w:id="1601375771">
      <w:bodyDiv w:val="1"/>
      <w:marLeft w:val="0"/>
      <w:marRight w:val="0"/>
      <w:marTop w:val="0"/>
      <w:marBottom w:val="0"/>
      <w:divBdr>
        <w:top w:val="none" w:sz="0" w:space="0" w:color="auto"/>
        <w:left w:val="none" w:sz="0" w:space="0" w:color="auto"/>
        <w:bottom w:val="none" w:sz="0" w:space="0" w:color="auto"/>
        <w:right w:val="none" w:sz="0" w:space="0" w:color="auto"/>
      </w:divBdr>
    </w:div>
    <w:div w:id="1601638484">
      <w:bodyDiv w:val="1"/>
      <w:marLeft w:val="0"/>
      <w:marRight w:val="0"/>
      <w:marTop w:val="0"/>
      <w:marBottom w:val="0"/>
      <w:divBdr>
        <w:top w:val="none" w:sz="0" w:space="0" w:color="auto"/>
        <w:left w:val="none" w:sz="0" w:space="0" w:color="auto"/>
        <w:bottom w:val="none" w:sz="0" w:space="0" w:color="auto"/>
        <w:right w:val="none" w:sz="0" w:space="0" w:color="auto"/>
      </w:divBdr>
    </w:div>
    <w:div w:id="1661810536">
      <w:bodyDiv w:val="1"/>
      <w:marLeft w:val="0"/>
      <w:marRight w:val="0"/>
      <w:marTop w:val="0"/>
      <w:marBottom w:val="0"/>
      <w:divBdr>
        <w:top w:val="none" w:sz="0" w:space="0" w:color="auto"/>
        <w:left w:val="none" w:sz="0" w:space="0" w:color="auto"/>
        <w:bottom w:val="none" w:sz="0" w:space="0" w:color="auto"/>
        <w:right w:val="none" w:sz="0" w:space="0" w:color="auto"/>
      </w:divBdr>
    </w:div>
    <w:div w:id="1794984681">
      <w:bodyDiv w:val="1"/>
      <w:marLeft w:val="0"/>
      <w:marRight w:val="0"/>
      <w:marTop w:val="0"/>
      <w:marBottom w:val="0"/>
      <w:divBdr>
        <w:top w:val="none" w:sz="0" w:space="0" w:color="auto"/>
        <w:left w:val="none" w:sz="0" w:space="0" w:color="auto"/>
        <w:bottom w:val="none" w:sz="0" w:space="0" w:color="auto"/>
        <w:right w:val="none" w:sz="0" w:space="0" w:color="auto"/>
      </w:divBdr>
    </w:div>
    <w:div w:id="1806310741">
      <w:bodyDiv w:val="1"/>
      <w:marLeft w:val="0"/>
      <w:marRight w:val="0"/>
      <w:marTop w:val="0"/>
      <w:marBottom w:val="0"/>
      <w:divBdr>
        <w:top w:val="none" w:sz="0" w:space="0" w:color="auto"/>
        <w:left w:val="none" w:sz="0" w:space="0" w:color="auto"/>
        <w:bottom w:val="none" w:sz="0" w:space="0" w:color="auto"/>
        <w:right w:val="none" w:sz="0" w:space="0" w:color="auto"/>
      </w:divBdr>
    </w:div>
    <w:div w:id="1950431734">
      <w:bodyDiv w:val="1"/>
      <w:marLeft w:val="0"/>
      <w:marRight w:val="0"/>
      <w:marTop w:val="0"/>
      <w:marBottom w:val="0"/>
      <w:divBdr>
        <w:top w:val="none" w:sz="0" w:space="0" w:color="auto"/>
        <w:left w:val="none" w:sz="0" w:space="0" w:color="auto"/>
        <w:bottom w:val="none" w:sz="0" w:space="0" w:color="auto"/>
        <w:right w:val="none" w:sz="0" w:space="0" w:color="auto"/>
      </w:divBdr>
    </w:div>
    <w:div w:id="1983994470">
      <w:bodyDiv w:val="1"/>
      <w:marLeft w:val="0"/>
      <w:marRight w:val="0"/>
      <w:marTop w:val="0"/>
      <w:marBottom w:val="0"/>
      <w:divBdr>
        <w:top w:val="none" w:sz="0" w:space="0" w:color="auto"/>
        <w:left w:val="none" w:sz="0" w:space="0" w:color="auto"/>
        <w:bottom w:val="none" w:sz="0" w:space="0" w:color="auto"/>
        <w:right w:val="none" w:sz="0" w:space="0" w:color="auto"/>
      </w:divBdr>
    </w:div>
    <w:div w:id="19908599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5.jpg"/><Relationship Id="rId21" Type="http://schemas.openxmlformats.org/officeDocument/2006/relationships/image" Target="media/image3.jpg"/><Relationship Id="rId42" Type="http://schemas.openxmlformats.org/officeDocument/2006/relationships/image" Target="media/image9.png"/><Relationship Id="rId47" Type="http://schemas.openxmlformats.org/officeDocument/2006/relationships/hyperlink" Target="https://grad.arizona.edu/funding/ga/graduate-assistant-and-associate-workload-policy" TargetMode="External"/><Relationship Id="rId63" Type="http://schemas.openxmlformats.org/officeDocument/2006/relationships/image" Target="media/image10.jpg"/><Relationship Id="rId68" Type="http://schemas.openxmlformats.org/officeDocument/2006/relationships/hyperlink" Target="https://international.arizona.edu/iss" TargetMode="External"/><Relationship Id="rId84" Type="http://schemas.openxmlformats.org/officeDocument/2006/relationships/hyperlink" Target="mailto:wehall@arizona.edu" TargetMode="External"/><Relationship Id="rId89" Type="http://schemas.openxmlformats.org/officeDocument/2006/relationships/hyperlink" Target="mailto:eis-faculty@list.arizona.edu" TargetMode="External"/><Relationship Id="rId16" Type="http://schemas.openxmlformats.org/officeDocument/2006/relationships/hyperlink" Target="https://insects.arizona.edu/directory/administration" TargetMode="External"/><Relationship Id="rId11" Type="http://schemas.openxmlformats.org/officeDocument/2006/relationships/endnotes" Target="endnotes.xml"/><Relationship Id="rId32" Type="http://schemas.openxmlformats.org/officeDocument/2006/relationships/hyperlink" Target="http://grad.arizona.edu/academics/program-requirements/doctor-of-philosophy" TargetMode="External"/><Relationship Id="rId37" Type="http://schemas.openxmlformats.org/officeDocument/2006/relationships/hyperlink" Target="https://arizona.app.box.com/v/grad-gsas-comporalexam" TargetMode="External"/><Relationship Id="rId53" Type="http://schemas.openxmlformats.org/officeDocument/2006/relationships/hyperlink" Target="https://gpsc.arizona.edu/research-grants" TargetMode="External"/><Relationship Id="rId58" Type="http://schemas.openxmlformats.org/officeDocument/2006/relationships/hyperlink" Target="https://nifa.usda.gov/funding-opportunity/agriculture-and-food-research-initiative-foundational-applied-science-program" TargetMode="External"/><Relationship Id="rId74" Type="http://schemas.openxmlformats.org/officeDocument/2006/relationships/hyperlink" Target="https://grad.arizona.edu/ofce/summer-fellowship-application-" TargetMode="External"/><Relationship Id="rId79" Type="http://schemas.openxmlformats.org/officeDocument/2006/relationships/hyperlink" Target="https://www.arizona.edu/health-wellness-students?_gl=1%2A1r7tsyk%2A_ga%2ANzcwMjk2NTIwLjE2ODQxNzIwNDI.%2A_ga_7PV3540XS3%2AMTY4NDc3ODA0Ni44LjEuMTY4NDc3OTA5OC42MC4wLjA." TargetMode="External"/><Relationship Id="rId102" Type="http://schemas.openxmlformats.org/officeDocument/2006/relationships/fontTable" Target="fontTable.xml"/><Relationship Id="rId5" Type="http://schemas.openxmlformats.org/officeDocument/2006/relationships/customXml" Target="../customXml/item5.xml"/><Relationship Id="rId90" Type="http://schemas.openxmlformats.org/officeDocument/2006/relationships/hyperlink" Target="mailto:ent@list.cals.arizona.edu" TargetMode="External"/><Relationship Id="rId95" Type="http://schemas.openxmlformats.org/officeDocument/2006/relationships/hyperlink" Target="https://grad.arizona.edu/policies/academic-policies/grievance-policy%23grievance-responsibility" TargetMode="External"/><Relationship Id="rId22" Type="http://schemas.openxmlformats.org/officeDocument/2006/relationships/image" Target="media/image4.png"/><Relationship Id="rId27" Type="http://schemas.openxmlformats.org/officeDocument/2006/relationships/hyperlink" Target="https://insects.arizona.edu/current-students" TargetMode="External"/><Relationship Id="rId43" Type="http://schemas.openxmlformats.org/officeDocument/2006/relationships/hyperlink" Target="https://grad.arizona.edu/policies/academic-policies/graduate-student-committee-service" TargetMode="External"/><Relationship Id="rId48" Type="http://schemas.openxmlformats.org/officeDocument/2006/relationships/hyperlink" Target="mailto:gahelp@grad.arizona.edu" TargetMode="External"/><Relationship Id="rId64" Type="http://schemas.openxmlformats.org/officeDocument/2006/relationships/footer" Target="footer1.xml"/><Relationship Id="rId69" Type="http://schemas.openxmlformats.org/officeDocument/2006/relationships/image" Target="media/image11.jpg"/><Relationship Id="rId80" Type="http://schemas.openxmlformats.org/officeDocument/2006/relationships/hyperlink" Target="https://health.arizona.edu/" TargetMode="External"/><Relationship Id="rId85" Type="http://schemas.openxmlformats.org/officeDocument/2006/relationships/hyperlink" Target="mailto:ngreen1@arizona.edu" TargetMode="External"/><Relationship Id="rId12" Type="http://schemas.openxmlformats.org/officeDocument/2006/relationships/image" Target="media/image1.jpg"/><Relationship Id="rId17" Type="http://schemas.openxmlformats.org/officeDocument/2006/relationships/hyperlink" Target="https://insects.arizona.edu/directory/faculty" TargetMode="External"/><Relationship Id="rId25" Type="http://schemas.openxmlformats.org/officeDocument/2006/relationships/hyperlink" Target="https://registrar.arizona.edu/dates-and-deadlines" TargetMode="External"/><Relationship Id="rId33" Type="http://schemas.openxmlformats.org/officeDocument/2006/relationships/image" Target="media/image7.png"/><Relationship Id="rId38" Type="http://schemas.openxmlformats.org/officeDocument/2006/relationships/hyperlink" Target="http://uaccess.arizona.edu/" TargetMode="External"/><Relationship Id="rId46" Type="http://schemas.openxmlformats.org/officeDocument/2006/relationships/hyperlink" Target="https://financialaid.arizona.edu/ScholarshipUniverse" TargetMode="External"/><Relationship Id="rId59" Type="http://schemas.openxmlformats.org/officeDocument/2006/relationships/hyperlink" Target="https://www.nsfgrfp.org/" TargetMode="External"/><Relationship Id="rId67" Type="http://schemas.openxmlformats.org/officeDocument/2006/relationships/hyperlink" Target="https://gradcenter.arizona.edu/resources" TargetMode="External"/><Relationship Id="rId103" Type="http://schemas.openxmlformats.org/officeDocument/2006/relationships/theme" Target="theme/theme1.xml"/><Relationship Id="rId20" Type="http://schemas.openxmlformats.org/officeDocument/2006/relationships/hyperlink" Target="https://registrar.arizona.edu/dates-and-deadlines" TargetMode="External"/><Relationship Id="rId41" Type="http://schemas.openxmlformats.org/officeDocument/2006/relationships/hyperlink" Target="https://grad.arizona.edu/gsas/degree-requirements/masters-degrees" TargetMode="External"/><Relationship Id="rId54" Type="http://schemas.openxmlformats.org/officeDocument/2006/relationships/hyperlink" Target="http://new.library.arizona.edu/about/awards/willock" TargetMode="External"/><Relationship Id="rId62" Type="http://schemas.openxmlformats.org/officeDocument/2006/relationships/hyperlink" Target="https://www.sigmaxi.org/programs/grants-in-aid-of-research" TargetMode="External"/><Relationship Id="rId70" Type="http://schemas.openxmlformats.org/officeDocument/2006/relationships/hyperlink" Target="https://it.arizona.edu/student-resources" TargetMode="External"/><Relationship Id="rId75" Type="http://schemas.openxmlformats.org/officeDocument/2006/relationships/hyperlink" Target="https://grad.arizona.edu/new-and-current-students" TargetMode="External"/><Relationship Id="rId83" Type="http://schemas.openxmlformats.org/officeDocument/2006/relationships/hyperlink" Target="mailto:pnielsen322@arizona.edu" TargetMode="External"/><Relationship Id="rId88" Type="http://schemas.openxmlformats.org/officeDocument/2006/relationships/hyperlink" Target="mailto:eis-students@list.arizona.edu" TargetMode="External"/><Relationship Id="rId91" Type="http://schemas.openxmlformats.org/officeDocument/2006/relationships/hyperlink" Target="mailto:green1@arizona.edu" TargetMode="External"/><Relationship Id="rId96"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amtakagi@arizona.edu" TargetMode="External"/><Relationship Id="rId23" Type="http://schemas.openxmlformats.org/officeDocument/2006/relationships/hyperlink" Target="https://catalog.arizona.edu/courses" TargetMode="External"/><Relationship Id="rId28" Type="http://schemas.openxmlformats.org/officeDocument/2006/relationships/hyperlink" Target="https://insects.arizona.edu/current-students" TargetMode="External"/><Relationship Id="rId36" Type="http://schemas.openxmlformats.org/officeDocument/2006/relationships/hyperlink" Target="https://grad.arizona.edu/gsas/degree-requirements/doctor-philosophy" TargetMode="External"/><Relationship Id="rId49" Type="http://schemas.openxmlformats.org/officeDocument/2006/relationships/hyperlink" Target="https://grad.arizona.edu/funding" TargetMode="External"/><Relationship Id="rId57" Type="http://schemas.openxmlformats.org/officeDocument/2006/relationships/hyperlink" Target="http://gpsc.arizona.edu/travel-grants" TargetMode="External"/><Relationship Id="rId10" Type="http://schemas.openxmlformats.org/officeDocument/2006/relationships/footnotes" Target="footnotes.xml"/><Relationship Id="rId31" Type="http://schemas.openxmlformats.org/officeDocument/2006/relationships/image" Target="media/image6.jpg"/><Relationship Id="rId44" Type="http://schemas.openxmlformats.org/officeDocument/2006/relationships/hyperlink" Target="https://grad.arizona.edu/gsas/degree-requirements/masters-degrees" TargetMode="External"/><Relationship Id="rId52" Type="http://schemas.openxmlformats.org/officeDocument/2006/relationships/hyperlink" Target="https://research.arizona.edu/development/funding-opportunities/search-databases?_gl=1*jxzi0i*_ga*NzA4MzA3NjE0LjE2Njg1MzAxMTg.*_ga_7PV3540XS3*MTY2ODUzOTYwMS40LjEuMTY2ODU0MTU4NC41MS4wLjA." TargetMode="External"/><Relationship Id="rId60" Type="http://schemas.openxmlformats.org/officeDocument/2006/relationships/hyperlink" Target="http://orise.orau.gov/doescholars" TargetMode="External"/><Relationship Id="rId65" Type="http://schemas.openxmlformats.org/officeDocument/2006/relationships/hyperlink" Target="https://gpsc.arizona.edu/" TargetMode="External"/><Relationship Id="rId73" Type="http://schemas.openxmlformats.org/officeDocument/2006/relationships/hyperlink" Target="https://gradcenter.arizona.edu/writing-efficiency-sessions" TargetMode="External"/><Relationship Id="rId78" Type="http://schemas.openxmlformats.org/officeDocument/2006/relationships/hyperlink" Target="https://campuspantry.arizona.edu/" TargetMode="External"/><Relationship Id="rId81" Type="http://schemas.openxmlformats.org/officeDocument/2006/relationships/hyperlink" Target="https://health.arizona.edu/counseling-psych-services" TargetMode="External"/><Relationship Id="rId86" Type="http://schemas.openxmlformats.org/officeDocument/2006/relationships/hyperlink" Target="https://insects.arizona.edu/calendar" TargetMode="External"/><Relationship Id="rId94" Type="http://schemas.openxmlformats.org/officeDocument/2006/relationships/hyperlink" Target="file:///\\catnet\grad\User%20Profiles\Profiles\pnielsen322\Documents\EIS%20Files\EIS%20Handbook\catalog.arizona.edu" TargetMode="External"/><Relationship Id="rId99" Type="http://schemas.openxmlformats.org/officeDocument/2006/relationships/image" Target="media/image16.png"/><Relationship Id="rId10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hyperlink" Target="https://gidp.arizona.edu" TargetMode="External"/><Relationship Id="rId39" Type="http://schemas.openxmlformats.org/officeDocument/2006/relationships/hyperlink" Target="http://uaccess.arizona.edu/" TargetMode="External"/><Relationship Id="rId34" Type="http://schemas.openxmlformats.org/officeDocument/2006/relationships/image" Target="media/image8.jpg"/><Relationship Id="rId50" Type="http://schemas.openxmlformats.org/officeDocument/2006/relationships/hyperlink" Target="https://gradcenter.arizona.edu/gcof/" TargetMode="External"/><Relationship Id="rId55" Type="http://schemas.openxmlformats.org/officeDocument/2006/relationships/hyperlink" Target="https://gidp.arizona.edu/carter-travel-award" TargetMode="External"/><Relationship Id="rId76" Type="http://schemas.openxmlformats.org/officeDocument/2006/relationships/image" Target="media/image12.jpg"/><Relationship Id="rId97" Type="http://schemas.openxmlformats.org/officeDocument/2006/relationships/image" Target="media/image14.png"/><Relationship Id="rId7" Type="http://schemas.openxmlformats.org/officeDocument/2006/relationships/styles" Target="styles.xml"/><Relationship Id="rId71" Type="http://schemas.openxmlformats.org/officeDocument/2006/relationships/hyperlink" Target="https://oscr.arizona.edu/content/oscr-online-tech-tutoring" TargetMode="External"/><Relationship Id="rId92" Type="http://schemas.openxmlformats.org/officeDocument/2006/relationships/hyperlink" Target="https://eeb.arizona.edu/about/department-resources" TargetMode="External"/><Relationship Id="rId2" Type="http://schemas.openxmlformats.org/officeDocument/2006/relationships/customXml" Target="../customXml/item2.xml"/><Relationship Id="rId29" Type="http://schemas.openxmlformats.org/officeDocument/2006/relationships/hyperlink" Target="http://grad.arizona.edu/GradPath" TargetMode="External"/><Relationship Id="rId24" Type="http://schemas.openxmlformats.org/officeDocument/2006/relationships/hyperlink" Target="http://uaccess.arizona.edu/" TargetMode="External"/><Relationship Id="rId40" Type="http://schemas.openxmlformats.org/officeDocument/2006/relationships/hyperlink" Target="https://grad.arizona.edu/gsas/degree-requirements/important-degree-dates-and-deadlines" TargetMode="External"/><Relationship Id="rId45" Type="http://schemas.openxmlformats.org/officeDocument/2006/relationships/hyperlink" Target="mailto:amtakagi@arizona.edu" TargetMode="External"/><Relationship Id="rId66" Type="http://schemas.openxmlformats.org/officeDocument/2006/relationships/hyperlink" Target="https://grad.arizona.edu/gsas" TargetMode="External"/><Relationship Id="rId87" Type="http://schemas.openxmlformats.org/officeDocument/2006/relationships/hyperlink" Target="https://eeb.arizona.edu/seminars" TargetMode="External"/><Relationship Id="rId61" Type="http://schemas.openxmlformats.org/officeDocument/2006/relationships/hyperlink" Target="https://www.hhmi.org/" TargetMode="External"/><Relationship Id="rId82" Type="http://schemas.openxmlformats.org/officeDocument/2006/relationships/footer" Target="footer3.xml"/><Relationship Id="rId19" Type="http://schemas.openxmlformats.org/officeDocument/2006/relationships/hyperlink" Target="https://grad.arizona.edu/policies/enrollment-policies" TargetMode="External"/><Relationship Id="rId14" Type="http://schemas.openxmlformats.org/officeDocument/2006/relationships/hyperlink" Target="mailto:mriehle@ag.arizona.edu" TargetMode="External"/><Relationship Id="rId30" Type="http://schemas.openxmlformats.org/officeDocument/2006/relationships/hyperlink" Target="https://grad.arizona.edu/gsas/gradpath/gradpath-user-guides" TargetMode="External"/><Relationship Id="rId35" Type="http://schemas.openxmlformats.org/officeDocument/2006/relationships/hyperlink" Target="https://grad.arizona.edu/gsas/degree-requirements/doctor-philosophy" TargetMode="External"/><Relationship Id="rId56" Type="http://schemas.openxmlformats.org/officeDocument/2006/relationships/hyperlink" Target="https://gidp.arizona.edu/student-awards/gruener-research-travel-award" TargetMode="External"/><Relationship Id="rId77" Type="http://schemas.openxmlformats.org/officeDocument/2006/relationships/footer" Target="footer2.xml"/><Relationship Id="rId100" Type="http://schemas.openxmlformats.org/officeDocument/2006/relationships/image" Target="media/image17.png"/><Relationship Id="rId8" Type="http://schemas.openxmlformats.org/officeDocument/2006/relationships/settings" Target="settings.xml"/><Relationship Id="rId51" Type="http://schemas.openxmlformats.org/officeDocument/2006/relationships/hyperlink" Target="https://arizona.scholarshipuniverse.com/student" TargetMode="External"/><Relationship Id="rId72" Type="http://schemas.openxmlformats.org/officeDocument/2006/relationships/hyperlink" Target="https://student.it.arizona.edu" TargetMode="External"/><Relationship Id="rId93" Type="http://schemas.openxmlformats.org/officeDocument/2006/relationships/footer" Target="footer4.xml"/><Relationship Id="rId98" Type="http://schemas.openxmlformats.org/officeDocument/2006/relationships/image" Target="media/image15.png"/><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nielsen322\AppData\Roaming\Microsoft\Templates\Annual%20report%20(Red%20and%20Black%20design).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Wood Type">
  <a:themeElements>
    <a:clrScheme name="Arizona Red">
      <a:dk1>
        <a:sysClr val="windowText" lastClr="000000"/>
      </a:dk1>
      <a:lt1>
        <a:sysClr val="window" lastClr="FFFFFF"/>
      </a:lt1>
      <a:dk2>
        <a:srgbClr val="44546A"/>
      </a:dk2>
      <a:lt2>
        <a:srgbClr val="E7E6E6"/>
      </a:lt2>
      <a:accent1>
        <a:srgbClr val="AB0520"/>
      </a:accent1>
      <a:accent2>
        <a:srgbClr val="15244A"/>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mokey Glass">
      <a:fillStyleLst>
        <a:solidFill>
          <a:schemeClr val="phClr"/>
        </a:solidFill>
        <a:gradFill rotWithShape="1">
          <a:gsLst>
            <a:gs pos="0">
              <a:schemeClr val="phClr">
                <a:tint val="83000"/>
                <a:shade val="100000"/>
                <a:satMod val="100000"/>
              </a:schemeClr>
            </a:gs>
            <a:gs pos="100000">
              <a:schemeClr val="phClr">
                <a:tint val="61000"/>
                <a:alpha val="100000"/>
                <a:satMod val="180000"/>
              </a:schemeClr>
            </a:gs>
          </a:gsLst>
          <a:path path="circle">
            <a:fillToRect l="100000" t="100000" r="100000" b="100000"/>
          </a:path>
        </a:gradFill>
        <a:gradFill rotWithShape="1">
          <a:gsLst>
            <a:gs pos="0">
              <a:schemeClr val="phClr">
                <a:shade val="85000"/>
              </a:schemeClr>
            </a:gs>
            <a:gs pos="100000">
              <a:schemeClr val="phClr">
                <a:tint val="90000"/>
                <a:alpha val="100000"/>
                <a:satMod val="180000"/>
              </a:schemeClr>
            </a:gs>
          </a:gsLst>
          <a:path path="circle">
            <a:fillToRect l="100000" t="100000" r="100000" b="100000"/>
          </a:path>
        </a:gradFill>
      </a:fillStyleLst>
      <a:lnStyleLst>
        <a:ln w="9525" cap="flat" cmpd="sng" algn="ctr">
          <a:solidFill>
            <a:schemeClr val="phClr"/>
          </a:solidFill>
          <a:prstDash val="solid"/>
        </a:ln>
        <a:ln w="10795" cap="flat" cmpd="sng" algn="ctr">
          <a:solidFill>
            <a:schemeClr val="phClr"/>
          </a:solidFill>
          <a:prstDash val="solid"/>
        </a:ln>
        <a:ln w="15240" cap="flat" cmpd="sng" algn="ctr">
          <a:solidFill>
            <a:schemeClr val="phClr">
              <a:tint val="25000"/>
              <a:alpha val="25000"/>
            </a:schemeClr>
          </a:solidFill>
          <a:prstDash val="solid"/>
        </a:ln>
      </a:lnStyleLst>
      <a:effectStyleLst>
        <a:effectStyle>
          <a:effectLst/>
        </a:effectStyle>
        <a:effectStyle>
          <a:effectLst/>
        </a:effectStyle>
        <a:effectStyle>
          <a:effectLst>
            <a:outerShdw blurRad="44450" dist="21590" dir="5400000" rotWithShape="0">
              <a:srgbClr val="000000">
                <a:alpha val="40000"/>
              </a:srgbClr>
            </a:outerShdw>
          </a:effectLst>
          <a:scene3d>
            <a:camera prst="orthographicFront">
              <a:rot lat="0" lon="0" rev="0"/>
            </a:camera>
            <a:lightRig rig="flat" dir="t">
              <a:rot lat="0" lon="0" rev="3600000"/>
            </a:lightRig>
          </a:scene3d>
          <a:sp3d prstMaterial="flat">
            <a:bevelT w="28575" h="41275" prst="coolSlant"/>
          </a:sp3d>
        </a:effectStyle>
      </a:effectStyleLst>
      <a:bgFillStyleLst>
        <a:solidFill>
          <a:schemeClr val="phClr"/>
        </a:solidFill>
        <a:solidFill>
          <a:schemeClr val="phClr">
            <a:shade val="97000"/>
            <a:satMod val="150000"/>
          </a:schemeClr>
        </a:solidFill>
        <a:blipFill rotWithShape="1">
          <a:blip xmlns:r="http://schemas.openxmlformats.org/officeDocument/2006/relationships" r:embed="rId1">
            <a:duotone>
              <a:schemeClr val="phClr">
                <a:tint val="75000"/>
                <a:shade val="58000"/>
                <a:satMod val="120000"/>
              </a:schemeClr>
              <a:schemeClr val="phClr">
                <a:tint val="50000"/>
                <a:shade val="96000"/>
              </a:schemeClr>
            </a:duotone>
          </a:blip>
          <a:tile tx="0" ty="0" sx="100000" sy="100000" flip="none" algn="tl"/>
        </a:blipFill>
      </a:bgFillStyleLst>
    </a:fmtScheme>
  </a:themeElements>
  <a:objectDefaults>
    <a:txDef>
      <a:spPr>
        <a:solidFill>
          <a:srgbClr val="E5EDFF"/>
        </a:solidFill>
        <a:ln>
          <a:solidFill>
            <a:srgbClr val="F7F6E9"/>
          </a:solidFill>
        </a:ln>
        <a:effectLst>
          <a:outerShdw blurRad="50800" dist="50800" dir="5400000" algn="ctr" rotWithShape="0">
            <a:schemeClr val="tx2"/>
          </a:outerShdw>
          <a:softEdge rad="12700"/>
        </a:effec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Wood Type" id="{7ACABC62-BF99-48CF-A9DC-4DB89C7B13DC}" vid="{142A1326-48AB-42A9-8428-CB14AA30176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EF6F6F5560F50C44AF8CBCEF715F7115" ma:contentTypeVersion="3" ma:contentTypeDescription="Create a new document." ma:contentTypeScope="" ma:versionID="a0e097f4dad9be517333a1606bde6867">
  <xsd:schema xmlns:xsd="http://www.w3.org/2001/XMLSchema" xmlns:xs="http://www.w3.org/2001/XMLSchema" xmlns:p="http://schemas.microsoft.com/office/2006/metadata/properties" xmlns:ns3="8f4c6c3a-007b-449e-a0cd-4555f3e7247f" targetNamespace="http://schemas.microsoft.com/office/2006/metadata/properties" ma:root="true" ma:fieldsID="cc4210fdbc37feeda37acf94ef74af43" ns3:_="">
    <xsd:import namespace="8f4c6c3a-007b-449e-a0cd-4555f3e7247f"/>
    <xsd:element name="properties">
      <xsd:complexType>
        <xsd:sequence>
          <xsd:element name="documentManagement">
            <xsd:complexType>
              <xsd:all>
                <xsd:element ref="ns3:MediaServiceMetadata" minOccurs="0"/>
                <xsd:element ref="ns3:MediaServiceFastMetadata"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4c6c3a-007b-449e-a0cd-4555f3e724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6F0FE20-63BC-4EDD-9E04-E3DEFFF9B179}">
  <ds:schemaRefs>
    <ds:schemaRef ds:uri="http://schemas.microsoft.com/sharepoint/v3/contenttype/forms"/>
  </ds:schemaRefs>
</ds:datastoreItem>
</file>

<file path=customXml/itemProps3.xml><?xml version="1.0" encoding="utf-8"?>
<ds:datastoreItem xmlns:ds="http://schemas.openxmlformats.org/officeDocument/2006/customXml" ds:itemID="{A9AF188F-6007-46BB-A1CD-C59D940BFF5A}">
  <ds:schemaRefs>
    <ds:schemaRef ds:uri="http://schemas.openxmlformats.org/officeDocument/2006/bibliography"/>
  </ds:schemaRefs>
</ds:datastoreItem>
</file>

<file path=customXml/itemProps4.xml><?xml version="1.0" encoding="utf-8"?>
<ds:datastoreItem xmlns:ds="http://schemas.openxmlformats.org/officeDocument/2006/customXml" ds:itemID="{28136041-0C8D-4C17-94AC-3C2E0D963174}">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79C8EFC8-0279-4CC9-BA31-E92BCCD89D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4c6c3a-007b-449e-a0cd-4555f3e724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2</TotalTime>
  <Pages>38</Pages>
  <Words>10310</Words>
  <Characters>57329</Characters>
  <Application>Microsoft Office Word</Application>
  <DocSecurity>0</DocSecurity>
  <Lines>1637</Lines>
  <Paragraphs>795</Paragraphs>
  <ScaleCrop>false</ScaleCrop>
  <HeadingPairs>
    <vt:vector size="2" baseType="variant">
      <vt:variant>
        <vt:lpstr>Title</vt:lpstr>
      </vt:variant>
      <vt:variant>
        <vt:i4>1</vt:i4>
      </vt:variant>
    </vt:vector>
  </HeadingPairs>
  <TitlesOfParts>
    <vt:vector size="1" baseType="lpstr">
      <vt:lpstr>Graduate Interdisciplinary Program in</vt:lpstr>
    </vt:vector>
  </TitlesOfParts>
  <Company/>
  <LinksUpToDate>false</LinksUpToDate>
  <CharactersWithSpaces>66844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Graduate Interdisciplinary Program in</dc:title>
  <dc:subject/>
  <dc:creator>Nielsen, Paula - (pnielsen322)</dc:creator>
  <cp:keywords/>
  <dc:description/>
  <cp:lastModifiedBy>Nielsen, Paula - (pnielsen322)</cp:lastModifiedBy>
  <cp:revision>2</cp:revision>
  <dcterms:created xsi:type="dcterms:W3CDTF">2025-10-23T18:15:00Z</dcterms:created>
  <dcterms:modified xsi:type="dcterms:W3CDTF">2025-10-23T18:15:00Z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0x010100EF6F6F5560F50C44AF8CBCEF715F7115</vt:lpwstr>
  </property>
</Properties>
</file>